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5DB7" w:rsidP="007B5E5D" w:rsidRDefault="00FE5DB7" w14:paraId="35703CC1" w14:textId="77777777">
      <w:pPr>
        <w:pStyle w:val="MarginText"/>
        <w:tabs>
          <w:tab w:val="clear" w:pos="720"/>
        </w:tabs>
        <w:spacing w:after="0"/>
        <w:ind w:left="0" w:firstLine="0"/>
        <w:jc w:val="center"/>
        <w:rPr>
          <w:rFonts w:cs="Arial"/>
          <w:b/>
          <w:szCs w:val="24"/>
        </w:rPr>
      </w:pPr>
    </w:p>
    <w:p w:rsidRPr="00C121D5" w:rsidR="007B5E5D" w:rsidP="0084514E" w:rsidRDefault="007B5E5D" w14:paraId="2DD78D4F" w14:textId="77777777">
      <w:pPr>
        <w:pStyle w:val="MarginText"/>
        <w:tabs>
          <w:tab w:val="clear" w:pos="0"/>
          <w:tab w:val="clear" w:pos="720"/>
        </w:tabs>
        <w:spacing w:after="0"/>
        <w:ind w:left="0" w:firstLine="0"/>
        <w:jc w:val="center"/>
        <w:rPr>
          <w:rFonts w:cs="Arial"/>
          <w:b/>
          <w:szCs w:val="24"/>
        </w:rPr>
      </w:pPr>
    </w:p>
    <w:p w:rsidRPr="001363D7" w:rsidR="007B5E5D" w:rsidP="0084514E" w:rsidRDefault="00EA4F1D" w14:paraId="4154D755" w14:textId="4B3840F2">
      <w:pPr>
        <w:tabs>
          <w:tab w:val="clear" w:pos="0"/>
        </w:tabs>
        <w:ind w:left="0" w:firstLine="0"/>
        <w:jc w:val="center"/>
        <w:rPr>
          <w:b/>
        </w:rPr>
      </w:pPr>
      <w:r>
        <w:rPr>
          <w:b/>
        </w:rPr>
        <w:t>RM</w:t>
      </w:r>
      <w:r w:rsidR="007B5E5D">
        <w:rPr>
          <w:b/>
        </w:rPr>
        <w:t xml:space="preserve">SPS </w:t>
      </w:r>
      <w:r w:rsidRPr="001363D7" w:rsidR="007B5E5D">
        <w:rPr>
          <w:b/>
        </w:rPr>
        <w:t>PENSION ADMINISTRATION SERVICES AGREEMENT</w:t>
      </w:r>
    </w:p>
    <w:p w:rsidRPr="00C121D5" w:rsidR="00FE5DB7" w:rsidP="0084514E" w:rsidRDefault="00FE5DB7" w14:paraId="46977A2C" w14:textId="77777777">
      <w:pPr>
        <w:pStyle w:val="PartDes"/>
        <w:tabs>
          <w:tab w:val="clear" w:pos="0"/>
          <w:tab w:val="clear" w:pos="720"/>
        </w:tabs>
        <w:ind w:firstLine="0"/>
        <w:rPr>
          <w:rFonts w:ascii="Arial" w:hAnsi="Arial" w:cs="Arial"/>
          <w:szCs w:val="24"/>
        </w:rPr>
      </w:pPr>
    </w:p>
    <w:p w:rsidRPr="00C121D5" w:rsidR="00FE5DB7" w:rsidP="0084514E" w:rsidRDefault="003B2FB5" w14:paraId="3C36CF70" w14:textId="77777777">
      <w:pPr>
        <w:pStyle w:val="Heading1"/>
        <w:ind w:firstLine="0"/>
        <w:rPr>
          <w:rFonts w:ascii="Arial" w:hAnsi="Arial" w:cs="Arial"/>
          <w:sz w:val="24"/>
          <w:szCs w:val="24"/>
        </w:rPr>
      </w:pPr>
      <w:r w:rsidRPr="00C121D5">
        <w:rPr>
          <w:rFonts w:ascii="Arial" w:hAnsi="Arial" w:cs="Arial"/>
          <w:sz w:val="24"/>
          <w:szCs w:val="24"/>
        </w:rPr>
        <w:t>SCHEDULE 8.5</w:t>
      </w:r>
    </w:p>
    <w:p w:rsidRPr="00C121D5" w:rsidR="00FE5DB7" w:rsidP="0084514E" w:rsidRDefault="00FE5DB7" w14:paraId="1DC0D348" w14:textId="77777777">
      <w:pPr>
        <w:pStyle w:val="PartDes"/>
        <w:tabs>
          <w:tab w:val="clear" w:pos="0"/>
          <w:tab w:val="clear" w:pos="720"/>
        </w:tabs>
        <w:ind w:firstLine="0"/>
        <w:rPr>
          <w:rFonts w:ascii="Arial" w:hAnsi="Arial" w:cs="Arial"/>
          <w:szCs w:val="24"/>
        </w:rPr>
      </w:pPr>
    </w:p>
    <w:p w:rsidR="00FE5DB7" w:rsidP="0084514E" w:rsidRDefault="003B2FB5" w14:paraId="09763199" w14:textId="77777777">
      <w:pPr>
        <w:pStyle w:val="PartDes"/>
        <w:tabs>
          <w:tab w:val="clear" w:pos="0"/>
          <w:tab w:val="clear" w:pos="720"/>
        </w:tabs>
        <w:ind w:firstLine="0"/>
        <w:rPr>
          <w:rFonts w:ascii="Arial" w:hAnsi="Arial" w:cs="Arial"/>
          <w:szCs w:val="24"/>
        </w:rPr>
      </w:pPr>
      <w:r w:rsidRPr="00C121D5">
        <w:rPr>
          <w:rFonts w:ascii="Arial" w:hAnsi="Arial" w:cs="Arial"/>
          <w:szCs w:val="24"/>
        </w:rPr>
        <w:t>EXIT MANAGEMENT</w:t>
      </w:r>
    </w:p>
    <w:p w:rsidR="007B5E5D" w:rsidP="007B5E5D" w:rsidRDefault="007B5E5D" w14:paraId="16597627" w14:textId="77777777">
      <w:pPr>
        <w:pStyle w:val="PartDes"/>
        <w:tabs>
          <w:tab w:val="clear" w:pos="720"/>
        </w:tabs>
        <w:ind w:firstLine="0"/>
        <w:rPr>
          <w:rFonts w:ascii="Arial" w:hAnsi="Arial" w:cs="Arial"/>
          <w:szCs w:val="24"/>
        </w:rPr>
      </w:pPr>
    </w:p>
    <w:p w:rsidRPr="00C121D5" w:rsidR="00FE5DB7" w:rsidP="00766827" w:rsidRDefault="003B2FB5" w14:paraId="7F560919" w14:textId="77777777">
      <w:pPr>
        <w:pStyle w:val="PartDes"/>
        <w:rPr>
          <w:rFonts w:ascii="Arial" w:hAnsi="Arial" w:cs="Arial"/>
          <w:caps/>
          <w:szCs w:val="24"/>
        </w:rPr>
      </w:pPr>
      <w:r w:rsidRPr="00C121D5">
        <w:rPr>
          <w:rFonts w:ascii="Arial" w:hAnsi="Arial" w:cs="Arial"/>
          <w:szCs w:val="24"/>
        </w:rPr>
        <w:br w:type="page"/>
      </w:r>
    </w:p>
    <w:p w:rsidRPr="00C121D5" w:rsidR="00FE5DB7" w:rsidP="00766827" w:rsidRDefault="003B2FB5" w14:paraId="22A7FF44" w14:textId="77777777">
      <w:pPr>
        <w:keepNext/>
        <w:jc w:val="center"/>
        <w:rPr>
          <w:rFonts w:cs="Arial"/>
          <w:b/>
          <w:szCs w:val="24"/>
        </w:rPr>
      </w:pPr>
      <w:r w:rsidRPr="00C121D5">
        <w:rPr>
          <w:rFonts w:cs="Arial"/>
          <w:b/>
          <w:szCs w:val="24"/>
        </w:rPr>
        <w:lastRenderedPageBreak/>
        <w:t>Exit Management</w:t>
      </w:r>
    </w:p>
    <w:p w:rsidR="00FE5DB7" w:rsidP="00766827" w:rsidRDefault="003B2FB5" w14:paraId="21F89EDC" w14:textId="77777777">
      <w:pPr>
        <w:pStyle w:val="Heading2"/>
        <w:ind w:left="720" w:hanging="720"/>
        <w:rPr>
          <w:rFonts w:ascii="Arial" w:hAnsi="Arial" w:cs="Arial"/>
          <w:szCs w:val="24"/>
        </w:rPr>
      </w:pPr>
      <w:r w:rsidRPr="00C121D5">
        <w:rPr>
          <w:rFonts w:ascii="Arial" w:hAnsi="Arial" w:cs="Arial"/>
          <w:szCs w:val="24"/>
        </w:rPr>
        <w:t>DEFINITIONS</w:t>
      </w:r>
    </w:p>
    <w:p w:rsidRPr="00C121D5" w:rsidR="00FE5DB7" w:rsidP="005D7286" w:rsidRDefault="003B2FB5" w14:paraId="59F31884" w14:textId="77777777">
      <w:pPr>
        <w:tabs>
          <w:tab w:val="clear" w:pos="0"/>
          <w:tab w:val="clear" w:pos="720"/>
        </w:tabs>
        <w:ind w:hanging="11"/>
        <w:rPr>
          <w:rFonts w:cs="Arial"/>
          <w:szCs w:val="24"/>
        </w:rPr>
      </w:pPr>
      <w:r w:rsidRPr="00C121D5">
        <w:rPr>
          <w:rFonts w:cs="Arial"/>
          <w:szCs w:val="24"/>
        </w:rPr>
        <w:t>In this Schedule, the following definitions shall apply:</w:t>
      </w:r>
    </w:p>
    <w:tbl>
      <w:tblPr>
        <w:tblW w:w="0" w:type="auto"/>
        <w:tblInd w:w="709" w:type="dxa"/>
        <w:tblLook w:val="0000" w:firstRow="0" w:lastRow="0" w:firstColumn="0" w:lastColumn="0" w:noHBand="0" w:noVBand="0"/>
      </w:tblPr>
      <w:tblGrid>
        <w:gridCol w:w="2688"/>
        <w:gridCol w:w="5622"/>
      </w:tblGrid>
      <w:tr w:rsidRPr="00C121D5" w:rsidR="002A5AA7" w:rsidTr="003C288D" w14:paraId="55E805DB" w14:textId="77777777">
        <w:trPr>
          <w:trHeight w:val="80"/>
        </w:trPr>
        <w:tc>
          <w:tcPr>
            <w:tcW w:w="2688" w:type="dxa"/>
          </w:tcPr>
          <w:p w:rsidRPr="00C121D5" w:rsidR="002A5AA7" w:rsidP="002A5AA7" w:rsidRDefault="002A5AA7" w14:paraId="5E005B70" w14:textId="77777777">
            <w:pPr>
              <w:pStyle w:val="Default"/>
              <w:spacing w:after="240"/>
              <w:rPr>
                <w:rFonts w:ascii="Arial" w:hAnsi="Arial" w:cs="Arial"/>
                <w:b/>
                <w:bCs/>
              </w:rPr>
            </w:pPr>
            <w:r>
              <w:rPr>
                <w:rFonts w:ascii="Arial" w:hAnsi="Arial" w:cs="Arial"/>
                <w:b/>
                <w:bCs/>
              </w:rPr>
              <w:t>“</w:t>
            </w:r>
            <w:r w:rsidRPr="002A5AA7">
              <w:rPr>
                <w:rFonts w:ascii="Arial" w:hAnsi="Arial" w:cs="Arial"/>
                <w:b/>
                <w:bCs/>
              </w:rPr>
              <w:t>Business Process Manual</w:t>
            </w:r>
            <w:r>
              <w:rPr>
                <w:rFonts w:ascii="Arial" w:hAnsi="Arial" w:cs="Arial"/>
                <w:b/>
                <w:bCs/>
              </w:rPr>
              <w:t>”</w:t>
            </w:r>
          </w:p>
        </w:tc>
        <w:tc>
          <w:tcPr>
            <w:tcW w:w="5622" w:type="dxa"/>
          </w:tcPr>
          <w:p w:rsidR="002A5AA7" w:rsidP="002A5AA7" w:rsidRDefault="002A5AA7" w14:paraId="4EC0CF92" w14:textId="3939077C">
            <w:pPr>
              <w:pStyle w:val="Default"/>
              <w:spacing w:after="240"/>
              <w:jc w:val="both"/>
              <w:rPr>
                <w:rFonts w:ascii="Arial" w:hAnsi="Arial" w:cs="Arial"/>
              </w:rPr>
            </w:pPr>
            <w:r w:rsidRPr="002A5AA7">
              <w:rPr>
                <w:rFonts w:ascii="Arial" w:hAnsi="Arial" w:cs="Arial"/>
              </w:rPr>
              <w:t xml:space="preserve">business process maps and any associated commentary setting out the business processes required to provide the Services in sufficient detail to enable the Authority and/or a Replacement </w:t>
            </w:r>
            <w:r>
              <w:rPr>
                <w:rFonts w:ascii="Arial" w:hAnsi="Arial" w:cs="Arial"/>
              </w:rPr>
              <w:t>Supplier</w:t>
            </w:r>
            <w:r w:rsidRPr="002A5AA7">
              <w:rPr>
                <w:rFonts w:ascii="Arial" w:hAnsi="Arial" w:cs="Arial"/>
              </w:rPr>
              <w:t xml:space="preserve"> to understand such processes;</w:t>
            </w:r>
          </w:p>
        </w:tc>
      </w:tr>
      <w:tr w:rsidRPr="00C121D5" w:rsidR="0009212C" w:rsidTr="003C288D" w14:paraId="7163E9E1" w14:textId="77777777">
        <w:trPr>
          <w:trHeight w:val="80"/>
        </w:trPr>
        <w:tc>
          <w:tcPr>
            <w:tcW w:w="2688" w:type="dxa"/>
          </w:tcPr>
          <w:p w:rsidR="0009212C" w:rsidP="00984FF6" w:rsidRDefault="0009212C" w14:paraId="41357907" w14:textId="77777777">
            <w:pPr>
              <w:pStyle w:val="Default"/>
              <w:spacing w:after="240"/>
              <w:rPr>
                <w:rFonts w:ascii="Arial" w:hAnsi="Arial" w:cs="Arial"/>
                <w:b/>
                <w:bCs/>
              </w:rPr>
            </w:pPr>
            <w:r w:rsidRPr="0009212C">
              <w:rPr>
                <w:rFonts w:ascii="Arial" w:hAnsi="Arial" w:cs="Arial"/>
                <w:b/>
                <w:bCs/>
              </w:rPr>
              <w:t>"</w:t>
            </w:r>
            <w:r w:rsidR="00984FF6">
              <w:rPr>
                <w:rFonts w:ascii="Arial" w:hAnsi="Arial" w:cs="Arial"/>
                <w:b/>
                <w:bCs/>
              </w:rPr>
              <w:t>Additional</w:t>
            </w:r>
            <w:r w:rsidRPr="0009212C">
              <w:rPr>
                <w:rFonts w:ascii="Arial" w:hAnsi="Arial" w:cs="Arial"/>
                <w:b/>
                <w:bCs/>
              </w:rPr>
              <w:t xml:space="preserve"> Termination Services"</w:t>
            </w:r>
          </w:p>
        </w:tc>
        <w:tc>
          <w:tcPr>
            <w:tcW w:w="5622" w:type="dxa"/>
          </w:tcPr>
          <w:p w:rsidRPr="002A5AA7" w:rsidR="0009212C" w:rsidP="00984FF6" w:rsidRDefault="0009212C" w14:paraId="3B70CC8C" w14:textId="155DF960">
            <w:pPr>
              <w:pStyle w:val="Default"/>
              <w:spacing w:after="240"/>
              <w:jc w:val="both"/>
              <w:rPr>
                <w:rFonts w:ascii="Arial" w:hAnsi="Arial" w:cs="Arial"/>
              </w:rPr>
            </w:pPr>
            <w:r w:rsidRPr="0009212C">
              <w:rPr>
                <w:rFonts w:ascii="Arial" w:hAnsi="Arial" w:cs="Arial"/>
              </w:rPr>
              <w:t xml:space="preserve">the services </w:t>
            </w:r>
            <w:r w:rsidR="00984FF6">
              <w:rPr>
                <w:rFonts w:ascii="Arial" w:hAnsi="Arial" w:cs="Arial"/>
              </w:rPr>
              <w:t>described and/or referred to</w:t>
            </w:r>
            <w:r w:rsidRPr="0009212C">
              <w:rPr>
                <w:rFonts w:ascii="Arial" w:hAnsi="Arial" w:cs="Arial"/>
              </w:rPr>
              <w:t xml:space="preserve"> in </w:t>
            </w:r>
            <w:r>
              <w:rPr>
                <w:rFonts w:ascii="Arial" w:hAnsi="Arial" w:cs="Arial"/>
              </w:rPr>
              <w:t>P</w:t>
            </w:r>
            <w:r w:rsidRPr="0009212C">
              <w:rPr>
                <w:rFonts w:ascii="Arial" w:hAnsi="Arial" w:cs="Arial"/>
              </w:rPr>
              <w:t xml:space="preserve">aragraph </w:t>
            </w:r>
            <w:r w:rsidR="00984FF6">
              <w:rPr>
                <w:rFonts w:ascii="Arial" w:hAnsi="Arial" w:cs="Arial"/>
              </w:rPr>
              <w:fldChar w:fldCharType="begin"/>
            </w:r>
            <w:r w:rsidR="00984FF6">
              <w:rPr>
                <w:rFonts w:ascii="Arial" w:hAnsi="Arial" w:cs="Arial"/>
              </w:rPr>
              <w:instrText xml:space="preserve"> REF _Ref262475475 \r \h </w:instrText>
            </w:r>
            <w:r w:rsidR="00984FF6">
              <w:rPr>
                <w:rFonts w:ascii="Arial" w:hAnsi="Arial" w:cs="Arial"/>
              </w:rPr>
            </w:r>
            <w:r w:rsidR="00984FF6">
              <w:rPr>
                <w:rFonts w:ascii="Arial" w:hAnsi="Arial" w:cs="Arial"/>
              </w:rPr>
              <w:fldChar w:fldCharType="separate"/>
            </w:r>
            <w:r w:rsidR="00F91C0C">
              <w:rPr>
                <w:rFonts w:ascii="Arial" w:hAnsi="Arial" w:cs="Arial"/>
              </w:rPr>
              <w:t>6.8</w:t>
            </w:r>
            <w:r w:rsidR="00984FF6">
              <w:rPr>
                <w:rFonts w:ascii="Arial" w:hAnsi="Arial" w:cs="Arial"/>
              </w:rPr>
              <w:fldChar w:fldCharType="end"/>
            </w:r>
            <w:r w:rsidRPr="0009212C">
              <w:rPr>
                <w:rFonts w:ascii="Arial" w:hAnsi="Arial" w:cs="Arial"/>
              </w:rPr>
              <w:t xml:space="preserve"> and any services other than the </w:t>
            </w:r>
            <w:r w:rsidR="00984FF6">
              <w:rPr>
                <w:rFonts w:ascii="Arial" w:hAnsi="Arial" w:cs="Arial"/>
              </w:rPr>
              <w:t>Core</w:t>
            </w:r>
            <w:r w:rsidRPr="0009212C">
              <w:rPr>
                <w:rFonts w:ascii="Arial" w:hAnsi="Arial" w:cs="Arial"/>
              </w:rPr>
              <w:t xml:space="preserve"> Termination S</w:t>
            </w:r>
            <w:r>
              <w:rPr>
                <w:rFonts w:ascii="Arial" w:hAnsi="Arial" w:cs="Arial"/>
              </w:rPr>
              <w:t>ervices that are agreed by the P</w:t>
            </w:r>
            <w:r w:rsidRPr="0009212C">
              <w:rPr>
                <w:rFonts w:ascii="Arial" w:hAnsi="Arial" w:cs="Arial"/>
              </w:rPr>
              <w:t>arties to be chargeable termination services under an Exit Plan</w:t>
            </w:r>
            <w:r w:rsidR="00B43300">
              <w:rPr>
                <w:rFonts w:ascii="Arial" w:hAnsi="Arial" w:cs="Arial"/>
              </w:rPr>
              <w:t xml:space="preserve"> </w:t>
            </w:r>
            <w:r w:rsidRPr="00B43300" w:rsidR="00B43300">
              <w:rPr>
                <w:rFonts w:ascii="Arial" w:hAnsi="Arial" w:cs="Arial"/>
                <w:lang w:val="en-GB"/>
              </w:rPr>
              <w:t xml:space="preserve">(including any other services required </w:t>
            </w:r>
            <w:r w:rsidR="00B43300">
              <w:rPr>
                <w:rFonts w:ascii="Arial" w:hAnsi="Arial" w:cs="Arial"/>
                <w:lang w:val="en-GB"/>
              </w:rPr>
              <w:t xml:space="preserve">by the Authority </w:t>
            </w:r>
            <w:r w:rsidRPr="00B43300" w:rsidR="00B43300">
              <w:rPr>
                <w:rFonts w:ascii="Arial" w:hAnsi="Arial" w:cs="Arial"/>
                <w:lang w:val="en-GB"/>
              </w:rPr>
              <w:t>pursuant to the Termination Assistance Notice)</w:t>
            </w:r>
            <w:r w:rsidRPr="0009212C">
              <w:rPr>
                <w:rFonts w:ascii="Arial" w:hAnsi="Arial" w:cs="Arial"/>
              </w:rPr>
              <w:t>;</w:t>
            </w:r>
            <w:r w:rsidRPr="00BB4408">
              <w:t xml:space="preserve"> </w:t>
            </w:r>
          </w:p>
        </w:tc>
      </w:tr>
      <w:tr w:rsidRPr="00C121D5" w:rsidR="00373401" w:rsidTr="003C288D" w14:paraId="772C322B" w14:textId="77777777">
        <w:trPr>
          <w:trHeight w:val="80"/>
        </w:trPr>
        <w:tc>
          <w:tcPr>
            <w:tcW w:w="2688" w:type="dxa"/>
          </w:tcPr>
          <w:p w:rsidR="00E928A2" w:rsidP="00E928A2" w:rsidRDefault="00E928A2" w14:paraId="7440B8EB" w14:textId="2318F739">
            <w:pPr>
              <w:pStyle w:val="Default"/>
              <w:spacing w:after="240"/>
              <w:rPr>
                <w:rFonts w:ascii="Arial" w:hAnsi="Arial" w:cs="Arial"/>
                <w:b/>
                <w:bCs/>
              </w:rPr>
            </w:pPr>
            <w:r>
              <w:rPr>
                <w:rFonts w:ascii="Arial" w:hAnsi="Arial" w:cs="Arial"/>
                <w:b/>
                <w:bCs/>
              </w:rPr>
              <w:t>“Continuing Services”</w:t>
            </w:r>
          </w:p>
        </w:tc>
        <w:tc>
          <w:tcPr>
            <w:tcW w:w="5622" w:type="dxa"/>
          </w:tcPr>
          <w:p w:rsidRPr="0009212C" w:rsidR="00E928A2" w:rsidP="00E928A2" w:rsidRDefault="00E928A2" w14:paraId="7202F98B" w14:textId="66741D25">
            <w:pPr>
              <w:pStyle w:val="Default"/>
              <w:spacing w:after="240"/>
              <w:jc w:val="both"/>
              <w:rPr>
                <w:rFonts w:ascii="Arial" w:hAnsi="Arial" w:cs="Arial"/>
                <w:lang w:val="en-GB"/>
              </w:rPr>
            </w:pPr>
            <w:r>
              <w:rPr>
                <w:rFonts w:ascii="Arial" w:hAnsi="Arial" w:cs="Arial"/>
              </w:rPr>
              <w:t xml:space="preserve">has the meaning given in Paragraph </w:t>
            </w:r>
            <w:r>
              <w:rPr>
                <w:rFonts w:ascii="Arial" w:hAnsi="Arial" w:cs="Arial"/>
              </w:rPr>
              <w:fldChar w:fldCharType="begin"/>
            </w:r>
            <w:r>
              <w:rPr>
                <w:rFonts w:ascii="Arial" w:hAnsi="Arial" w:cs="Arial"/>
              </w:rPr>
              <w:instrText xml:space="preserve"> REF _Ref121778624 \r \h </w:instrText>
            </w:r>
            <w:r>
              <w:rPr>
                <w:rFonts w:ascii="Arial" w:hAnsi="Arial" w:cs="Arial"/>
              </w:rPr>
            </w:r>
            <w:r>
              <w:rPr>
                <w:rFonts w:ascii="Arial" w:hAnsi="Arial" w:cs="Arial"/>
              </w:rPr>
              <w:fldChar w:fldCharType="separate"/>
            </w:r>
            <w:r w:rsidR="00F91C0C">
              <w:rPr>
                <w:rFonts w:ascii="Arial" w:hAnsi="Arial" w:cs="Arial"/>
              </w:rPr>
              <w:t>11.1</w:t>
            </w:r>
            <w:r>
              <w:rPr>
                <w:rFonts w:ascii="Arial" w:hAnsi="Arial" w:cs="Arial"/>
              </w:rPr>
              <w:fldChar w:fldCharType="end"/>
            </w:r>
            <w:r>
              <w:rPr>
                <w:rFonts w:ascii="Arial" w:hAnsi="Arial" w:cs="Arial"/>
              </w:rPr>
              <w:t>;</w:t>
            </w:r>
          </w:p>
        </w:tc>
      </w:tr>
      <w:tr w:rsidRPr="00C121D5" w:rsidR="00984FF6" w:rsidTr="003C288D" w14:paraId="3C982484" w14:textId="77777777">
        <w:trPr>
          <w:trHeight w:val="80"/>
        </w:trPr>
        <w:tc>
          <w:tcPr>
            <w:tcW w:w="2688" w:type="dxa"/>
          </w:tcPr>
          <w:p w:rsidRPr="0009212C" w:rsidR="00984FF6" w:rsidP="00984FF6" w:rsidRDefault="00984FF6" w14:paraId="21104078" w14:textId="77777777">
            <w:pPr>
              <w:pStyle w:val="Default"/>
              <w:spacing w:after="240"/>
              <w:rPr>
                <w:rFonts w:ascii="Arial" w:hAnsi="Arial" w:cs="Arial"/>
                <w:b/>
                <w:bCs/>
              </w:rPr>
            </w:pPr>
            <w:r>
              <w:rPr>
                <w:rFonts w:ascii="Arial" w:hAnsi="Arial" w:cs="Arial"/>
                <w:b/>
                <w:bCs/>
              </w:rPr>
              <w:t>“Core Termination Services”</w:t>
            </w:r>
          </w:p>
        </w:tc>
        <w:tc>
          <w:tcPr>
            <w:tcW w:w="5622" w:type="dxa"/>
          </w:tcPr>
          <w:p w:rsidRPr="0009212C" w:rsidR="00984FF6" w:rsidP="00984FF6" w:rsidRDefault="00984FF6" w14:paraId="07860C72" w14:textId="62C2E0E4">
            <w:pPr>
              <w:pStyle w:val="Default"/>
              <w:spacing w:after="240"/>
              <w:jc w:val="both"/>
              <w:rPr>
                <w:rFonts w:ascii="Arial" w:hAnsi="Arial" w:cs="Arial"/>
              </w:rPr>
            </w:pPr>
            <w:r w:rsidRPr="0009212C">
              <w:rPr>
                <w:rFonts w:ascii="Arial" w:hAnsi="Arial" w:cs="Arial"/>
                <w:lang w:val="en-GB"/>
              </w:rPr>
              <w:t>all the Termination Services</w:t>
            </w:r>
            <w:r>
              <w:rPr>
                <w:rFonts w:ascii="Arial" w:hAnsi="Arial" w:cs="Arial"/>
                <w:lang w:val="en-GB"/>
              </w:rPr>
              <w:t xml:space="preserve"> </w:t>
            </w:r>
            <w:r w:rsidRPr="0009212C">
              <w:rPr>
                <w:rFonts w:ascii="Arial" w:hAnsi="Arial" w:cs="Arial"/>
                <w:lang w:val="en-GB"/>
              </w:rPr>
              <w:t xml:space="preserve">(which include those activities </w:t>
            </w:r>
            <w:r>
              <w:rPr>
                <w:rFonts w:ascii="Arial" w:hAnsi="Arial" w:cs="Arial"/>
                <w:lang w:val="en-GB"/>
              </w:rPr>
              <w:t xml:space="preserve">set out in </w:t>
            </w:r>
            <w:r w:rsidR="001F3031">
              <w:rPr>
                <w:rFonts w:ascii="Arial" w:hAnsi="Arial" w:cs="Arial"/>
                <w:lang w:val="en-GB"/>
              </w:rPr>
              <w:t xml:space="preserve">this </w:t>
            </w:r>
            <w:r>
              <w:rPr>
                <w:rFonts w:ascii="Arial" w:hAnsi="Arial" w:cs="Arial"/>
                <w:lang w:val="en-GB"/>
              </w:rPr>
              <w:t>Schedule 8.5</w:t>
            </w:r>
            <w:r w:rsidR="00EB1C2B">
              <w:rPr>
                <w:rFonts w:ascii="Arial" w:hAnsi="Arial" w:cs="Arial"/>
                <w:lang w:val="en-GB"/>
              </w:rPr>
              <w:t xml:space="preserve"> </w:t>
            </w:r>
            <w:r w:rsidRPr="0009212C" w:rsidR="00041E83">
              <w:rPr>
                <w:rFonts w:ascii="Arial" w:hAnsi="Arial" w:cs="Arial"/>
                <w:lang w:val="en-GB"/>
              </w:rPr>
              <w:t>(</w:t>
            </w:r>
            <w:r w:rsidRPr="0009212C" w:rsidR="00041E83">
              <w:rPr>
                <w:rFonts w:ascii="Arial" w:hAnsi="Arial" w:cs="Arial"/>
                <w:i/>
                <w:lang w:val="en-GB"/>
              </w:rPr>
              <w:t>Exit Management</w:t>
            </w:r>
            <w:r w:rsidRPr="0009212C" w:rsidR="00041E83">
              <w:rPr>
                <w:rFonts w:ascii="Arial" w:hAnsi="Arial" w:cs="Arial"/>
                <w:lang w:val="en-GB"/>
              </w:rPr>
              <w:t>)</w:t>
            </w:r>
            <w:r>
              <w:rPr>
                <w:rFonts w:ascii="Arial" w:hAnsi="Arial" w:cs="Arial"/>
                <w:lang w:val="en-GB"/>
              </w:rPr>
              <w:t xml:space="preserve"> including those </w:t>
            </w:r>
            <w:r w:rsidRPr="0009212C">
              <w:rPr>
                <w:rFonts w:ascii="Arial" w:hAnsi="Arial" w:cs="Arial"/>
                <w:lang w:val="en-GB"/>
              </w:rPr>
              <w:t xml:space="preserve">listed in Annex 1 of </w:t>
            </w:r>
            <w:r w:rsidR="001F3031">
              <w:rPr>
                <w:rFonts w:ascii="Arial" w:hAnsi="Arial" w:cs="Arial"/>
                <w:lang w:val="en-GB"/>
              </w:rPr>
              <w:t xml:space="preserve">this </w:t>
            </w:r>
            <w:r w:rsidRPr="0009212C">
              <w:rPr>
                <w:rFonts w:ascii="Arial" w:hAnsi="Arial" w:cs="Arial"/>
                <w:lang w:val="en-GB"/>
              </w:rPr>
              <w:t>Schedule 8.5 (</w:t>
            </w:r>
            <w:r w:rsidRPr="0009212C">
              <w:rPr>
                <w:rFonts w:ascii="Arial" w:hAnsi="Arial" w:cs="Arial"/>
                <w:i/>
                <w:lang w:val="en-GB"/>
              </w:rPr>
              <w:t>Exit Management</w:t>
            </w:r>
            <w:r w:rsidRPr="0009212C">
              <w:rPr>
                <w:rFonts w:ascii="Arial" w:hAnsi="Arial" w:cs="Arial"/>
                <w:lang w:val="en-GB"/>
              </w:rPr>
              <w:t>)</w:t>
            </w:r>
            <w:r>
              <w:rPr>
                <w:rFonts w:ascii="Arial" w:hAnsi="Arial" w:cs="Arial"/>
                <w:lang w:val="en-GB"/>
              </w:rPr>
              <w:t>)</w:t>
            </w:r>
            <w:r w:rsidRPr="0009212C">
              <w:rPr>
                <w:rFonts w:ascii="Arial" w:hAnsi="Arial" w:cs="Arial"/>
                <w:lang w:val="en-GB"/>
              </w:rPr>
              <w:t xml:space="preserve"> </w:t>
            </w:r>
            <w:r>
              <w:rPr>
                <w:rFonts w:ascii="Arial" w:hAnsi="Arial" w:cs="Arial"/>
                <w:lang w:val="en-GB"/>
              </w:rPr>
              <w:t xml:space="preserve">but </w:t>
            </w:r>
            <w:r w:rsidRPr="0009212C">
              <w:rPr>
                <w:rFonts w:ascii="Arial" w:hAnsi="Arial" w:cs="Arial"/>
                <w:lang w:val="en-GB"/>
              </w:rPr>
              <w:t>ex</w:t>
            </w:r>
            <w:r>
              <w:rPr>
                <w:rFonts w:ascii="Arial" w:hAnsi="Arial" w:cs="Arial"/>
                <w:lang w:val="en-GB"/>
              </w:rPr>
              <w:t>cluding those activities expressly identified as</w:t>
            </w:r>
            <w:r w:rsidRPr="0009212C">
              <w:rPr>
                <w:rFonts w:ascii="Arial" w:hAnsi="Arial" w:cs="Arial"/>
                <w:lang w:val="en-GB"/>
              </w:rPr>
              <w:t xml:space="preserve"> </w:t>
            </w:r>
            <w:r>
              <w:rPr>
                <w:rFonts w:ascii="Arial" w:hAnsi="Arial" w:cs="Arial"/>
                <w:lang w:val="en-GB"/>
              </w:rPr>
              <w:t>Additional</w:t>
            </w:r>
            <w:r w:rsidRPr="0009212C">
              <w:rPr>
                <w:rFonts w:ascii="Arial" w:hAnsi="Arial" w:cs="Arial"/>
                <w:lang w:val="en-GB"/>
              </w:rPr>
              <w:t xml:space="preserve"> Termination Services</w:t>
            </w:r>
            <w:r>
              <w:rPr>
                <w:rFonts w:ascii="Arial" w:hAnsi="Arial" w:cs="Arial"/>
                <w:lang w:val="en-GB"/>
              </w:rPr>
              <w:t>;</w:t>
            </w:r>
          </w:p>
        </w:tc>
      </w:tr>
      <w:tr w:rsidRPr="00C121D5" w:rsidR="00A32D65" w:rsidTr="003C288D" w14:paraId="6966830A" w14:textId="77777777">
        <w:trPr>
          <w:trHeight w:val="80"/>
        </w:trPr>
        <w:tc>
          <w:tcPr>
            <w:tcW w:w="2688" w:type="dxa"/>
          </w:tcPr>
          <w:p w:rsidR="00A32D65" w:rsidP="00984FF6" w:rsidRDefault="00A32D65" w14:paraId="33BDB126" w14:textId="77777777">
            <w:pPr>
              <w:pStyle w:val="Default"/>
              <w:spacing w:after="240"/>
              <w:rPr>
                <w:rFonts w:ascii="Arial" w:hAnsi="Arial" w:cs="Arial"/>
                <w:b/>
                <w:bCs/>
              </w:rPr>
            </w:pPr>
            <w:r>
              <w:rPr>
                <w:rFonts w:ascii="Arial" w:hAnsi="Arial" w:cs="Arial"/>
                <w:b/>
                <w:bCs/>
              </w:rPr>
              <w:t>“Electronic Document Management Artefacts”</w:t>
            </w:r>
          </w:p>
        </w:tc>
        <w:tc>
          <w:tcPr>
            <w:tcW w:w="5622" w:type="dxa"/>
          </w:tcPr>
          <w:p w:rsidRPr="0009212C" w:rsidR="00A32D65" w:rsidP="00A32D65" w:rsidRDefault="00A32D65" w14:paraId="0F41C670" w14:textId="77777777">
            <w:pPr>
              <w:pStyle w:val="Default"/>
              <w:spacing w:after="240"/>
              <w:jc w:val="both"/>
              <w:rPr>
                <w:rFonts w:ascii="Arial" w:hAnsi="Arial" w:cs="Arial"/>
                <w:lang w:val="en-GB"/>
              </w:rPr>
            </w:pPr>
            <w:r>
              <w:rPr>
                <w:rFonts w:ascii="Arial" w:hAnsi="Arial" w:cs="Arial"/>
                <w:lang w:val="en-GB"/>
              </w:rPr>
              <w:t>means documents in electronic format received and/or made available to the Supplier and/or generated by or on behalf of the Supplier in providing the Services including</w:t>
            </w:r>
            <w:r w:rsidRPr="00A32D65">
              <w:rPr>
                <w:rFonts w:ascii="Arial" w:hAnsi="Arial" w:cs="Arial"/>
                <w:lang w:val="en-GB"/>
              </w:rPr>
              <w:t xml:space="preserve"> letters to Members, statements to Members and scanned images from incoming mail</w:t>
            </w:r>
            <w:r>
              <w:rPr>
                <w:rFonts w:ascii="Arial" w:hAnsi="Arial" w:cs="Arial"/>
                <w:lang w:val="en-GB"/>
              </w:rPr>
              <w:t>;</w:t>
            </w:r>
          </w:p>
        </w:tc>
      </w:tr>
      <w:tr w:rsidRPr="00C121D5" w:rsidR="00FE5DB7" w:rsidTr="003C288D" w14:paraId="6BD0B9A0" w14:textId="77777777">
        <w:tc>
          <w:tcPr>
            <w:tcW w:w="2688" w:type="dxa"/>
          </w:tcPr>
          <w:p w:rsidRPr="00C121D5" w:rsidR="00FE5DB7" w:rsidP="00766827" w:rsidRDefault="003B2FB5" w14:paraId="1CBDF3FF" w14:textId="77777777">
            <w:pPr>
              <w:pStyle w:val="Default"/>
              <w:spacing w:after="240"/>
              <w:rPr>
                <w:rFonts w:ascii="Arial" w:hAnsi="Arial" w:cs="Arial"/>
                <w:b/>
                <w:bCs/>
              </w:rPr>
            </w:pPr>
            <w:r w:rsidRPr="00C121D5">
              <w:rPr>
                <w:rFonts w:ascii="Arial" w:hAnsi="Arial" w:cs="Arial"/>
                <w:b/>
                <w:bCs/>
              </w:rPr>
              <w:t>“Emergency Exit”</w:t>
            </w:r>
          </w:p>
        </w:tc>
        <w:tc>
          <w:tcPr>
            <w:tcW w:w="5622" w:type="dxa"/>
          </w:tcPr>
          <w:p w:rsidRPr="00C121D5" w:rsidR="00FE5DB7" w:rsidP="00766827" w:rsidRDefault="003B2FB5" w14:paraId="3E463D8D" w14:textId="77777777">
            <w:pPr>
              <w:pStyle w:val="Default"/>
              <w:spacing w:after="240"/>
              <w:rPr>
                <w:rFonts w:ascii="Arial" w:hAnsi="Arial" w:cs="Arial"/>
              </w:rPr>
            </w:pPr>
            <w:r w:rsidRPr="00C121D5">
              <w:rPr>
                <w:rFonts w:ascii="Arial" w:hAnsi="Arial" w:cs="Arial"/>
              </w:rPr>
              <w:t>any termination of this Agreement which is a:</w:t>
            </w:r>
          </w:p>
          <w:p w:rsidRPr="00C121D5" w:rsidR="00FE5DB7" w:rsidP="005F6BD8" w:rsidRDefault="003B2FB5" w14:paraId="27B421BE" w14:textId="77777777">
            <w:pPr>
              <w:pStyle w:val="MarginText"/>
              <w:keepNext/>
              <w:numPr>
                <w:ilvl w:val="0"/>
                <w:numId w:val="10"/>
              </w:numPr>
              <w:tabs>
                <w:tab w:val="clear" w:pos="0"/>
                <w:tab w:val="clear" w:pos="720"/>
                <w:tab w:val="left" w:pos="598"/>
              </w:tabs>
              <w:ind w:left="598" w:hanging="567"/>
              <w:rPr>
                <w:rFonts w:eastAsia="Times New Roman" w:cs="Arial"/>
                <w:color w:val="000000"/>
                <w:szCs w:val="24"/>
                <w:lang w:val="en-US"/>
              </w:rPr>
            </w:pPr>
            <w:r w:rsidRPr="00C121D5">
              <w:rPr>
                <w:rFonts w:eastAsia="Times New Roman" w:cs="Arial"/>
                <w:color w:val="000000"/>
                <w:szCs w:val="24"/>
                <w:lang w:val="en-US"/>
              </w:rPr>
              <w:t>termination of the whole or part of this Agreement in accordance with Clause 33 (</w:t>
            </w:r>
            <w:r w:rsidRPr="00ED30D4">
              <w:rPr>
                <w:rFonts w:eastAsia="Times New Roman" w:cs="Arial"/>
                <w:i/>
                <w:color w:val="000000"/>
                <w:szCs w:val="24"/>
                <w:lang w:val="en-US"/>
              </w:rPr>
              <w:t>Termination Rights</w:t>
            </w:r>
            <w:r w:rsidRPr="00C121D5">
              <w:rPr>
                <w:rFonts w:eastAsia="Times New Roman" w:cs="Arial"/>
                <w:color w:val="000000"/>
                <w:szCs w:val="24"/>
                <w:lang w:val="en-US"/>
              </w:rPr>
              <w:t xml:space="preserve">), except where the period of notice given under that Clause is greater than or equal to </w:t>
            </w:r>
            <w:r w:rsidR="005D7286">
              <w:rPr>
                <w:rFonts w:eastAsia="Times New Roman" w:cs="Arial"/>
                <w:color w:val="000000"/>
                <w:szCs w:val="24"/>
                <w:lang w:val="en-US"/>
              </w:rPr>
              <w:t>six (</w:t>
            </w:r>
            <w:r w:rsidRPr="00C121D5">
              <w:rPr>
                <w:rFonts w:eastAsia="Times New Roman" w:cs="Arial"/>
                <w:color w:val="000000"/>
                <w:szCs w:val="24"/>
                <w:lang w:val="en-US"/>
              </w:rPr>
              <w:t>6</w:t>
            </w:r>
            <w:r w:rsidR="005D7286">
              <w:rPr>
                <w:rFonts w:eastAsia="Times New Roman" w:cs="Arial"/>
                <w:color w:val="000000"/>
                <w:szCs w:val="24"/>
                <w:lang w:val="en-US"/>
              </w:rPr>
              <w:t>) months;</w:t>
            </w:r>
          </w:p>
          <w:p w:rsidRPr="00C121D5" w:rsidR="00FE5DB7" w:rsidP="005F6BD8" w:rsidRDefault="003B2FB5" w14:paraId="447F2F7E" w14:textId="77777777">
            <w:pPr>
              <w:pStyle w:val="MarginText"/>
              <w:keepNext/>
              <w:numPr>
                <w:ilvl w:val="0"/>
                <w:numId w:val="10"/>
              </w:numPr>
              <w:tabs>
                <w:tab w:val="clear" w:pos="0"/>
                <w:tab w:val="clear" w:pos="720"/>
                <w:tab w:val="left" w:pos="598"/>
              </w:tabs>
              <w:ind w:left="598" w:hanging="567"/>
              <w:rPr>
                <w:rFonts w:eastAsia="Times New Roman" w:cs="Arial"/>
                <w:color w:val="000000"/>
                <w:szCs w:val="24"/>
                <w:lang w:val="en-US"/>
              </w:rPr>
            </w:pPr>
            <w:r w:rsidRPr="00C121D5">
              <w:rPr>
                <w:rFonts w:eastAsia="Times New Roman" w:cs="Arial"/>
                <w:color w:val="000000"/>
                <w:szCs w:val="24"/>
                <w:lang w:val="en-US"/>
              </w:rPr>
              <w:t xml:space="preserve">termination of the provision of the Services for any reason prior to the expiry of any period of </w:t>
            </w:r>
            <w:r w:rsidRPr="00C121D5">
              <w:rPr>
                <w:rFonts w:eastAsia="Times New Roman" w:cs="Arial"/>
                <w:color w:val="000000"/>
                <w:szCs w:val="24"/>
                <w:lang w:val="en-US"/>
              </w:rPr>
              <w:lastRenderedPageBreak/>
              <w:t>notice of termination served pursuant to Clause 33 (</w:t>
            </w:r>
            <w:r w:rsidRPr="00ED30D4">
              <w:rPr>
                <w:rFonts w:eastAsia="Times New Roman" w:cs="Arial"/>
                <w:i/>
                <w:color w:val="000000"/>
                <w:szCs w:val="24"/>
                <w:lang w:val="en-US"/>
              </w:rPr>
              <w:t>Termination Rights</w:t>
            </w:r>
            <w:r w:rsidRPr="00C121D5">
              <w:rPr>
                <w:rFonts w:eastAsia="Times New Roman" w:cs="Arial"/>
                <w:color w:val="000000"/>
                <w:szCs w:val="24"/>
                <w:lang w:val="en-US"/>
              </w:rPr>
              <w:t>); or</w:t>
            </w:r>
          </w:p>
          <w:p w:rsidRPr="00C121D5" w:rsidR="00FE5DB7" w:rsidP="005F6BD8" w:rsidRDefault="003B2FB5" w14:paraId="5E4DDAD3" w14:textId="77777777">
            <w:pPr>
              <w:pStyle w:val="MarginText"/>
              <w:keepNext/>
              <w:numPr>
                <w:ilvl w:val="0"/>
                <w:numId w:val="10"/>
              </w:numPr>
              <w:tabs>
                <w:tab w:val="clear" w:pos="0"/>
                <w:tab w:val="clear" w:pos="720"/>
                <w:tab w:val="left" w:pos="598"/>
              </w:tabs>
              <w:ind w:left="598" w:hanging="567"/>
              <w:rPr>
                <w:rFonts w:eastAsia="Times New Roman" w:cs="Arial"/>
                <w:color w:val="000000"/>
                <w:szCs w:val="24"/>
                <w:lang w:val="en-US"/>
              </w:rPr>
            </w:pPr>
            <w:r w:rsidRPr="00C121D5">
              <w:rPr>
                <w:rFonts w:eastAsia="Times New Roman" w:cs="Arial"/>
                <w:color w:val="000000"/>
                <w:szCs w:val="24"/>
                <w:lang w:val="en-US"/>
              </w:rPr>
              <w:t>wrongful termination or repudiation of this Agreement by either Party;</w:t>
            </w:r>
          </w:p>
        </w:tc>
      </w:tr>
      <w:tr w:rsidRPr="00C121D5" w:rsidR="00730B33" w:rsidTr="003C288D" w14:paraId="7E844904" w14:textId="77777777">
        <w:tc>
          <w:tcPr>
            <w:tcW w:w="2688" w:type="dxa"/>
          </w:tcPr>
          <w:p w:rsidRPr="00C121D5" w:rsidR="00730B33" w:rsidP="00766827" w:rsidRDefault="00730B33" w14:paraId="416E1B52" w14:textId="77777777">
            <w:pPr>
              <w:pStyle w:val="Default"/>
              <w:spacing w:after="240"/>
              <w:rPr>
                <w:rFonts w:ascii="Arial" w:hAnsi="Arial" w:cs="Arial"/>
                <w:b/>
                <w:bCs/>
              </w:rPr>
            </w:pPr>
            <w:r w:rsidRPr="00C121D5">
              <w:rPr>
                <w:rFonts w:ascii="Arial" w:hAnsi="Arial" w:cs="Arial"/>
                <w:b/>
                <w:bCs/>
              </w:rPr>
              <w:lastRenderedPageBreak/>
              <w:t>“Ethical Wall Agreement”</w:t>
            </w:r>
          </w:p>
        </w:tc>
        <w:tc>
          <w:tcPr>
            <w:tcW w:w="5622" w:type="dxa"/>
          </w:tcPr>
          <w:p w:rsidRPr="00C121D5" w:rsidR="00730B33" w:rsidP="006B0B1C" w:rsidRDefault="00730B33" w14:paraId="381AFDB8" w14:textId="77777777">
            <w:pPr>
              <w:pStyle w:val="Default"/>
              <w:spacing w:after="240"/>
              <w:jc w:val="both"/>
              <w:rPr>
                <w:rFonts w:ascii="Arial" w:hAnsi="Arial" w:cs="Arial"/>
              </w:rPr>
            </w:pPr>
            <w:r w:rsidRPr="00C121D5">
              <w:rPr>
                <w:rFonts w:ascii="Arial" w:hAnsi="Arial" w:cs="Arial"/>
                <w:lang w:val="en-GB"/>
              </w:rPr>
              <w:t>an ethical wall agreement in a form similar to the</w:t>
            </w:r>
            <w:r w:rsidRPr="00C121D5" w:rsidR="00002ED1">
              <w:rPr>
                <w:rFonts w:ascii="Arial" w:hAnsi="Arial" w:cs="Arial"/>
                <w:lang w:val="en-GB"/>
              </w:rPr>
              <w:t xml:space="preserve"> draft</w:t>
            </w:r>
            <w:r w:rsidRPr="00C121D5">
              <w:rPr>
                <w:rFonts w:ascii="Arial" w:hAnsi="Arial" w:cs="Arial"/>
                <w:lang w:val="en-GB"/>
              </w:rPr>
              <w:t xml:space="preserve"> ethical wall agreement set out at Annex 2;</w:t>
            </w:r>
          </w:p>
        </w:tc>
      </w:tr>
      <w:tr w:rsidRPr="00C121D5" w:rsidR="00FE5DB7" w:rsidTr="003C288D" w14:paraId="57928D9F" w14:textId="77777777">
        <w:tc>
          <w:tcPr>
            <w:tcW w:w="2688" w:type="dxa"/>
          </w:tcPr>
          <w:p w:rsidRPr="00C121D5" w:rsidR="00FE5DB7" w:rsidP="00766827" w:rsidRDefault="003B2FB5" w14:paraId="33F2221A" w14:textId="77777777">
            <w:pPr>
              <w:pStyle w:val="Default"/>
              <w:spacing w:after="240"/>
              <w:rPr>
                <w:rFonts w:ascii="Arial" w:hAnsi="Arial" w:cs="Arial"/>
                <w:b/>
                <w:bCs/>
              </w:rPr>
            </w:pPr>
            <w:r w:rsidRPr="00C121D5">
              <w:rPr>
                <w:rFonts w:ascii="Arial" w:hAnsi="Arial" w:cs="Arial"/>
                <w:b/>
                <w:bCs/>
              </w:rPr>
              <w:t>“Exclusive Assets”</w:t>
            </w:r>
          </w:p>
        </w:tc>
        <w:tc>
          <w:tcPr>
            <w:tcW w:w="5622" w:type="dxa"/>
          </w:tcPr>
          <w:p w:rsidRPr="00C121D5" w:rsidR="00FE5DB7" w:rsidP="006B0B1C" w:rsidRDefault="003B2FB5" w14:paraId="6B131ED4" w14:textId="77777777">
            <w:pPr>
              <w:pStyle w:val="Default"/>
              <w:spacing w:after="240"/>
              <w:jc w:val="both"/>
              <w:rPr>
                <w:rFonts w:ascii="Arial" w:hAnsi="Arial" w:cs="Arial"/>
              </w:rPr>
            </w:pPr>
            <w:r w:rsidRPr="00C121D5">
              <w:rPr>
                <w:rFonts w:ascii="Arial" w:hAnsi="Arial" w:cs="Arial"/>
              </w:rPr>
              <w:t>those Assets used by the Supplier or a Key Sub-contractor which are used exclusively in the provision of the Services;</w:t>
            </w:r>
          </w:p>
        </w:tc>
      </w:tr>
      <w:tr w:rsidRPr="00C121D5" w:rsidR="00FE5DB7" w:rsidTr="003C288D" w14:paraId="4A36939A" w14:textId="77777777">
        <w:tc>
          <w:tcPr>
            <w:tcW w:w="2688" w:type="dxa"/>
          </w:tcPr>
          <w:p w:rsidRPr="00C121D5" w:rsidR="00FE5DB7" w:rsidP="00766827" w:rsidRDefault="003B2FB5" w14:paraId="2C4FE81A" w14:textId="77777777">
            <w:pPr>
              <w:pStyle w:val="Default"/>
              <w:spacing w:after="240"/>
              <w:rPr>
                <w:rFonts w:ascii="Arial" w:hAnsi="Arial" w:cs="Arial"/>
                <w:b/>
                <w:bCs/>
              </w:rPr>
            </w:pPr>
            <w:r w:rsidRPr="00C121D5">
              <w:rPr>
                <w:rFonts w:ascii="Arial" w:hAnsi="Arial" w:cs="Arial"/>
                <w:b/>
                <w:bCs/>
              </w:rPr>
              <w:t>“Exit Information”</w:t>
            </w:r>
          </w:p>
        </w:tc>
        <w:tc>
          <w:tcPr>
            <w:tcW w:w="5622" w:type="dxa"/>
          </w:tcPr>
          <w:p w:rsidRPr="00C121D5" w:rsidR="00FE5DB7" w:rsidP="006B0B1C" w:rsidRDefault="003B2FB5" w14:paraId="1087F109" w14:textId="79E20B9E">
            <w:pPr>
              <w:pStyle w:val="Default"/>
              <w:spacing w:after="240"/>
              <w:jc w:val="both"/>
              <w:rPr>
                <w:rFonts w:ascii="Arial" w:hAnsi="Arial" w:cs="Arial"/>
              </w:rPr>
            </w:pPr>
            <w:r w:rsidRPr="00C121D5">
              <w:rPr>
                <w:rFonts w:ascii="Arial" w:hAnsi="Arial" w:cs="Arial"/>
              </w:rPr>
              <w:t>has the meaning given in Paragraph </w:t>
            </w:r>
            <w:r w:rsidR="005D7286">
              <w:rPr>
                <w:rFonts w:ascii="Arial" w:hAnsi="Arial" w:cs="Arial"/>
              </w:rPr>
              <w:fldChar w:fldCharType="begin"/>
            </w:r>
            <w:r w:rsidR="005D7286">
              <w:rPr>
                <w:rFonts w:ascii="Arial" w:hAnsi="Arial" w:cs="Arial"/>
              </w:rPr>
              <w:instrText xml:space="preserve"> REF _Ref127426213 \r \h </w:instrText>
            </w:r>
            <w:r w:rsidR="006B0B1C">
              <w:rPr>
                <w:rFonts w:ascii="Arial" w:hAnsi="Arial" w:cs="Arial"/>
              </w:rPr>
              <w:instrText xml:space="preserve"> \* MERGEFORMAT </w:instrText>
            </w:r>
            <w:r w:rsidR="005D7286">
              <w:rPr>
                <w:rFonts w:ascii="Arial" w:hAnsi="Arial" w:cs="Arial"/>
              </w:rPr>
            </w:r>
            <w:r w:rsidR="005D7286">
              <w:rPr>
                <w:rFonts w:ascii="Arial" w:hAnsi="Arial" w:cs="Arial"/>
              </w:rPr>
              <w:fldChar w:fldCharType="separate"/>
            </w:r>
            <w:r w:rsidR="00F91C0C">
              <w:rPr>
                <w:rFonts w:ascii="Arial" w:hAnsi="Arial" w:cs="Arial"/>
              </w:rPr>
              <w:t>3.1</w:t>
            </w:r>
            <w:r w:rsidR="005D7286">
              <w:rPr>
                <w:rFonts w:ascii="Arial" w:hAnsi="Arial" w:cs="Arial"/>
              </w:rPr>
              <w:fldChar w:fldCharType="end"/>
            </w:r>
            <w:r w:rsidRPr="00C121D5">
              <w:rPr>
                <w:rFonts w:ascii="Arial" w:hAnsi="Arial" w:cs="Arial"/>
              </w:rPr>
              <w:t>;</w:t>
            </w:r>
          </w:p>
        </w:tc>
      </w:tr>
      <w:tr w:rsidRPr="00C121D5" w:rsidR="00FE5DB7" w:rsidTr="003C288D" w14:paraId="0F56C3B5" w14:textId="77777777">
        <w:tc>
          <w:tcPr>
            <w:tcW w:w="2688" w:type="dxa"/>
          </w:tcPr>
          <w:p w:rsidRPr="00C121D5" w:rsidR="00FE5DB7" w:rsidP="00766827" w:rsidRDefault="003B2FB5" w14:paraId="2AC950AA" w14:textId="77777777">
            <w:pPr>
              <w:pStyle w:val="Default"/>
              <w:spacing w:after="240"/>
              <w:rPr>
                <w:rFonts w:ascii="Arial" w:hAnsi="Arial" w:cs="Arial"/>
                <w:b/>
                <w:bCs/>
              </w:rPr>
            </w:pPr>
            <w:r w:rsidRPr="00C207F4">
              <w:rPr>
                <w:rFonts w:ascii="Arial" w:hAnsi="Arial" w:cs="Arial"/>
                <w:b/>
                <w:bCs/>
              </w:rPr>
              <w:t>“</w:t>
            </w:r>
            <w:r w:rsidRPr="00C121D5">
              <w:rPr>
                <w:rFonts w:ascii="Arial" w:hAnsi="Arial" w:cs="Arial"/>
                <w:b/>
                <w:bCs/>
              </w:rPr>
              <w:t>Exit Manager”</w:t>
            </w:r>
          </w:p>
        </w:tc>
        <w:tc>
          <w:tcPr>
            <w:tcW w:w="5622" w:type="dxa"/>
          </w:tcPr>
          <w:p w:rsidRPr="00C121D5" w:rsidR="00FE5DB7" w:rsidP="006B0B1C" w:rsidRDefault="003B2FB5" w14:paraId="08285BCF" w14:textId="31C72CD1">
            <w:pPr>
              <w:pStyle w:val="Default"/>
              <w:spacing w:after="240"/>
              <w:jc w:val="both"/>
              <w:rPr>
                <w:rFonts w:ascii="Arial" w:hAnsi="Arial" w:cs="Arial"/>
              </w:rPr>
            </w:pPr>
            <w:r w:rsidRPr="00C121D5">
              <w:rPr>
                <w:rFonts w:ascii="Arial" w:hAnsi="Arial" w:cs="Arial"/>
              </w:rPr>
              <w:t>the person appointed by each Party pursuant to Paragraph </w:t>
            </w:r>
            <w:r w:rsidR="005D7286">
              <w:rPr>
                <w:rFonts w:ascii="Arial" w:hAnsi="Arial" w:cs="Arial"/>
              </w:rPr>
              <w:fldChar w:fldCharType="begin"/>
            </w:r>
            <w:r w:rsidR="005D7286">
              <w:rPr>
                <w:rFonts w:ascii="Arial" w:hAnsi="Arial" w:cs="Arial"/>
              </w:rPr>
              <w:instrText xml:space="preserve"> REF _Ref127352476 \r \h </w:instrText>
            </w:r>
            <w:r w:rsidR="006B0B1C">
              <w:rPr>
                <w:rFonts w:ascii="Arial" w:hAnsi="Arial" w:cs="Arial"/>
              </w:rPr>
              <w:instrText xml:space="preserve"> \* MERGEFORMAT </w:instrText>
            </w:r>
            <w:r w:rsidR="005D7286">
              <w:rPr>
                <w:rFonts w:ascii="Arial" w:hAnsi="Arial" w:cs="Arial"/>
              </w:rPr>
            </w:r>
            <w:r w:rsidR="005D7286">
              <w:rPr>
                <w:rFonts w:ascii="Arial" w:hAnsi="Arial" w:cs="Arial"/>
              </w:rPr>
              <w:fldChar w:fldCharType="separate"/>
            </w:r>
            <w:r w:rsidR="00F91C0C">
              <w:rPr>
                <w:rFonts w:ascii="Arial" w:hAnsi="Arial" w:cs="Arial"/>
              </w:rPr>
              <w:t>2.5</w:t>
            </w:r>
            <w:r w:rsidR="005D7286">
              <w:rPr>
                <w:rFonts w:ascii="Arial" w:hAnsi="Arial" w:cs="Arial"/>
              </w:rPr>
              <w:fldChar w:fldCharType="end"/>
            </w:r>
            <w:r w:rsidRPr="00C121D5">
              <w:rPr>
                <w:rFonts w:ascii="Arial" w:hAnsi="Arial" w:cs="Arial"/>
              </w:rPr>
              <w:t xml:space="preserve"> for managing the Parties' respective obligations under this Schedule;</w:t>
            </w:r>
          </w:p>
        </w:tc>
      </w:tr>
      <w:tr w:rsidRPr="00C121D5" w:rsidR="007F4222" w:rsidTr="003C288D" w14:paraId="4C4E2502" w14:textId="77777777">
        <w:tc>
          <w:tcPr>
            <w:tcW w:w="2688" w:type="dxa"/>
          </w:tcPr>
          <w:p w:rsidRPr="007F4222" w:rsidR="007F4222" w:rsidP="00766827" w:rsidRDefault="007F4222" w14:paraId="0E9EB061" w14:textId="77777777">
            <w:pPr>
              <w:pStyle w:val="Default"/>
              <w:spacing w:after="240"/>
              <w:rPr>
                <w:rFonts w:ascii="Arial" w:hAnsi="Arial" w:cs="Arial"/>
                <w:b/>
                <w:bCs/>
              </w:rPr>
            </w:pPr>
            <w:r w:rsidRPr="007F4222">
              <w:rPr>
                <w:rFonts w:ascii="Arial" w:hAnsi="Arial" w:cs="Arial"/>
                <w:b/>
                <w:bCs/>
              </w:rPr>
              <w:t>“Information and Knowledge Asset Inventory”</w:t>
            </w:r>
          </w:p>
        </w:tc>
        <w:tc>
          <w:tcPr>
            <w:tcW w:w="5622" w:type="dxa"/>
          </w:tcPr>
          <w:p w:rsidRPr="00C121D5" w:rsidR="007F4222" w:rsidP="0047777F" w:rsidRDefault="007F4222" w14:paraId="28F4A441" w14:textId="1263984A">
            <w:pPr>
              <w:pStyle w:val="Default"/>
              <w:spacing w:after="240"/>
              <w:jc w:val="both"/>
              <w:rPr>
                <w:rFonts w:ascii="Arial" w:hAnsi="Arial" w:cs="Arial"/>
              </w:rPr>
            </w:pPr>
            <w:r w:rsidRPr="007F4222">
              <w:rPr>
                <w:rFonts w:ascii="Arial" w:hAnsi="Arial" w:cs="Arial"/>
                <w:lang w:val="en-GB"/>
              </w:rPr>
              <w:t xml:space="preserve">the inventory </w:t>
            </w:r>
            <w:r w:rsidR="00A575B6">
              <w:rPr>
                <w:rFonts w:ascii="Arial" w:hAnsi="Arial" w:cs="Arial"/>
                <w:lang w:val="en-GB"/>
              </w:rPr>
              <w:t>of information and knowledge assets recorded and used by the Supplier to provide the Services including</w:t>
            </w:r>
            <w:r w:rsidRPr="00677B7F" w:rsidR="00677B7F">
              <w:rPr>
                <w:rFonts w:ascii="Arial" w:hAnsi="Arial" w:cs="Arial" w:eastAsiaTheme="minorHAnsi"/>
                <w:color w:val="auto"/>
                <w:szCs w:val="22"/>
                <w:lang w:val="en-GB"/>
              </w:rPr>
              <w:t xml:space="preserve"> </w:t>
            </w:r>
            <w:r w:rsidR="002B6C1E">
              <w:rPr>
                <w:rFonts w:ascii="Arial" w:hAnsi="Arial" w:cs="Arial" w:eastAsiaTheme="minorHAnsi"/>
                <w:color w:val="auto"/>
                <w:szCs w:val="22"/>
                <w:lang w:val="en-GB"/>
              </w:rPr>
              <w:t xml:space="preserve">Joint </w:t>
            </w:r>
            <w:r w:rsidR="00AB23B4">
              <w:rPr>
                <w:rFonts w:ascii="Arial" w:hAnsi="Arial" w:cs="Arial" w:eastAsiaTheme="minorHAnsi"/>
                <w:color w:val="auto"/>
                <w:szCs w:val="22"/>
                <w:lang w:val="en-GB"/>
              </w:rPr>
              <w:t>M</w:t>
            </w:r>
            <w:r w:rsidR="002B6C1E">
              <w:rPr>
                <w:rFonts w:ascii="Arial" w:hAnsi="Arial" w:cs="Arial" w:eastAsiaTheme="minorHAnsi"/>
                <w:color w:val="auto"/>
                <w:szCs w:val="22"/>
                <w:lang w:val="en-GB"/>
              </w:rPr>
              <w:t xml:space="preserve">ember working practices and any </w:t>
            </w:r>
            <w:r w:rsidRPr="00677B7F" w:rsidR="00677B7F">
              <w:rPr>
                <w:rFonts w:ascii="Arial" w:hAnsi="Arial" w:cs="Arial"/>
                <w:lang w:val="en-GB"/>
              </w:rPr>
              <w:t>exceptions to normal retirement dates</w:t>
            </w:r>
            <w:r w:rsidR="005D7F21">
              <w:rPr>
                <w:rFonts w:ascii="Arial" w:hAnsi="Arial" w:cs="Arial"/>
                <w:lang w:val="en-GB"/>
              </w:rPr>
              <w:t>. This is to b</w:t>
            </w:r>
            <w:r w:rsidRPr="007F4222">
              <w:rPr>
                <w:rFonts w:ascii="Arial" w:hAnsi="Arial" w:cs="Arial"/>
                <w:lang w:val="en-GB"/>
              </w:rPr>
              <w:t>e maintained</w:t>
            </w:r>
            <w:r w:rsidR="00A575B6">
              <w:rPr>
                <w:rFonts w:ascii="Arial" w:hAnsi="Arial" w:cs="Arial"/>
                <w:lang w:val="en-GB"/>
              </w:rPr>
              <w:t xml:space="preserve"> up to date</w:t>
            </w:r>
            <w:r w:rsidRPr="007F4222">
              <w:rPr>
                <w:rFonts w:ascii="Arial" w:hAnsi="Arial" w:cs="Arial"/>
                <w:lang w:val="en-GB"/>
              </w:rPr>
              <w:t xml:space="preserve"> by the </w:t>
            </w:r>
            <w:r>
              <w:rPr>
                <w:rFonts w:ascii="Arial" w:hAnsi="Arial" w:cs="Arial"/>
                <w:lang w:val="en-GB"/>
              </w:rPr>
              <w:t>Supplier</w:t>
            </w:r>
            <w:r w:rsidRPr="007F4222">
              <w:rPr>
                <w:rFonts w:ascii="Arial" w:hAnsi="Arial" w:cs="Arial"/>
                <w:lang w:val="en-GB"/>
              </w:rPr>
              <w:t xml:space="preserve"> pursuant to</w:t>
            </w:r>
            <w:r>
              <w:rPr>
                <w:rFonts w:ascii="Arial" w:hAnsi="Arial" w:cs="Arial"/>
                <w:lang w:val="en-GB"/>
              </w:rPr>
              <w:t xml:space="preserve"> </w:t>
            </w:r>
            <w:r w:rsidR="0047777F">
              <w:rPr>
                <w:rFonts w:ascii="Arial" w:hAnsi="Arial" w:cs="Arial"/>
                <w:lang w:val="en-GB"/>
              </w:rPr>
              <w:t xml:space="preserve">the relevant Authority </w:t>
            </w:r>
            <w:r>
              <w:rPr>
                <w:rFonts w:ascii="Arial" w:hAnsi="Arial" w:cs="Arial"/>
                <w:lang w:val="en-GB"/>
              </w:rPr>
              <w:t>Requi</w:t>
            </w:r>
            <w:r w:rsidR="00017AF9">
              <w:rPr>
                <w:rFonts w:ascii="Arial" w:hAnsi="Arial" w:cs="Arial"/>
                <w:lang w:val="en-GB"/>
              </w:rPr>
              <w:t>r</w:t>
            </w:r>
            <w:r>
              <w:rPr>
                <w:rFonts w:ascii="Arial" w:hAnsi="Arial" w:cs="Arial"/>
                <w:lang w:val="en-GB"/>
              </w:rPr>
              <w:t>ements as set out in Schedule 2.1 (</w:t>
            </w:r>
            <w:r w:rsidRPr="001F3031">
              <w:rPr>
                <w:rFonts w:ascii="Arial" w:hAnsi="Arial" w:cs="Arial"/>
                <w:i/>
                <w:lang w:val="en-GB"/>
              </w:rPr>
              <w:t>Services Description</w:t>
            </w:r>
            <w:r>
              <w:rPr>
                <w:rFonts w:ascii="Arial" w:hAnsi="Arial" w:cs="Arial"/>
                <w:lang w:val="en-GB"/>
              </w:rPr>
              <w:t>);</w:t>
            </w:r>
          </w:p>
        </w:tc>
      </w:tr>
      <w:tr w:rsidRPr="00C121D5" w:rsidR="007C4AD5" w:rsidTr="003C288D" w14:paraId="0A9FC382" w14:textId="77777777">
        <w:tc>
          <w:tcPr>
            <w:tcW w:w="2688" w:type="dxa"/>
          </w:tcPr>
          <w:p w:rsidRPr="007C4AD5" w:rsidR="007C4AD5" w:rsidP="007C4AD5" w:rsidRDefault="007C4AD5" w14:paraId="6CEE9DEF" w14:textId="77777777">
            <w:pPr>
              <w:pStyle w:val="Default"/>
              <w:spacing w:after="240"/>
              <w:rPr>
                <w:rFonts w:ascii="Arial" w:hAnsi="Arial" w:cs="Arial"/>
                <w:bCs/>
              </w:rPr>
            </w:pPr>
            <w:r w:rsidRPr="007C4AD5">
              <w:rPr>
                <w:rFonts w:ascii="Arial" w:hAnsi="Arial" w:cs="Arial"/>
                <w:b/>
              </w:rPr>
              <w:t>"Lease"</w:t>
            </w:r>
          </w:p>
        </w:tc>
        <w:tc>
          <w:tcPr>
            <w:tcW w:w="5622" w:type="dxa"/>
          </w:tcPr>
          <w:p w:rsidRPr="007C4AD5" w:rsidR="007C4AD5" w:rsidP="007C4AD5" w:rsidRDefault="007C4AD5" w14:paraId="192DBC5C" w14:textId="77777777">
            <w:pPr>
              <w:pStyle w:val="Default"/>
              <w:spacing w:after="240"/>
              <w:jc w:val="both"/>
              <w:rPr>
                <w:rFonts w:ascii="Arial" w:hAnsi="Arial" w:cs="Arial"/>
              </w:rPr>
            </w:pPr>
            <w:r w:rsidRPr="007C4AD5">
              <w:rPr>
                <w:rFonts w:ascii="Arial" w:hAnsi="Arial" w:cs="Arial"/>
              </w:rPr>
              <w:t xml:space="preserve">any agreement between the </w:t>
            </w:r>
            <w:r>
              <w:rPr>
                <w:rFonts w:ascii="Arial" w:hAnsi="Arial" w:cs="Arial"/>
              </w:rPr>
              <w:t>Supplier</w:t>
            </w:r>
            <w:r w:rsidRPr="007C4AD5">
              <w:rPr>
                <w:rFonts w:ascii="Arial" w:hAnsi="Arial" w:cs="Arial"/>
              </w:rPr>
              <w:t xml:space="preserve"> and a third party for the occupation of any Site;</w:t>
            </w:r>
          </w:p>
        </w:tc>
      </w:tr>
      <w:tr w:rsidRPr="00C121D5" w:rsidR="00FE5DB7" w:rsidTr="003C288D" w14:paraId="505B497E" w14:textId="77777777">
        <w:tc>
          <w:tcPr>
            <w:tcW w:w="2688" w:type="dxa"/>
          </w:tcPr>
          <w:p w:rsidRPr="00C121D5" w:rsidR="00FE5DB7" w:rsidP="00766827" w:rsidRDefault="003B2FB5" w14:paraId="2E1BFA8A" w14:textId="77777777">
            <w:pPr>
              <w:pStyle w:val="Default"/>
              <w:spacing w:after="240"/>
              <w:rPr>
                <w:rFonts w:ascii="Arial" w:hAnsi="Arial" w:cs="Arial"/>
                <w:bCs/>
              </w:rPr>
            </w:pPr>
            <w:r w:rsidRPr="00C121D5">
              <w:rPr>
                <w:rFonts w:ascii="Arial" w:hAnsi="Arial" w:cs="Arial"/>
                <w:b/>
                <w:bCs/>
              </w:rPr>
              <w:t>“Net Book Value”</w:t>
            </w:r>
          </w:p>
        </w:tc>
        <w:tc>
          <w:tcPr>
            <w:tcW w:w="5622" w:type="dxa"/>
          </w:tcPr>
          <w:p w:rsidRPr="00C121D5" w:rsidR="00FE5DB7" w:rsidP="006B0B1C" w:rsidRDefault="003B2FB5" w14:paraId="02674F56" w14:textId="77777777">
            <w:pPr>
              <w:pStyle w:val="Default"/>
              <w:spacing w:after="240"/>
              <w:jc w:val="both"/>
              <w:rPr>
                <w:rFonts w:ascii="Arial" w:hAnsi="Arial" w:cs="Arial"/>
              </w:rPr>
            </w:pPr>
            <w:r w:rsidRPr="00C121D5">
              <w:rPr>
                <w:rFonts w:ascii="Arial" w:hAnsi="Arial" w:cs="Arial"/>
              </w:rPr>
              <w:t>the net book value of the relevant Asset(s) calculated in accordance with the depreciation policy of the Supplier set out in the letter in the agreed form from the Supplier to the Authority of the same date as this Agreement;</w:t>
            </w:r>
          </w:p>
        </w:tc>
      </w:tr>
      <w:tr w:rsidRPr="00C121D5" w:rsidR="00FE5DB7" w:rsidTr="003C288D" w14:paraId="15C2F3E3" w14:textId="77777777">
        <w:tc>
          <w:tcPr>
            <w:tcW w:w="2688" w:type="dxa"/>
          </w:tcPr>
          <w:p w:rsidRPr="00C121D5" w:rsidR="00FE5DB7" w:rsidP="00766827" w:rsidRDefault="003B2FB5" w14:paraId="591F49E8" w14:textId="77777777">
            <w:pPr>
              <w:pStyle w:val="Default"/>
              <w:spacing w:after="240"/>
              <w:rPr>
                <w:rFonts w:ascii="Arial" w:hAnsi="Arial" w:cs="Arial"/>
                <w:b/>
                <w:bCs/>
              </w:rPr>
            </w:pPr>
            <w:r w:rsidRPr="00C121D5">
              <w:rPr>
                <w:rFonts w:ascii="Arial" w:hAnsi="Arial" w:cs="Arial"/>
                <w:bCs/>
              </w:rPr>
              <w:t>“</w:t>
            </w:r>
            <w:r w:rsidRPr="00C121D5">
              <w:rPr>
                <w:rFonts w:ascii="Arial" w:hAnsi="Arial" w:cs="Arial"/>
                <w:b/>
                <w:bCs/>
              </w:rPr>
              <w:t>Non-Exclusive Assets”</w:t>
            </w:r>
          </w:p>
        </w:tc>
        <w:tc>
          <w:tcPr>
            <w:tcW w:w="5622" w:type="dxa"/>
          </w:tcPr>
          <w:p w:rsidRPr="00C121D5" w:rsidR="00FE5DB7" w:rsidP="006B0B1C" w:rsidRDefault="003B2FB5" w14:paraId="20631FAD" w14:textId="77777777">
            <w:pPr>
              <w:pStyle w:val="Default"/>
              <w:spacing w:after="240"/>
              <w:jc w:val="both"/>
              <w:rPr>
                <w:rFonts w:ascii="Arial" w:hAnsi="Arial" w:cs="Arial"/>
              </w:rPr>
            </w:pPr>
            <w:r w:rsidRPr="00C121D5">
              <w:rPr>
                <w:rFonts w:ascii="Arial" w:hAnsi="Arial" w:cs="Arial"/>
              </w:rPr>
              <w:t>those Assets (if any) which are used by the Supplier or a Key Sub</w:t>
            </w:r>
            <w:r w:rsidRPr="00C121D5">
              <w:rPr>
                <w:rFonts w:ascii="Arial" w:hAnsi="Arial" w:cs="Arial"/>
              </w:rPr>
              <w:noBreakHyphen/>
              <w:t>contractor in connection with the Services but which are also used by the Supplier or Key Sub</w:t>
            </w:r>
            <w:r w:rsidRPr="00C121D5">
              <w:rPr>
                <w:rFonts w:ascii="Arial" w:hAnsi="Arial" w:cs="Arial"/>
              </w:rPr>
              <w:noBreakHyphen/>
              <w:t>contractor for other purposes of material value;</w:t>
            </w:r>
          </w:p>
        </w:tc>
      </w:tr>
      <w:tr w:rsidRPr="00C121D5" w:rsidR="00FE5DB7" w:rsidTr="003C288D" w14:paraId="13F7F2F4" w14:textId="77777777">
        <w:tc>
          <w:tcPr>
            <w:tcW w:w="2688" w:type="dxa"/>
          </w:tcPr>
          <w:p w:rsidRPr="00C121D5" w:rsidR="00FE5DB7" w:rsidP="00766827" w:rsidRDefault="003B2FB5" w14:paraId="7312FC3E" w14:textId="77777777">
            <w:pPr>
              <w:pStyle w:val="Default"/>
              <w:spacing w:after="240"/>
              <w:rPr>
                <w:rFonts w:ascii="Arial" w:hAnsi="Arial" w:cs="Arial"/>
                <w:b/>
                <w:bCs/>
              </w:rPr>
            </w:pPr>
            <w:r w:rsidRPr="00C121D5">
              <w:rPr>
                <w:rFonts w:ascii="Arial" w:hAnsi="Arial" w:cs="Arial"/>
                <w:bCs/>
              </w:rPr>
              <w:t>“</w:t>
            </w:r>
            <w:r w:rsidRPr="00C121D5">
              <w:rPr>
                <w:rFonts w:ascii="Arial" w:hAnsi="Arial" w:cs="Arial"/>
                <w:b/>
                <w:bCs/>
              </w:rPr>
              <w:t>Ordinary Exit”</w:t>
            </w:r>
          </w:p>
        </w:tc>
        <w:tc>
          <w:tcPr>
            <w:tcW w:w="5622" w:type="dxa"/>
          </w:tcPr>
          <w:p w:rsidRPr="00C121D5" w:rsidR="00FE5DB7" w:rsidP="006B0B1C" w:rsidRDefault="003B2FB5" w14:paraId="3A63B9E1" w14:textId="77777777">
            <w:pPr>
              <w:pStyle w:val="Default"/>
              <w:spacing w:after="240"/>
              <w:jc w:val="both"/>
              <w:rPr>
                <w:rFonts w:ascii="Arial" w:hAnsi="Arial" w:cs="Arial"/>
              </w:rPr>
            </w:pPr>
            <w:r w:rsidRPr="00C121D5">
              <w:rPr>
                <w:rFonts w:ascii="Arial" w:hAnsi="Arial" w:cs="Arial"/>
              </w:rPr>
              <w:t xml:space="preserve">any termination of </w:t>
            </w:r>
            <w:r w:rsidRPr="00C121D5" w:rsidR="005C5627">
              <w:rPr>
                <w:rFonts w:ascii="Arial" w:hAnsi="Arial" w:cs="Arial"/>
              </w:rPr>
              <w:t xml:space="preserve">the whole or </w:t>
            </w:r>
            <w:r w:rsidR="00AE10A6">
              <w:rPr>
                <w:rFonts w:ascii="Arial" w:hAnsi="Arial" w:cs="Arial"/>
              </w:rPr>
              <w:t xml:space="preserve">any </w:t>
            </w:r>
            <w:r w:rsidRPr="00C121D5" w:rsidR="005C5627">
              <w:rPr>
                <w:rFonts w:ascii="Arial" w:hAnsi="Arial" w:cs="Arial"/>
              </w:rPr>
              <w:t xml:space="preserve">part of </w:t>
            </w:r>
            <w:r w:rsidR="005F6BD8">
              <w:rPr>
                <w:rFonts w:ascii="Arial" w:hAnsi="Arial" w:cs="Arial"/>
              </w:rPr>
              <w:t>this Agreement which occurs:</w:t>
            </w:r>
          </w:p>
          <w:p w:rsidRPr="00C121D5" w:rsidR="00FE5DB7" w:rsidP="006B0B1C" w:rsidRDefault="003B2FB5" w14:paraId="1EDEC12F" w14:textId="77777777">
            <w:pPr>
              <w:pStyle w:val="MarginText"/>
              <w:keepNext/>
              <w:numPr>
                <w:ilvl w:val="0"/>
                <w:numId w:val="59"/>
              </w:numPr>
              <w:tabs>
                <w:tab w:val="clear" w:pos="0"/>
                <w:tab w:val="clear" w:pos="720"/>
                <w:tab w:val="left" w:pos="598"/>
              </w:tabs>
              <w:ind w:left="598" w:hanging="567"/>
              <w:rPr>
                <w:rFonts w:cs="Arial"/>
              </w:rPr>
            </w:pPr>
            <w:r w:rsidRPr="00C121D5">
              <w:rPr>
                <w:rFonts w:cs="Arial"/>
              </w:rPr>
              <w:t>pursuant to Clause 33 (</w:t>
            </w:r>
            <w:r w:rsidRPr="004E1EFB">
              <w:rPr>
                <w:rFonts w:cs="Arial"/>
                <w:i/>
              </w:rPr>
              <w:t>Termination Rights</w:t>
            </w:r>
            <w:r w:rsidRPr="00C121D5">
              <w:rPr>
                <w:rFonts w:cs="Arial"/>
              </w:rPr>
              <w:t xml:space="preserve">) where the </w:t>
            </w:r>
            <w:r w:rsidRPr="005F6BD8">
              <w:rPr>
                <w:rFonts w:eastAsia="Times New Roman" w:cs="Arial"/>
                <w:color w:val="000000"/>
                <w:szCs w:val="24"/>
                <w:lang w:val="en-US"/>
              </w:rPr>
              <w:t>period</w:t>
            </w:r>
            <w:r w:rsidRPr="00C121D5">
              <w:rPr>
                <w:rFonts w:cs="Arial"/>
              </w:rPr>
              <w:t xml:space="preserve"> of notice given by the Party serving notice to terminate pursuant to such </w:t>
            </w:r>
            <w:r w:rsidRPr="00C121D5">
              <w:rPr>
                <w:rFonts w:cs="Arial"/>
              </w:rPr>
              <w:lastRenderedPageBreak/>
              <w:t>Clause is greate</w:t>
            </w:r>
            <w:r w:rsidR="005F6BD8">
              <w:rPr>
                <w:rFonts w:cs="Arial"/>
              </w:rPr>
              <w:t xml:space="preserve">r than or equal to </w:t>
            </w:r>
            <w:r w:rsidR="00E969E4">
              <w:rPr>
                <w:rFonts w:cs="Arial"/>
              </w:rPr>
              <w:t>six (</w:t>
            </w:r>
            <w:r w:rsidR="005F6BD8">
              <w:rPr>
                <w:rFonts w:cs="Arial"/>
              </w:rPr>
              <w:t>6</w:t>
            </w:r>
            <w:r w:rsidR="00E969E4">
              <w:rPr>
                <w:rFonts w:cs="Arial"/>
              </w:rPr>
              <w:t>)</w:t>
            </w:r>
            <w:r w:rsidR="005F6BD8">
              <w:rPr>
                <w:rFonts w:cs="Arial"/>
              </w:rPr>
              <w:t> months; or</w:t>
            </w:r>
          </w:p>
          <w:p w:rsidRPr="00C121D5" w:rsidR="00FE5DB7" w:rsidP="006B0B1C" w:rsidRDefault="003B2FB5" w14:paraId="62A5F6BF" w14:textId="77777777">
            <w:pPr>
              <w:pStyle w:val="MarginText"/>
              <w:keepNext/>
              <w:numPr>
                <w:ilvl w:val="0"/>
                <w:numId w:val="59"/>
              </w:numPr>
              <w:tabs>
                <w:tab w:val="clear" w:pos="0"/>
                <w:tab w:val="clear" w:pos="720"/>
                <w:tab w:val="left" w:pos="598"/>
              </w:tabs>
              <w:ind w:left="598" w:hanging="567"/>
              <w:rPr>
                <w:rFonts w:cs="Arial"/>
              </w:rPr>
            </w:pPr>
            <w:r w:rsidRPr="00C121D5">
              <w:rPr>
                <w:rFonts w:cs="Arial"/>
              </w:rPr>
              <w:t xml:space="preserve">as a result of the </w:t>
            </w:r>
            <w:r w:rsidRPr="005F6BD8">
              <w:rPr>
                <w:rFonts w:eastAsia="Times New Roman" w:cs="Arial"/>
                <w:color w:val="000000"/>
                <w:szCs w:val="24"/>
                <w:lang w:val="en-US"/>
              </w:rPr>
              <w:t>expiry</w:t>
            </w:r>
            <w:r w:rsidRPr="00C121D5">
              <w:rPr>
                <w:rFonts w:cs="Arial"/>
              </w:rPr>
              <w:t xml:space="preserve"> of the Initial Term or any Extension Period;</w:t>
            </w:r>
          </w:p>
        </w:tc>
      </w:tr>
      <w:tr w:rsidRPr="00C121D5" w:rsidR="00A32D65" w:rsidTr="003C288D" w14:paraId="3B43AAC2" w14:textId="77777777">
        <w:tc>
          <w:tcPr>
            <w:tcW w:w="2688" w:type="dxa"/>
          </w:tcPr>
          <w:p w:rsidRPr="00C121D5" w:rsidR="00A32D65" w:rsidP="00766827" w:rsidRDefault="00A32D65" w14:paraId="2A302DE5" w14:textId="77777777">
            <w:pPr>
              <w:pStyle w:val="Default"/>
              <w:spacing w:after="240"/>
              <w:rPr>
                <w:rFonts w:ascii="Arial" w:hAnsi="Arial" w:cs="Arial"/>
                <w:bCs/>
              </w:rPr>
            </w:pPr>
            <w:r>
              <w:rPr>
                <w:rFonts w:ascii="Arial" w:hAnsi="Arial" w:cs="Arial"/>
                <w:bCs/>
              </w:rPr>
              <w:lastRenderedPageBreak/>
              <w:t>“</w:t>
            </w:r>
            <w:r w:rsidRPr="00A32D65">
              <w:rPr>
                <w:rFonts w:ascii="Arial" w:hAnsi="Arial" w:cs="Arial"/>
                <w:b/>
                <w:bCs/>
              </w:rPr>
              <w:t>P</w:t>
            </w:r>
            <w:r w:rsidR="00A47233">
              <w:rPr>
                <w:rFonts w:ascii="Arial" w:hAnsi="Arial" w:cs="Arial"/>
                <w:b/>
                <w:bCs/>
              </w:rPr>
              <w:t>roject/Programme Documentation</w:t>
            </w:r>
            <w:r>
              <w:rPr>
                <w:rFonts w:ascii="Arial" w:hAnsi="Arial" w:cs="Arial"/>
                <w:bCs/>
              </w:rPr>
              <w:t>”</w:t>
            </w:r>
          </w:p>
        </w:tc>
        <w:tc>
          <w:tcPr>
            <w:tcW w:w="5622" w:type="dxa"/>
          </w:tcPr>
          <w:p w:rsidRPr="00C121D5" w:rsidR="00A32D65" w:rsidP="00A32D65" w:rsidRDefault="00A32D65" w14:paraId="155D66F6" w14:textId="77777777">
            <w:pPr>
              <w:pStyle w:val="Default"/>
              <w:spacing w:after="240"/>
              <w:jc w:val="both"/>
              <w:rPr>
                <w:rFonts w:ascii="Arial" w:hAnsi="Arial" w:cs="Arial"/>
              </w:rPr>
            </w:pPr>
            <w:r>
              <w:rPr>
                <w:rFonts w:ascii="Arial" w:hAnsi="Arial" w:cs="Arial"/>
                <w:lang w:val="en-GB"/>
              </w:rPr>
              <w:t>means</w:t>
            </w:r>
            <w:r w:rsidRPr="00A32D65">
              <w:rPr>
                <w:rFonts w:ascii="Arial" w:hAnsi="Arial" w:cs="Arial"/>
                <w:lang w:val="en-GB"/>
              </w:rPr>
              <w:t xml:space="preserve"> any inflight or closed project and programme documentation</w:t>
            </w:r>
            <w:r>
              <w:rPr>
                <w:rFonts w:ascii="Arial" w:hAnsi="Arial" w:cs="Arial"/>
                <w:lang w:val="en-GB"/>
              </w:rPr>
              <w:t xml:space="preserve"> e.g. project initiation d</w:t>
            </w:r>
            <w:r w:rsidRPr="00A32D65">
              <w:rPr>
                <w:rFonts w:ascii="Arial" w:hAnsi="Arial" w:cs="Arial"/>
                <w:lang w:val="en-GB"/>
              </w:rPr>
              <w:t>ocument</w:t>
            </w:r>
            <w:r>
              <w:rPr>
                <w:rFonts w:ascii="Arial" w:hAnsi="Arial" w:cs="Arial"/>
                <w:lang w:val="en-GB"/>
              </w:rPr>
              <w:t>s, project p</w:t>
            </w:r>
            <w:r w:rsidRPr="00A32D65">
              <w:rPr>
                <w:rFonts w:ascii="Arial" w:hAnsi="Arial" w:cs="Arial"/>
                <w:lang w:val="en-GB"/>
              </w:rPr>
              <w:t>lan</w:t>
            </w:r>
            <w:r>
              <w:rPr>
                <w:rFonts w:ascii="Arial" w:hAnsi="Arial" w:cs="Arial"/>
                <w:lang w:val="en-GB"/>
              </w:rPr>
              <w:t>s, business c</w:t>
            </w:r>
            <w:r w:rsidRPr="00A32D65">
              <w:rPr>
                <w:rFonts w:ascii="Arial" w:hAnsi="Arial" w:cs="Arial"/>
                <w:lang w:val="en-GB"/>
              </w:rPr>
              <w:t>ase</w:t>
            </w:r>
            <w:r>
              <w:rPr>
                <w:rFonts w:ascii="Arial" w:hAnsi="Arial" w:cs="Arial"/>
                <w:lang w:val="en-GB"/>
              </w:rPr>
              <w:t>s, benefit realisation d</w:t>
            </w:r>
            <w:r w:rsidRPr="00A32D65">
              <w:rPr>
                <w:rFonts w:ascii="Arial" w:hAnsi="Arial" w:cs="Arial"/>
                <w:lang w:val="en-GB"/>
              </w:rPr>
              <w:t>ocument</w:t>
            </w:r>
            <w:r>
              <w:rPr>
                <w:rFonts w:ascii="Arial" w:hAnsi="Arial" w:cs="Arial"/>
                <w:lang w:val="en-GB"/>
              </w:rPr>
              <w:t>s, RAIDD logs/r</w:t>
            </w:r>
            <w:r w:rsidRPr="00A32D65">
              <w:rPr>
                <w:rFonts w:ascii="Arial" w:hAnsi="Arial" w:cs="Arial"/>
                <w:lang w:val="en-GB"/>
              </w:rPr>
              <w:t>egister</w:t>
            </w:r>
            <w:r>
              <w:rPr>
                <w:rFonts w:ascii="Arial" w:hAnsi="Arial" w:cs="Arial"/>
                <w:lang w:val="en-GB"/>
              </w:rPr>
              <w:t>s;</w:t>
            </w:r>
          </w:p>
        </w:tc>
      </w:tr>
      <w:tr w:rsidRPr="00C121D5" w:rsidR="00FE5DB7" w:rsidTr="003C288D" w14:paraId="6B05E60E" w14:textId="77777777">
        <w:tc>
          <w:tcPr>
            <w:tcW w:w="2688" w:type="dxa"/>
          </w:tcPr>
          <w:p w:rsidRPr="00C121D5" w:rsidR="00FE5DB7" w:rsidP="00766827" w:rsidRDefault="003B2FB5" w14:paraId="2DFAA194" w14:textId="77777777">
            <w:pPr>
              <w:pStyle w:val="Default"/>
              <w:spacing w:after="240"/>
              <w:rPr>
                <w:rFonts w:ascii="Arial" w:hAnsi="Arial" w:cs="Arial"/>
                <w:b/>
                <w:bCs/>
              </w:rPr>
            </w:pPr>
            <w:r w:rsidRPr="00C121D5">
              <w:rPr>
                <w:rFonts w:ascii="Arial" w:hAnsi="Arial" w:cs="Arial"/>
                <w:b/>
                <w:bCs/>
              </w:rPr>
              <w:t>“Registers”</w:t>
            </w:r>
          </w:p>
        </w:tc>
        <w:tc>
          <w:tcPr>
            <w:tcW w:w="5622" w:type="dxa"/>
          </w:tcPr>
          <w:p w:rsidRPr="00C121D5" w:rsidR="00FE5DB7" w:rsidP="0047007F" w:rsidRDefault="003B2FB5" w14:paraId="03158116" w14:textId="0C663B35">
            <w:pPr>
              <w:pStyle w:val="Default"/>
              <w:spacing w:after="240"/>
              <w:jc w:val="both"/>
              <w:rPr>
                <w:rFonts w:ascii="Arial" w:hAnsi="Arial" w:cs="Arial"/>
              </w:rPr>
            </w:pPr>
            <w:r w:rsidRPr="00C121D5">
              <w:rPr>
                <w:rFonts w:ascii="Arial" w:hAnsi="Arial" w:cs="Arial"/>
              </w:rPr>
              <w:t>the register</w:t>
            </w:r>
            <w:r w:rsidR="00B623C7">
              <w:rPr>
                <w:rFonts w:ascii="Arial" w:hAnsi="Arial" w:cs="Arial"/>
              </w:rPr>
              <w:t>s</w:t>
            </w:r>
            <w:r w:rsidRPr="00C121D5">
              <w:rPr>
                <w:rFonts w:ascii="Arial" w:hAnsi="Arial" w:cs="Arial"/>
              </w:rPr>
              <w:t xml:space="preserve"> referred to in Paragraphs </w:t>
            </w:r>
            <w:r w:rsidR="005D7286">
              <w:rPr>
                <w:rFonts w:ascii="Arial" w:hAnsi="Arial" w:cs="Arial"/>
              </w:rPr>
              <w:fldChar w:fldCharType="begin"/>
            </w:r>
            <w:r w:rsidR="005D7286">
              <w:rPr>
                <w:rFonts w:ascii="Arial" w:hAnsi="Arial" w:cs="Arial"/>
              </w:rPr>
              <w:instrText xml:space="preserve"> REF _Ref98617587 \r \h </w:instrText>
            </w:r>
            <w:r w:rsidR="006B0B1C">
              <w:rPr>
                <w:rFonts w:ascii="Arial" w:hAnsi="Arial" w:cs="Arial"/>
              </w:rPr>
              <w:instrText xml:space="preserve"> \* MERGEFORMAT </w:instrText>
            </w:r>
            <w:r w:rsidR="005D7286">
              <w:rPr>
                <w:rFonts w:ascii="Arial" w:hAnsi="Arial" w:cs="Arial"/>
              </w:rPr>
            </w:r>
            <w:r w:rsidR="005D7286">
              <w:rPr>
                <w:rFonts w:ascii="Arial" w:hAnsi="Arial" w:cs="Arial"/>
              </w:rPr>
              <w:fldChar w:fldCharType="separate"/>
            </w:r>
            <w:r w:rsidR="00F91C0C">
              <w:rPr>
                <w:rFonts w:ascii="Arial" w:hAnsi="Arial" w:cs="Arial"/>
              </w:rPr>
              <w:t>2.2(a)</w:t>
            </w:r>
            <w:r w:rsidR="005D7286">
              <w:rPr>
                <w:rFonts w:ascii="Arial" w:hAnsi="Arial" w:cs="Arial"/>
              </w:rPr>
              <w:fldChar w:fldCharType="end"/>
            </w:r>
            <w:r w:rsidR="00F91C0C">
              <w:rPr>
                <w:rFonts w:ascii="Arial" w:hAnsi="Arial" w:cs="Arial"/>
              </w:rPr>
              <w:fldChar w:fldCharType="begin"/>
            </w:r>
            <w:r w:rsidR="00F91C0C">
              <w:rPr>
                <w:rFonts w:ascii="Arial" w:hAnsi="Arial" w:cs="Arial"/>
              </w:rPr>
              <w:instrText xml:space="preserve"> REF _Ref107745855 \r \h </w:instrText>
            </w:r>
            <w:r w:rsidR="00F91C0C">
              <w:rPr>
                <w:rFonts w:ascii="Arial" w:hAnsi="Arial" w:cs="Arial"/>
              </w:rPr>
            </w:r>
            <w:r w:rsidR="00F91C0C">
              <w:rPr>
                <w:rFonts w:ascii="Arial" w:hAnsi="Arial" w:cs="Arial"/>
              </w:rPr>
              <w:fldChar w:fldCharType="separate"/>
            </w:r>
            <w:r w:rsidR="00F91C0C">
              <w:rPr>
                <w:rFonts w:ascii="Arial" w:hAnsi="Arial" w:cs="Arial"/>
              </w:rPr>
              <w:t>(i)</w:t>
            </w:r>
            <w:r w:rsidR="00F91C0C">
              <w:rPr>
                <w:rFonts w:ascii="Arial" w:hAnsi="Arial" w:cs="Arial"/>
              </w:rPr>
              <w:fldChar w:fldCharType="end"/>
            </w:r>
            <w:r w:rsidDel="00F91C0C" w:rsidR="00F91C0C">
              <w:rPr>
                <w:rFonts w:ascii="Arial" w:hAnsi="Arial" w:cs="Arial"/>
              </w:rPr>
              <w:t xml:space="preserve"> </w:t>
            </w:r>
            <w:r w:rsidR="0047007F">
              <w:rPr>
                <w:rFonts w:ascii="Arial" w:hAnsi="Arial" w:cs="Arial"/>
              </w:rPr>
              <w:t xml:space="preserve">to </w:t>
            </w:r>
            <w:r w:rsidR="00E928A2">
              <w:rPr>
                <w:rFonts w:ascii="Arial" w:hAnsi="Arial" w:cs="Arial"/>
              </w:rPr>
              <w:fldChar w:fldCharType="begin"/>
            </w:r>
            <w:r w:rsidR="00E928A2">
              <w:rPr>
                <w:rFonts w:ascii="Arial" w:hAnsi="Arial" w:cs="Arial"/>
              </w:rPr>
              <w:instrText xml:space="preserve"> REF _Ref98617587 \r \h </w:instrText>
            </w:r>
            <w:r w:rsidR="00E928A2">
              <w:rPr>
                <w:rFonts w:ascii="Arial" w:hAnsi="Arial" w:cs="Arial"/>
              </w:rPr>
            </w:r>
            <w:r w:rsidR="00E928A2">
              <w:rPr>
                <w:rFonts w:ascii="Arial" w:hAnsi="Arial" w:cs="Arial"/>
              </w:rPr>
              <w:fldChar w:fldCharType="separate"/>
            </w:r>
            <w:r w:rsidR="00F91C0C">
              <w:rPr>
                <w:rFonts w:ascii="Arial" w:hAnsi="Arial" w:cs="Arial"/>
              </w:rPr>
              <w:t>2.2(a)</w:t>
            </w:r>
            <w:r w:rsidR="00E928A2">
              <w:rPr>
                <w:rFonts w:ascii="Arial" w:hAnsi="Arial" w:cs="Arial"/>
              </w:rPr>
              <w:fldChar w:fldCharType="end"/>
            </w:r>
            <w:r w:rsidR="00A07337">
              <w:rPr>
                <w:rFonts w:ascii="Arial" w:hAnsi="Arial" w:cs="Arial"/>
              </w:rPr>
              <w:fldChar w:fldCharType="begin"/>
            </w:r>
            <w:r w:rsidR="00A07337">
              <w:rPr>
                <w:rFonts w:ascii="Arial" w:hAnsi="Arial" w:cs="Arial"/>
              </w:rPr>
              <w:instrText xml:space="preserve"> REF _Ref99382069 \r \h </w:instrText>
            </w:r>
            <w:r w:rsidR="00A07337">
              <w:rPr>
                <w:rFonts w:ascii="Arial" w:hAnsi="Arial" w:cs="Arial"/>
              </w:rPr>
            </w:r>
            <w:r w:rsidR="00A07337">
              <w:rPr>
                <w:rFonts w:ascii="Arial" w:hAnsi="Arial" w:cs="Arial"/>
              </w:rPr>
              <w:fldChar w:fldCharType="separate"/>
            </w:r>
            <w:r w:rsidR="00F91C0C">
              <w:rPr>
                <w:rFonts w:ascii="Arial" w:hAnsi="Arial" w:cs="Arial"/>
              </w:rPr>
              <w:t>(v)</w:t>
            </w:r>
            <w:r w:rsidR="00A07337">
              <w:rPr>
                <w:rFonts w:ascii="Arial" w:hAnsi="Arial" w:cs="Arial"/>
              </w:rPr>
              <w:fldChar w:fldCharType="end"/>
            </w:r>
            <w:r w:rsidRPr="00C121D5">
              <w:rPr>
                <w:rFonts w:ascii="Arial" w:hAnsi="Arial" w:cs="Arial"/>
              </w:rPr>
              <w:t>;</w:t>
            </w:r>
          </w:p>
        </w:tc>
      </w:tr>
      <w:tr w:rsidRPr="00C121D5" w:rsidR="00FE5DB7" w:rsidTr="003C288D" w14:paraId="2750B2B0" w14:textId="77777777">
        <w:tc>
          <w:tcPr>
            <w:tcW w:w="2688" w:type="dxa"/>
          </w:tcPr>
          <w:p w:rsidRPr="00C121D5" w:rsidR="00FE5DB7" w:rsidP="00766827" w:rsidRDefault="003B2FB5" w14:paraId="0AC5B8E4" w14:textId="77777777">
            <w:pPr>
              <w:pStyle w:val="Default"/>
              <w:spacing w:after="240"/>
              <w:rPr>
                <w:rFonts w:ascii="Arial" w:hAnsi="Arial" w:cs="Arial"/>
                <w:b/>
                <w:bCs/>
              </w:rPr>
            </w:pPr>
            <w:r w:rsidRPr="00C121D5">
              <w:rPr>
                <w:rFonts w:ascii="Arial" w:hAnsi="Arial" w:cs="Arial"/>
                <w:b/>
                <w:bCs/>
              </w:rPr>
              <w:t>“Transferable Assets”</w:t>
            </w:r>
          </w:p>
        </w:tc>
        <w:tc>
          <w:tcPr>
            <w:tcW w:w="5622" w:type="dxa"/>
          </w:tcPr>
          <w:p w:rsidRPr="00C121D5" w:rsidR="00FE5DB7" w:rsidP="006B0B1C" w:rsidRDefault="003B2FB5" w14:paraId="5E52BE05" w14:textId="77777777">
            <w:pPr>
              <w:pStyle w:val="Default"/>
              <w:spacing w:after="240"/>
              <w:jc w:val="both"/>
              <w:rPr>
                <w:rFonts w:ascii="Arial" w:hAnsi="Arial" w:cs="Arial"/>
              </w:rPr>
            </w:pPr>
            <w:r w:rsidRPr="00C121D5">
              <w:rPr>
                <w:rFonts w:ascii="Arial" w:hAnsi="Arial" w:cs="Arial"/>
              </w:rPr>
              <w:t>those of the Exclusive Assets which are capable of legal transfer to the Authority;</w:t>
            </w:r>
          </w:p>
        </w:tc>
      </w:tr>
      <w:tr w:rsidRPr="00C121D5" w:rsidR="00FE5DB7" w:rsidTr="003C288D" w14:paraId="54AB2D62" w14:textId="77777777">
        <w:tc>
          <w:tcPr>
            <w:tcW w:w="2688" w:type="dxa"/>
          </w:tcPr>
          <w:p w:rsidRPr="00C121D5" w:rsidR="00FE5DB7" w:rsidP="00766827" w:rsidRDefault="003B2FB5" w14:paraId="5DE3E0DA" w14:textId="77777777">
            <w:pPr>
              <w:pStyle w:val="Default"/>
              <w:spacing w:after="240"/>
              <w:rPr>
                <w:rFonts w:ascii="Arial" w:hAnsi="Arial" w:cs="Arial"/>
                <w:b/>
                <w:bCs/>
              </w:rPr>
            </w:pPr>
            <w:r w:rsidRPr="00C121D5">
              <w:rPr>
                <w:rFonts w:ascii="Arial" w:hAnsi="Arial" w:cs="Arial"/>
                <w:b/>
                <w:bCs/>
              </w:rPr>
              <w:t>“Transferable Contracts”</w:t>
            </w:r>
          </w:p>
        </w:tc>
        <w:tc>
          <w:tcPr>
            <w:tcW w:w="5622" w:type="dxa"/>
          </w:tcPr>
          <w:p w:rsidRPr="00C121D5" w:rsidR="00FE5DB7" w:rsidP="006B0B1C" w:rsidRDefault="003B2FB5" w14:paraId="0A360003" w14:textId="77777777">
            <w:pPr>
              <w:pStyle w:val="Default"/>
              <w:spacing w:after="240"/>
              <w:jc w:val="both"/>
              <w:rPr>
                <w:rFonts w:ascii="Arial" w:hAnsi="Arial" w:cs="Arial"/>
              </w:rPr>
            </w:pPr>
            <w:r w:rsidRPr="00C121D5">
              <w:rPr>
                <w:rFonts w:ascii="Arial" w:hAnsi="Arial" w:cs="Arial"/>
              </w:rPr>
              <w:t xml:space="preserve">the Sub-contracts, licences for Supplier's Software, licences for Third Party Software or other agreements which are necessary to enable the Authority or any Replacement Supplier to perform the Services or the Replacement Services, including in relation to licences </w:t>
            </w:r>
            <w:r w:rsidR="007B5E5D">
              <w:rPr>
                <w:rFonts w:ascii="Arial" w:hAnsi="Arial" w:cs="Arial"/>
              </w:rPr>
              <w:t xml:space="preserve">for </w:t>
            </w:r>
            <w:r w:rsidRPr="00C121D5">
              <w:rPr>
                <w:rFonts w:ascii="Arial" w:hAnsi="Arial" w:cs="Arial"/>
              </w:rPr>
              <w:t>all relevant Documentation;</w:t>
            </w:r>
          </w:p>
        </w:tc>
      </w:tr>
      <w:tr w:rsidRPr="00C121D5" w:rsidR="000F313B" w:rsidTr="003C288D" w14:paraId="7549C6E2" w14:textId="77777777">
        <w:tc>
          <w:tcPr>
            <w:tcW w:w="2688" w:type="dxa"/>
          </w:tcPr>
          <w:p w:rsidRPr="00C121D5" w:rsidR="000F313B" w:rsidP="000F313B" w:rsidRDefault="000F313B" w14:paraId="45F8EE94" w14:textId="77777777">
            <w:pPr>
              <w:pStyle w:val="Default"/>
              <w:spacing w:after="240"/>
              <w:rPr>
                <w:rFonts w:ascii="Arial" w:hAnsi="Arial" w:cs="Arial"/>
                <w:b/>
                <w:bCs/>
              </w:rPr>
            </w:pPr>
            <w:r w:rsidRPr="00C121D5">
              <w:rPr>
                <w:rFonts w:ascii="Arial" w:hAnsi="Arial" w:cs="Arial"/>
                <w:b/>
                <w:bCs/>
              </w:rPr>
              <w:t xml:space="preserve">“Transferable </w:t>
            </w:r>
            <w:r>
              <w:rPr>
                <w:rFonts w:ascii="Arial" w:hAnsi="Arial" w:cs="Arial"/>
                <w:b/>
                <w:bCs/>
              </w:rPr>
              <w:t>Lease</w:t>
            </w:r>
            <w:r w:rsidRPr="00C121D5">
              <w:rPr>
                <w:rFonts w:ascii="Arial" w:hAnsi="Arial" w:cs="Arial"/>
                <w:b/>
                <w:bCs/>
              </w:rPr>
              <w:t>”</w:t>
            </w:r>
          </w:p>
        </w:tc>
        <w:tc>
          <w:tcPr>
            <w:tcW w:w="5622" w:type="dxa"/>
          </w:tcPr>
          <w:p w:rsidRPr="00C121D5" w:rsidR="000F313B" w:rsidP="000F313B" w:rsidRDefault="000F313B" w14:paraId="79E585C5" w14:textId="77777777">
            <w:pPr>
              <w:pStyle w:val="Default"/>
              <w:spacing w:after="240"/>
              <w:jc w:val="both"/>
              <w:rPr>
                <w:rFonts w:ascii="Arial" w:hAnsi="Arial" w:cs="Arial"/>
              </w:rPr>
            </w:pPr>
            <w:r>
              <w:rPr>
                <w:rFonts w:ascii="Arial" w:hAnsi="Arial" w:cs="Arial"/>
                <w:lang w:val="en-GB"/>
              </w:rPr>
              <w:t>a</w:t>
            </w:r>
            <w:r w:rsidRPr="000F313B">
              <w:rPr>
                <w:rFonts w:ascii="Arial" w:hAnsi="Arial" w:cs="Arial"/>
                <w:lang w:val="en-GB"/>
              </w:rPr>
              <w:t xml:space="preserve"> lease </w:t>
            </w:r>
            <w:r>
              <w:rPr>
                <w:rFonts w:ascii="Arial" w:hAnsi="Arial" w:cs="Arial"/>
                <w:lang w:val="en-GB"/>
              </w:rPr>
              <w:t>for a</w:t>
            </w:r>
            <w:r w:rsidRPr="000F313B">
              <w:rPr>
                <w:rFonts w:ascii="Arial" w:hAnsi="Arial" w:cs="Arial"/>
                <w:lang w:val="en-GB"/>
              </w:rPr>
              <w:t xml:space="preserve"> S</w:t>
            </w:r>
            <w:r>
              <w:rPr>
                <w:rFonts w:ascii="Arial" w:hAnsi="Arial" w:cs="Arial"/>
                <w:lang w:val="en-GB"/>
              </w:rPr>
              <w:t>ite</w:t>
            </w:r>
            <w:r w:rsidRPr="000F313B">
              <w:rPr>
                <w:rFonts w:ascii="Arial" w:hAnsi="Arial" w:cs="Arial"/>
                <w:lang w:val="en-GB"/>
              </w:rPr>
              <w:t xml:space="preserve"> occupied wholly or mainly by the Supplier for </w:t>
            </w:r>
            <w:r>
              <w:rPr>
                <w:rFonts w:ascii="Arial" w:hAnsi="Arial" w:cs="Arial"/>
                <w:lang w:val="en-GB"/>
              </w:rPr>
              <w:t>provision</w:t>
            </w:r>
            <w:r w:rsidRPr="000F313B">
              <w:rPr>
                <w:rFonts w:ascii="Arial" w:hAnsi="Arial" w:cs="Arial"/>
                <w:lang w:val="en-GB"/>
              </w:rPr>
              <w:t xml:space="preserve"> of the Services</w:t>
            </w:r>
            <w:r>
              <w:rPr>
                <w:rFonts w:ascii="Arial" w:hAnsi="Arial" w:cs="Arial"/>
                <w:lang w:val="en-GB"/>
              </w:rPr>
              <w:t>; and</w:t>
            </w:r>
          </w:p>
        </w:tc>
      </w:tr>
      <w:tr w:rsidRPr="00C121D5" w:rsidR="00FE5DB7" w:rsidTr="003C288D" w14:paraId="43DE3439" w14:textId="77777777">
        <w:tc>
          <w:tcPr>
            <w:tcW w:w="2688" w:type="dxa"/>
          </w:tcPr>
          <w:p w:rsidRPr="00C121D5" w:rsidR="00FE5DB7" w:rsidP="00766827" w:rsidRDefault="003B2FB5" w14:paraId="2A5FB0BB" w14:textId="77777777">
            <w:pPr>
              <w:pStyle w:val="Default"/>
              <w:spacing w:after="240"/>
              <w:rPr>
                <w:rFonts w:ascii="Arial" w:hAnsi="Arial" w:cs="Arial"/>
                <w:b/>
                <w:bCs/>
              </w:rPr>
            </w:pPr>
            <w:r w:rsidRPr="00C121D5">
              <w:rPr>
                <w:rFonts w:ascii="Arial" w:hAnsi="Arial" w:cs="Arial"/>
                <w:bCs/>
              </w:rPr>
              <w:t>“</w:t>
            </w:r>
            <w:r w:rsidRPr="00C121D5">
              <w:rPr>
                <w:rFonts w:ascii="Arial" w:hAnsi="Arial" w:cs="Arial"/>
                <w:b/>
                <w:bCs/>
              </w:rPr>
              <w:t>Transferring Contracts”</w:t>
            </w:r>
          </w:p>
        </w:tc>
        <w:tc>
          <w:tcPr>
            <w:tcW w:w="5622" w:type="dxa"/>
          </w:tcPr>
          <w:p w:rsidRPr="00C121D5" w:rsidR="00FE5DB7" w:rsidP="006B0B1C" w:rsidRDefault="003B2FB5" w14:paraId="340BCDAD" w14:textId="4E3DE052">
            <w:pPr>
              <w:pStyle w:val="Default"/>
              <w:spacing w:after="240"/>
              <w:jc w:val="both"/>
              <w:rPr>
                <w:rFonts w:ascii="Arial" w:hAnsi="Arial" w:cs="Arial"/>
              </w:rPr>
            </w:pPr>
            <w:r w:rsidRPr="00C121D5">
              <w:rPr>
                <w:rFonts w:ascii="Arial" w:hAnsi="Arial" w:cs="Arial"/>
              </w:rPr>
              <w:t>has the meaning given in Paragraph </w:t>
            </w:r>
            <w:r w:rsidR="005348C5">
              <w:rPr>
                <w:rFonts w:ascii="Arial" w:hAnsi="Arial" w:cs="Arial"/>
              </w:rPr>
              <w:fldChar w:fldCharType="begin"/>
            </w:r>
            <w:r w:rsidR="005348C5">
              <w:rPr>
                <w:rFonts w:ascii="Arial" w:hAnsi="Arial" w:cs="Arial"/>
              </w:rPr>
              <w:instrText xml:space="preserve"> REF _Ref98617728 \r \h </w:instrText>
            </w:r>
            <w:r w:rsidR="006B0B1C">
              <w:rPr>
                <w:rFonts w:ascii="Arial" w:hAnsi="Arial" w:cs="Arial"/>
              </w:rPr>
              <w:instrText xml:space="preserve"> \* MERGEFORMAT </w:instrText>
            </w:r>
            <w:r w:rsidR="005348C5">
              <w:rPr>
                <w:rFonts w:ascii="Arial" w:hAnsi="Arial" w:cs="Arial"/>
              </w:rPr>
            </w:r>
            <w:r w:rsidR="005348C5">
              <w:rPr>
                <w:rFonts w:ascii="Arial" w:hAnsi="Arial" w:cs="Arial"/>
              </w:rPr>
              <w:fldChar w:fldCharType="separate"/>
            </w:r>
            <w:r w:rsidR="00F91C0C">
              <w:rPr>
                <w:rFonts w:ascii="Arial" w:hAnsi="Arial" w:cs="Arial"/>
              </w:rPr>
              <w:t>7.3(c)</w:t>
            </w:r>
            <w:r w:rsidR="005348C5">
              <w:rPr>
                <w:rFonts w:ascii="Arial" w:hAnsi="Arial" w:cs="Arial"/>
              </w:rPr>
              <w:fldChar w:fldCharType="end"/>
            </w:r>
            <w:r w:rsidRPr="00C121D5">
              <w:rPr>
                <w:rFonts w:ascii="Arial" w:hAnsi="Arial" w:cs="Arial"/>
              </w:rPr>
              <w:t>.</w:t>
            </w:r>
          </w:p>
        </w:tc>
      </w:tr>
    </w:tbl>
    <w:p w:rsidRPr="005F6BD8" w:rsidR="00FE5DB7" w:rsidP="003B4E0C" w:rsidRDefault="003B2FB5" w14:paraId="3E864866" w14:textId="77777777">
      <w:pPr>
        <w:pStyle w:val="Heading2"/>
        <w:spacing w:before="240"/>
        <w:ind w:left="720" w:hanging="720"/>
        <w:rPr>
          <w:rFonts w:ascii="Arial" w:hAnsi="Arial" w:cs="Arial"/>
          <w:szCs w:val="24"/>
        </w:rPr>
      </w:pPr>
      <w:r w:rsidRPr="005F6BD8">
        <w:rPr>
          <w:rFonts w:ascii="Arial" w:hAnsi="Arial" w:cs="Arial"/>
          <w:szCs w:val="24"/>
        </w:rPr>
        <w:t>OBLIGATIONS DURING THE TERM TO FACILITATE EXIT</w:t>
      </w:r>
    </w:p>
    <w:p w:rsidRPr="00B50E32" w:rsidR="00B50E32" w:rsidP="00653722" w:rsidRDefault="00B50E32" w14:paraId="409434CA" w14:textId="77777777">
      <w:pPr>
        <w:pStyle w:val="Heading3"/>
        <w:tabs>
          <w:tab w:val="clear" w:pos="0"/>
        </w:tabs>
        <w:rPr>
          <w:rFonts w:ascii="Arial" w:hAnsi="Arial" w:cs="Arial"/>
          <w:szCs w:val="24"/>
        </w:rPr>
      </w:pPr>
      <w:bookmarkStart w:name="_Ref98617586" w:id="0"/>
      <w:r w:rsidRPr="00B50E32">
        <w:rPr>
          <w:rFonts w:ascii="Arial" w:hAnsi="Arial" w:cs="Arial"/>
          <w:szCs w:val="24"/>
        </w:rPr>
        <w:t xml:space="preserve">The </w:t>
      </w:r>
      <w:r>
        <w:rPr>
          <w:rFonts w:ascii="Arial" w:hAnsi="Arial" w:cs="Arial"/>
          <w:szCs w:val="24"/>
        </w:rPr>
        <w:t>Supplier</w:t>
      </w:r>
      <w:r w:rsidRPr="00B50E32">
        <w:rPr>
          <w:rFonts w:ascii="Arial" w:hAnsi="Arial" w:cs="Arial"/>
          <w:szCs w:val="24"/>
        </w:rPr>
        <w:t xml:space="preserve"> shall provide appropriate support for the orderly transition of the Services from the </w:t>
      </w:r>
      <w:r>
        <w:rPr>
          <w:rFonts w:ascii="Arial" w:hAnsi="Arial" w:cs="Arial"/>
          <w:szCs w:val="24"/>
        </w:rPr>
        <w:t>Supplier</w:t>
      </w:r>
      <w:r w:rsidRPr="00B50E32">
        <w:rPr>
          <w:rFonts w:ascii="Arial" w:hAnsi="Arial" w:cs="Arial"/>
          <w:szCs w:val="24"/>
        </w:rPr>
        <w:t xml:space="preserve"> to the Authority and/or any Replacement </w:t>
      </w:r>
      <w:r>
        <w:rPr>
          <w:rFonts w:ascii="Arial" w:hAnsi="Arial" w:cs="Arial"/>
          <w:szCs w:val="24"/>
        </w:rPr>
        <w:t>Supplier(s)</w:t>
      </w:r>
      <w:r w:rsidRPr="00B50E32">
        <w:rPr>
          <w:rFonts w:ascii="Arial" w:hAnsi="Arial" w:cs="Arial"/>
          <w:szCs w:val="24"/>
        </w:rPr>
        <w:t xml:space="preserve"> in the event of termination (including partial termination) or expiry of this Agreement</w:t>
      </w:r>
      <w:r>
        <w:rPr>
          <w:rFonts w:ascii="Arial" w:hAnsi="Arial" w:cs="Arial"/>
          <w:szCs w:val="24"/>
        </w:rPr>
        <w:t>.  This S</w:t>
      </w:r>
      <w:r w:rsidRPr="00B50E32">
        <w:rPr>
          <w:rFonts w:ascii="Arial" w:hAnsi="Arial" w:cs="Arial"/>
          <w:szCs w:val="24"/>
        </w:rPr>
        <w:t xml:space="preserve">chedule sets out the principles of the exit and service transfer arrangements that are intended to achieve such orderly transition and which shall form the basis of the Exit Plan.  For the avoidance of doubt, the </w:t>
      </w:r>
      <w:r>
        <w:rPr>
          <w:rFonts w:ascii="Arial" w:hAnsi="Arial" w:cs="Arial"/>
          <w:szCs w:val="24"/>
        </w:rPr>
        <w:t>Supplier</w:t>
      </w:r>
      <w:r w:rsidRPr="00B50E32">
        <w:rPr>
          <w:rFonts w:ascii="Arial" w:hAnsi="Arial" w:cs="Arial"/>
          <w:szCs w:val="24"/>
        </w:rPr>
        <w:t xml:space="preserve"> shall be responsible for the </w:t>
      </w:r>
      <w:r w:rsidR="00E43D68">
        <w:rPr>
          <w:rFonts w:ascii="Arial" w:hAnsi="Arial" w:cs="Arial"/>
          <w:szCs w:val="24"/>
        </w:rPr>
        <w:t xml:space="preserve">overall </w:t>
      </w:r>
      <w:r w:rsidRPr="00B50E32">
        <w:rPr>
          <w:rFonts w:ascii="Arial" w:hAnsi="Arial" w:cs="Arial"/>
          <w:szCs w:val="24"/>
        </w:rPr>
        <w:t>management of the exit and service trans</w:t>
      </w:r>
      <w:r>
        <w:rPr>
          <w:rFonts w:ascii="Arial" w:hAnsi="Arial" w:cs="Arial"/>
          <w:szCs w:val="24"/>
        </w:rPr>
        <w:t>fer arrangements pursuant to this</w:t>
      </w:r>
      <w:r w:rsidRPr="00B50E32">
        <w:rPr>
          <w:rFonts w:ascii="Arial" w:hAnsi="Arial" w:cs="Arial"/>
          <w:szCs w:val="24"/>
        </w:rPr>
        <w:t xml:space="preserve"> Agreement. </w:t>
      </w:r>
    </w:p>
    <w:p w:rsidRPr="005F6BD8" w:rsidR="00FE5DB7" w:rsidP="00653722" w:rsidRDefault="003B2FB5" w14:paraId="10BA0B05" w14:textId="77777777">
      <w:pPr>
        <w:pStyle w:val="Heading3"/>
        <w:keepNext/>
        <w:keepLines w:val="0"/>
        <w:tabs>
          <w:tab w:val="clear" w:pos="0"/>
        </w:tabs>
        <w:rPr>
          <w:rFonts w:ascii="Arial" w:hAnsi="Arial" w:cs="Arial"/>
          <w:szCs w:val="24"/>
        </w:rPr>
      </w:pPr>
      <w:bookmarkStart w:name="_Ref99382051" w:id="1"/>
      <w:r w:rsidRPr="005F6BD8">
        <w:rPr>
          <w:rFonts w:ascii="Arial" w:hAnsi="Arial" w:cs="Arial"/>
          <w:szCs w:val="24"/>
        </w:rPr>
        <w:t>During the Term</w:t>
      </w:r>
      <w:r w:rsidR="00152857">
        <w:rPr>
          <w:rFonts w:ascii="Arial" w:hAnsi="Arial" w:cs="Arial"/>
          <w:szCs w:val="24"/>
        </w:rPr>
        <w:t xml:space="preserve"> and any Termination Assistance Period</w:t>
      </w:r>
      <w:r w:rsidRPr="005F6BD8">
        <w:rPr>
          <w:rFonts w:ascii="Arial" w:hAnsi="Arial" w:cs="Arial"/>
          <w:szCs w:val="24"/>
        </w:rPr>
        <w:t>, the Supplier shall:</w:t>
      </w:r>
      <w:bookmarkEnd w:id="0"/>
      <w:bookmarkEnd w:id="1"/>
    </w:p>
    <w:p w:rsidRPr="005F6BD8" w:rsidR="00FE5DB7" w:rsidP="00653722" w:rsidRDefault="003B2FB5" w14:paraId="4C4565EE" w14:textId="77777777">
      <w:pPr>
        <w:pStyle w:val="Heading4"/>
        <w:keepNext/>
        <w:keepLines w:val="0"/>
        <w:tabs>
          <w:tab w:val="clear" w:pos="0"/>
        </w:tabs>
        <w:rPr>
          <w:rFonts w:ascii="Arial" w:hAnsi="Arial" w:cs="Arial"/>
          <w:szCs w:val="24"/>
        </w:rPr>
      </w:pPr>
      <w:bookmarkStart w:name="_Ref98617587" w:id="2"/>
      <w:r w:rsidRPr="005F6BD8">
        <w:rPr>
          <w:rFonts w:ascii="Arial" w:hAnsi="Arial" w:cs="Arial"/>
          <w:szCs w:val="24"/>
        </w:rPr>
        <w:t>create and maintain:</w:t>
      </w:r>
      <w:bookmarkEnd w:id="2"/>
    </w:p>
    <w:p w:rsidRPr="005F6BD8" w:rsidR="00FE5DB7" w:rsidP="00532D48" w:rsidRDefault="00077745" w14:paraId="1D642E42" w14:textId="77777777">
      <w:pPr>
        <w:pStyle w:val="Heading5"/>
        <w:keepNext/>
        <w:keepLines w:val="0"/>
        <w:numPr>
          <w:ilvl w:val="0"/>
          <w:numId w:val="66"/>
        </w:numPr>
        <w:tabs>
          <w:tab w:val="clear" w:pos="0"/>
        </w:tabs>
        <w:ind w:left="2127" w:hanging="709"/>
        <w:rPr>
          <w:rFonts w:ascii="Arial" w:hAnsi="Arial" w:cs="Arial"/>
          <w:szCs w:val="24"/>
        </w:rPr>
      </w:pPr>
      <w:bookmarkStart w:name="_Ref107745855" w:id="3"/>
      <w:r w:rsidRPr="00077745">
        <w:rPr>
          <w:rFonts w:ascii="Arial" w:hAnsi="Arial" w:cs="Arial"/>
          <w:szCs w:val="24"/>
        </w:rPr>
        <w:t>a register of all</w:t>
      </w:r>
      <w:r>
        <w:rPr>
          <w:rFonts w:ascii="Arial" w:hAnsi="Arial" w:cs="Arial"/>
          <w:szCs w:val="24"/>
        </w:rPr>
        <w:t xml:space="preserve"> </w:t>
      </w:r>
      <w:r w:rsidRPr="005F6BD8" w:rsidR="003B2FB5">
        <w:rPr>
          <w:rFonts w:ascii="Arial" w:hAnsi="Arial" w:cs="Arial"/>
          <w:szCs w:val="24"/>
        </w:rPr>
        <w:t>Assets, detailing:</w:t>
      </w:r>
      <w:bookmarkEnd w:id="3"/>
    </w:p>
    <w:p w:rsidRPr="005F6BD8" w:rsidR="00FE5DB7" w:rsidP="00653722" w:rsidRDefault="00E43D68" w14:paraId="274F68CE" w14:textId="77777777">
      <w:pPr>
        <w:numPr>
          <w:ilvl w:val="4"/>
          <w:numId w:val="6"/>
        </w:numPr>
        <w:tabs>
          <w:tab w:val="clear" w:pos="0"/>
          <w:tab w:val="clear" w:pos="720"/>
        </w:tabs>
        <w:rPr>
          <w:rFonts w:cs="Arial"/>
          <w:szCs w:val="24"/>
        </w:rPr>
      </w:pPr>
      <w:r w:rsidRPr="00E43D68">
        <w:rPr>
          <w:rFonts w:cs="Arial"/>
          <w:szCs w:val="24"/>
        </w:rPr>
        <w:t xml:space="preserve">a general description of the Asset </w:t>
      </w:r>
      <w:r>
        <w:rPr>
          <w:rFonts w:cs="Arial"/>
          <w:szCs w:val="24"/>
        </w:rPr>
        <w:t xml:space="preserve">(e.g. type, </w:t>
      </w:r>
      <w:r w:rsidRPr="005F6BD8" w:rsidR="003B2FB5">
        <w:rPr>
          <w:rFonts w:cs="Arial"/>
          <w:szCs w:val="24"/>
        </w:rPr>
        <w:t xml:space="preserve">make, model and </w:t>
      </w:r>
      <w:r>
        <w:rPr>
          <w:rFonts w:cs="Arial"/>
          <w:szCs w:val="24"/>
        </w:rPr>
        <w:t>serial</w:t>
      </w:r>
      <w:r w:rsidRPr="005F6BD8">
        <w:rPr>
          <w:rFonts w:cs="Arial"/>
          <w:szCs w:val="24"/>
        </w:rPr>
        <w:t xml:space="preserve"> </w:t>
      </w:r>
      <w:r w:rsidRPr="005F6BD8" w:rsidR="003B2FB5">
        <w:rPr>
          <w:rFonts w:cs="Arial"/>
          <w:szCs w:val="24"/>
        </w:rPr>
        <w:t>number</w:t>
      </w:r>
      <w:r w:rsidR="00DB40BE">
        <w:rPr>
          <w:rFonts w:cs="Arial"/>
          <w:szCs w:val="24"/>
        </w:rPr>
        <w:t xml:space="preserve"> or other unique identifier</w:t>
      </w:r>
      <w:r w:rsidR="00F84203">
        <w:rPr>
          <w:rFonts w:cs="Arial"/>
          <w:szCs w:val="24"/>
        </w:rPr>
        <w:t xml:space="preserve"> and any other </w:t>
      </w:r>
      <w:r w:rsidR="00F84203">
        <w:rPr>
          <w:rFonts w:cs="Arial"/>
          <w:szCs w:val="24"/>
        </w:rPr>
        <w:lastRenderedPageBreak/>
        <w:t>information referenced in the tables in Schedule 5 (</w:t>
      </w:r>
      <w:r w:rsidRPr="001F3031" w:rsidR="00F84203">
        <w:rPr>
          <w:rFonts w:cs="Arial"/>
          <w:i/>
          <w:szCs w:val="24"/>
        </w:rPr>
        <w:t>Software and Supplier Equipment</w:t>
      </w:r>
      <w:r w:rsidR="00F84203">
        <w:rPr>
          <w:rFonts w:cs="Arial"/>
          <w:szCs w:val="24"/>
        </w:rPr>
        <w:t>)</w:t>
      </w:r>
      <w:r>
        <w:rPr>
          <w:rFonts w:cs="Arial"/>
          <w:szCs w:val="24"/>
        </w:rPr>
        <w:t>)</w:t>
      </w:r>
      <w:r w:rsidRPr="00DB40BE" w:rsidR="00DB40BE">
        <w:rPr>
          <w:rFonts w:cs="Arial"/>
          <w:szCs w:val="24"/>
        </w:rPr>
        <w:t xml:space="preserve"> </w:t>
      </w:r>
      <w:r w:rsidR="00DB40BE">
        <w:rPr>
          <w:rFonts w:cs="Arial"/>
          <w:szCs w:val="24"/>
        </w:rPr>
        <w:t xml:space="preserve">and where appropriate its </w:t>
      </w:r>
      <w:r w:rsidRPr="00DB40BE" w:rsidR="00DB40BE">
        <w:rPr>
          <w:rFonts w:cs="Arial"/>
          <w:szCs w:val="24"/>
        </w:rPr>
        <w:t>technical specification</w:t>
      </w:r>
      <w:r w:rsidRPr="005F6BD8" w:rsidR="003B2FB5">
        <w:rPr>
          <w:rFonts w:cs="Arial"/>
          <w:szCs w:val="24"/>
        </w:rPr>
        <w:t>;</w:t>
      </w:r>
    </w:p>
    <w:p w:rsidR="00E43D68" w:rsidP="00653722" w:rsidRDefault="00E43D68" w14:paraId="2C745D9C" w14:textId="77777777">
      <w:pPr>
        <w:pStyle w:val="ListParagraph"/>
        <w:numPr>
          <w:ilvl w:val="4"/>
          <w:numId w:val="6"/>
        </w:numPr>
        <w:tabs>
          <w:tab w:val="clear" w:pos="0"/>
          <w:tab w:val="clear" w:pos="720"/>
        </w:tabs>
        <w:rPr>
          <w:rFonts w:cs="Arial"/>
          <w:szCs w:val="24"/>
        </w:rPr>
      </w:pPr>
      <w:r w:rsidRPr="00E43D68">
        <w:rPr>
          <w:rFonts w:cs="Arial"/>
          <w:szCs w:val="24"/>
        </w:rPr>
        <w:t xml:space="preserve">the nature of </w:t>
      </w:r>
      <w:r w:rsidR="00DB40BE">
        <w:rPr>
          <w:rFonts w:cs="Arial"/>
          <w:szCs w:val="24"/>
        </w:rPr>
        <w:t xml:space="preserve">the Supplier’s </w:t>
      </w:r>
      <w:r w:rsidRPr="00E43D68">
        <w:rPr>
          <w:rFonts w:cs="Arial"/>
          <w:szCs w:val="24"/>
        </w:rPr>
        <w:t xml:space="preserve">possession </w:t>
      </w:r>
      <w:r w:rsidRPr="00DB40BE" w:rsidR="00DB40BE">
        <w:rPr>
          <w:rFonts w:cs="Arial"/>
          <w:szCs w:val="24"/>
        </w:rPr>
        <w:t>(</w:t>
      </w:r>
      <w:r w:rsidRPr="00DB40BE">
        <w:rPr>
          <w:rFonts w:cs="Arial"/>
          <w:szCs w:val="24"/>
        </w:rPr>
        <w:t>whether it is owned, licensed or leased</w:t>
      </w:r>
      <w:r w:rsidR="00DB40BE">
        <w:rPr>
          <w:rFonts w:cs="Arial"/>
          <w:szCs w:val="24"/>
        </w:rPr>
        <w:t xml:space="preserve">) </w:t>
      </w:r>
      <w:r w:rsidRPr="00E43D68">
        <w:rPr>
          <w:rFonts w:cs="Arial"/>
          <w:szCs w:val="24"/>
        </w:rPr>
        <w:t xml:space="preserve">of </w:t>
      </w:r>
      <w:r w:rsidR="00471A84">
        <w:rPr>
          <w:rFonts w:cs="Arial"/>
          <w:szCs w:val="24"/>
        </w:rPr>
        <w:t>each</w:t>
      </w:r>
      <w:r w:rsidR="00DB40BE">
        <w:rPr>
          <w:rFonts w:cs="Arial"/>
          <w:szCs w:val="24"/>
        </w:rPr>
        <w:t xml:space="preserve"> Asset</w:t>
      </w:r>
      <w:r w:rsidRPr="00E43D68">
        <w:rPr>
          <w:rFonts w:cs="Arial"/>
          <w:szCs w:val="24"/>
        </w:rPr>
        <w:t>;</w:t>
      </w:r>
    </w:p>
    <w:p w:rsidRPr="00E43D68" w:rsidR="00E43D68" w:rsidP="00653722" w:rsidRDefault="00E43D68" w14:paraId="0737FB0C" w14:textId="77777777">
      <w:pPr>
        <w:pStyle w:val="ListParagraph"/>
        <w:numPr>
          <w:ilvl w:val="4"/>
          <w:numId w:val="6"/>
        </w:numPr>
        <w:tabs>
          <w:tab w:val="clear" w:pos="0"/>
          <w:tab w:val="clear" w:pos="720"/>
        </w:tabs>
        <w:rPr>
          <w:rFonts w:cs="Arial"/>
          <w:szCs w:val="24"/>
        </w:rPr>
      </w:pPr>
      <w:r>
        <w:rPr>
          <w:rFonts w:cs="Arial"/>
          <w:szCs w:val="24"/>
        </w:rPr>
        <w:t>any</w:t>
      </w:r>
      <w:r w:rsidRPr="00E43D68">
        <w:rPr>
          <w:rFonts w:cs="Arial"/>
          <w:szCs w:val="24"/>
        </w:rPr>
        <w:t xml:space="preserve"> leasing arrangeme</w:t>
      </w:r>
      <w:r w:rsidR="00471A84">
        <w:rPr>
          <w:rFonts w:cs="Arial"/>
          <w:szCs w:val="24"/>
        </w:rPr>
        <w:t>nts (if appropriate)</w:t>
      </w:r>
      <w:r w:rsidR="00A07337">
        <w:rPr>
          <w:rFonts w:cs="Arial"/>
          <w:szCs w:val="24"/>
        </w:rPr>
        <w:t xml:space="preserve"> applicable to each Asset</w:t>
      </w:r>
      <w:r w:rsidR="00471A84">
        <w:rPr>
          <w:rFonts w:cs="Arial"/>
          <w:szCs w:val="24"/>
        </w:rPr>
        <w:t xml:space="preserve"> including</w:t>
      </w:r>
      <w:r w:rsidRPr="00E43D68">
        <w:rPr>
          <w:rFonts w:cs="Arial"/>
          <w:szCs w:val="24"/>
        </w:rPr>
        <w:t xml:space="preserve"> the type of lease, expiry date and any opti</w:t>
      </w:r>
      <w:r w:rsidR="00471A84">
        <w:rPr>
          <w:rFonts w:cs="Arial"/>
          <w:szCs w:val="24"/>
        </w:rPr>
        <w:t>on to purchase after its expiry;</w:t>
      </w:r>
    </w:p>
    <w:p w:rsidRPr="00E43D68" w:rsidR="00E43D68" w:rsidP="00653722" w:rsidRDefault="00E43D68" w14:paraId="09A6B8E1" w14:textId="77777777">
      <w:pPr>
        <w:pStyle w:val="ListParagraph"/>
        <w:numPr>
          <w:ilvl w:val="4"/>
          <w:numId w:val="6"/>
        </w:numPr>
        <w:tabs>
          <w:tab w:val="clear" w:pos="0"/>
          <w:tab w:val="clear" w:pos="720"/>
        </w:tabs>
        <w:rPr>
          <w:rFonts w:cs="Arial"/>
          <w:szCs w:val="24"/>
        </w:rPr>
      </w:pPr>
      <w:r w:rsidRPr="00E43D68">
        <w:rPr>
          <w:rFonts w:cs="Arial"/>
          <w:szCs w:val="24"/>
        </w:rPr>
        <w:t xml:space="preserve">the date </w:t>
      </w:r>
      <w:r>
        <w:rPr>
          <w:rFonts w:cs="Arial"/>
          <w:szCs w:val="24"/>
        </w:rPr>
        <w:t>of purchase,</w:t>
      </w:r>
      <w:r w:rsidR="00471A84">
        <w:rPr>
          <w:rFonts w:cs="Arial"/>
          <w:szCs w:val="24"/>
        </w:rPr>
        <w:t xml:space="preserve"> lease or</w:t>
      </w:r>
      <w:r>
        <w:rPr>
          <w:rFonts w:cs="Arial"/>
          <w:szCs w:val="24"/>
        </w:rPr>
        <w:t xml:space="preserve"> licence</w:t>
      </w:r>
      <w:r w:rsidR="00DB40BE">
        <w:rPr>
          <w:rFonts w:cs="Arial"/>
          <w:szCs w:val="24"/>
        </w:rPr>
        <w:t xml:space="preserve"> of each Asset</w:t>
      </w:r>
      <w:r>
        <w:rPr>
          <w:rFonts w:cs="Arial"/>
          <w:szCs w:val="24"/>
        </w:rPr>
        <w:t>;</w:t>
      </w:r>
    </w:p>
    <w:p w:rsidRPr="005F6BD8" w:rsidR="00FE5DB7" w:rsidP="00653722" w:rsidRDefault="00A07337" w14:paraId="5C0F4815" w14:textId="77777777">
      <w:pPr>
        <w:numPr>
          <w:ilvl w:val="4"/>
          <w:numId w:val="6"/>
        </w:numPr>
        <w:tabs>
          <w:tab w:val="clear" w:pos="0"/>
          <w:tab w:val="clear" w:pos="720"/>
        </w:tabs>
        <w:rPr>
          <w:rFonts w:cs="Arial"/>
          <w:szCs w:val="24"/>
        </w:rPr>
      </w:pPr>
      <w:r>
        <w:rPr>
          <w:rFonts w:cs="Arial"/>
          <w:szCs w:val="24"/>
        </w:rPr>
        <w:t>each Asset’s</w:t>
      </w:r>
      <w:r w:rsidR="00E43D68">
        <w:rPr>
          <w:rFonts w:cs="Arial"/>
          <w:szCs w:val="24"/>
        </w:rPr>
        <w:t xml:space="preserve"> </w:t>
      </w:r>
      <w:r w:rsidRPr="005F6BD8" w:rsidR="003B2FB5">
        <w:rPr>
          <w:rFonts w:cs="Arial"/>
          <w:szCs w:val="24"/>
        </w:rPr>
        <w:t xml:space="preserve">status as either Exclusive </w:t>
      </w:r>
      <w:r w:rsidRPr="005F6BD8" w:rsidR="005F6BD8">
        <w:rPr>
          <w:rFonts w:cs="Arial"/>
          <w:szCs w:val="24"/>
        </w:rPr>
        <w:t>Assets or Non-Exclusive Assets;</w:t>
      </w:r>
    </w:p>
    <w:p w:rsidR="00DC55B9" w:rsidP="00653722" w:rsidRDefault="00E43D68" w14:paraId="00B1FED6" w14:textId="50B5627A">
      <w:pPr>
        <w:numPr>
          <w:ilvl w:val="4"/>
          <w:numId w:val="6"/>
        </w:numPr>
        <w:tabs>
          <w:tab w:val="clear" w:pos="0"/>
          <w:tab w:val="clear" w:pos="720"/>
        </w:tabs>
        <w:rPr>
          <w:rFonts w:cs="Arial"/>
          <w:szCs w:val="24"/>
        </w:rPr>
      </w:pPr>
      <w:bookmarkStart w:name="_Ref107745857" w:id="4"/>
      <w:r w:rsidRPr="00E43D68">
        <w:rPr>
          <w:rFonts w:cs="Arial"/>
          <w:szCs w:val="24"/>
        </w:rPr>
        <w:t xml:space="preserve">financial information about </w:t>
      </w:r>
      <w:r>
        <w:rPr>
          <w:rFonts w:cs="Arial"/>
          <w:szCs w:val="24"/>
        </w:rPr>
        <w:t>each</w:t>
      </w:r>
      <w:r w:rsidRPr="00E43D68">
        <w:rPr>
          <w:rFonts w:cs="Arial"/>
          <w:szCs w:val="24"/>
        </w:rPr>
        <w:t xml:space="preserve"> Asset</w:t>
      </w:r>
      <w:r w:rsidR="00DC55B9">
        <w:rPr>
          <w:rFonts w:cs="Arial"/>
          <w:szCs w:val="24"/>
        </w:rPr>
        <w:t xml:space="preserve"> including:</w:t>
      </w:r>
      <w:bookmarkEnd w:id="4"/>
    </w:p>
    <w:p w:rsidR="00FE5DB7" w:rsidP="00DC55B9" w:rsidRDefault="00E43D68" w14:paraId="514D3E3F" w14:textId="73051A26">
      <w:pPr>
        <w:numPr>
          <w:ilvl w:val="5"/>
          <w:numId w:val="6"/>
        </w:numPr>
        <w:tabs>
          <w:tab w:val="clear" w:pos="0"/>
          <w:tab w:val="clear" w:pos="720"/>
        </w:tabs>
        <w:rPr>
          <w:rFonts w:cs="Arial"/>
          <w:szCs w:val="24"/>
        </w:rPr>
      </w:pPr>
      <w:r w:rsidRPr="00E43D68">
        <w:rPr>
          <w:rFonts w:cs="Arial"/>
          <w:szCs w:val="24"/>
        </w:rPr>
        <w:t xml:space="preserve">a statement to say whether the </w:t>
      </w:r>
      <w:r>
        <w:rPr>
          <w:rFonts w:cs="Arial"/>
          <w:szCs w:val="24"/>
        </w:rPr>
        <w:t xml:space="preserve">relevant </w:t>
      </w:r>
      <w:r w:rsidRPr="00E43D68">
        <w:rPr>
          <w:rFonts w:cs="Arial"/>
          <w:szCs w:val="24"/>
        </w:rPr>
        <w:t xml:space="preserve">Asset is fully paid up or whether it is to be depreciated over the Term and, if it is to be depreciated over the Term, the purchase price of such Asset and the depreciation policy to enable the calculation of the </w:t>
      </w:r>
      <w:r w:rsidRPr="005F6BD8" w:rsidR="003B2FB5">
        <w:rPr>
          <w:rFonts w:cs="Arial"/>
          <w:szCs w:val="24"/>
        </w:rPr>
        <w:t>Net Book Value;</w:t>
      </w:r>
      <w:r w:rsidR="00DC55B9">
        <w:rPr>
          <w:rFonts w:cs="Arial"/>
          <w:szCs w:val="24"/>
        </w:rPr>
        <w:t xml:space="preserve"> and</w:t>
      </w:r>
    </w:p>
    <w:p w:rsidRPr="00DC55B9" w:rsidR="00DC55B9" w:rsidP="00DC55B9" w:rsidRDefault="00DC55B9" w14:paraId="60B975DD" w14:textId="5B0A9DC5">
      <w:pPr>
        <w:numPr>
          <w:ilvl w:val="5"/>
          <w:numId w:val="6"/>
        </w:numPr>
        <w:tabs>
          <w:tab w:val="clear" w:pos="0"/>
          <w:tab w:val="clear" w:pos="720"/>
        </w:tabs>
        <w:rPr>
          <w:rFonts w:cs="Arial"/>
          <w:szCs w:val="24"/>
        </w:rPr>
      </w:pPr>
      <w:r>
        <w:rPr>
          <w:rFonts w:cs="Arial"/>
          <w:szCs w:val="24"/>
        </w:rPr>
        <w:t>with respect to (i) Non-Exclusive Assets</w:t>
      </w:r>
      <w:r w:rsidRPr="00DC55B9">
        <w:rPr>
          <w:rFonts w:cs="Arial"/>
          <w:szCs w:val="24"/>
        </w:rPr>
        <w:t xml:space="preserve"> </w:t>
      </w:r>
      <w:r>
        <w:rPr>
          <w:rFonts w:cs="Arial"/>
          <w:szCs w:val="24"/>
        </w:rPr>
        <w:t xml:space="preserve">(ii) </w:t>
      </w:r>
      <w:r w:rsidRPr="00DC55B9">
        <w:rPr>
          <w:rFonts w:cs="Arial"/>
          <w:szCs w:val="24"/>
        </w:rPr>
        <w:t>Exclusive Assets that are not Transferable Assets</w:t>
      </w:r>
      <w:r w:rsidR="00907491">
        <w:rPr>
          <w:rFonts w:cs="Arial"/>
          <w:szCs w:val="24"/>
        </w:rPr>
        <w:t xml:space="preserve"> and (iii)</w:t>
      </w:r>
      <w:r w:rsidR="00CB3349">
        <w:rPr>
          <w:rFonts w:cs="Arial"/>
          <w:szCs w:val="24"/>
        </w:rPr>
        <w:t xml:space="preserve"> the</w:t>
      </w:r>
      <w:r w:rsidR="00907491">
        <w:rPr>
          <w:rFonts w:cs="Arial"/>
          <w:szCs w:val="24"/>
        </w:rPr>
        <w:t xml:space="preserve"> Software</w:t>
      </w:r>
      <w:r>
        <w:rPr>
          <w:rFonts w:cs="Arial"/>
          <w:szCs w:val="24"/>
        </w:rPr>
        <w:t xml:space="preserve"> </w:t>
      </w:r>
      <w:r w:rsidR="00215DB3">
        <w:rPr>
          <w:rFonts w:cs="Arial"/>
          <w:szCs w:val="24"/>
        </w:rPr>
        <w:t>fees (</w:t>
      </w:r>
      <w:r>
        <w:rPr>
          <w:rFonts w:cs="Arial"/>
          <w:szCs w:val="24"/>
        </w:rPr>
        <w:t xml:space="preserve">including </w:t>
      </w:r>
      <w:r w:rsidR="007415B7">
        <w:rPr>
          <w:rFonts w:cs="Arial"/>
          <w:szCs w:val="24"/>
        </w:rPr>
        <w:t xml:space="preserve">full details of </w:t>
      </w:r>
      <w:r>
        <w:rPr>
          <w:rFonts w:cs="Arial"/>
          <w:szCs w:val="24"/>
        </w:rPr>
        <w:t xml:space="preserve">any </w:t>
      </w:r>
      <w:r w:rsidR="007415B7">
        <w:rPr>
          <w:rFonts w:cs="Arial"/>
          <w:szCs w:val="24"/>
        </w:rPr>
        <w:t>charging</w:t>
      </w:r>
      <w:r>
        <w:rPr>
          <w:rFonts w:cs="Arial"/>
          <w:szCs w:val="24"/>
        </w:rPr>
        <w:t xml:space="preserve"> methodology </w:t>
      </w:r>
      <w:r w:rsidRPr="007415B7" w:rsidR="007415B7">
        <w:rPr>
          <w:rFonts w:cs="Arial"/>
          <w:szCs w:val="24"/>
        </w:rPr>
        <w:t>e.g.  based on the number of users of software, the duration of licence</w:t>
      </w:r>
      <w:r w:rsidR="00215DB3">
        <w:rPr>
          <w:rFonts w:cs="Arial"/>
          <w:szCs w:val="24"/>
        </w:rPr>
        <w:t>/</w:t>
      </w:r>
      <w:r w:rsidRPr="007415B7" w:rsidR="007415B7">
        <w:rPr>
          <w:rFonts w:cs="Arial"/>
          <w:szCs w:val="24"/>
        </w:rPr>
        <w:t xml:space="preserve"> ongoing support and maintenance</w:t>
      </w:r>
      <w:r w:rsidR="00215DB3">
        <w:rPr>
          <w:rFonts w:cs="Arial"/>
          <w:szCs w:val="24"/>
        </w:rPr>
        <w:t>)</w:t>
      </w:r>
      <w:r w:rsidR="007415B7">
        <w:rPr>
          <w:rFonts w:cs="Arial"/>
          <w:szCs w:val="24"/>
        </w:rPr>
        <w:t xml:space="preserve"> </w:t>
      </w:r>
      <w:r>
        <w:rPr>
          <w:rFonts w:cs="Arial"/>
          <w:szCs w:val="24"/>
        </w:rPr>
        <w:t xml:space="preserve">relevant to the </w:t>
      </w:r>
      <w:r w:rsidR="007415B7">
        <w:rPr>
          <w:rFonts w:cs="Arial"/>
          <w:szCs w:val="24"/>
        </w:rPr>
        <w:t xml:space="preserve">continued </w:t>
      </w:r>
      <w:r>
        <w:rPr>
          <w:rFonts w:cs="Arial"/>
          <w:szCs w:val="24"/>
        </w:rPr>
        <w:t>licensed</w:t>
      </w:r>
      <w:r w:rsidR="00215DB3">
        <w:rPr>
          <w:rFonts w:cs="Arial"/>
          <w:szCs w:val="24"/>
        </w:rPr>
        <w:t xml:space="preserve"> </w:t>
      </w:r>
      <w:r>
        <w:rPr>
          <w:rFonts w:cs="Arial"/>
          <w:szCs w:val="24"/>
        </w:rPr>
        <w:t xml:space="preserve">use of such Assets to the Authority and/or a Replacement Supplier in accordance with Paragraph </w:t>
      </w:r>
      <w:r>
        <w:rPr>
          <w:rFonts w:cs="Arial"/>
          <w:szCs w:val="24"/>
        </w:rPr>
        <w:fldChar w:fldCharType="begin"/>
      </w:r>
      <w:r>
        <w:rPr>
          <w:rFonts w:cs="Arial"/>
          <w:szCs w:val="24"/>
        </w:rPr>
        <w:instrText xml:space="preserve"> REF _Ref98618194 \r \h </w:instrText>
      </w:r>
      <w:r>
        <w:rPr>
          <w:rFonts w:cs="Arial"/>
          <w:szCs w:val="24"/>
        </w:rPr>
      </w:r>
      <w:r>
        <w:rPr>
          <w:rFonts w:cs="Arial"/>
          <w:szCs w:val="24"/>
        </w:rPr>
        <w:fldChar w:fldCharType="separate"/>
      </w:r>
      <w:r w:rsidR="00F91C0C">
        <w:rPr>
          <w:rFonts w:cs="Arial"/>
          <w:szCs w:val="24"/>
        </w:rPr>
        <w:t>7.3(b)</w:t>
      </w:r>
      <w:r>
        <w:rPr>
          <w:rFonts w:cs="Arial"/>
          <w:szCs w:val="24"/>
        </w:rPr>
        <w:fldChar w:fldCharType="end"/>
      </w:r>
      <w:r w:rsidRPr="00DC55B9">
        <w:rPr>
          <w:rFonts w:cs="Arial"/>
          <w:szCs w:val="24"/>
        </w:rPr>
        <w:t>;</w:t>
      </w:r>
    </w:p>
    <w:p w:rsidRPr="00E43D68" w:rsidR="00FE5DB7" w:rsidP="00653722" w:rsidRDefault="00DB40BE" w14:paraId="1B59D0F4" w14:textId="6D8CD8C9">
      <w:pPr>
        <w:pStyle w:val="ListParagraph"/>
        <w:numPr>
          <w:ilvl w:val="4"/>
          <w:numId w:val="6"/>
        </w:numPr>
        <w:tabs>
          <w:tab w:val="clear" w:pos="0"/>
          <w:tab w:val="clear" w:pos="720"/>
        </w:tabs>
        <w:rPr>
          <w:rFonts w:cs="Arial"/>
          <w:szCs w:val="24"/>
        </w:rPr>
      </w:pPr>
      <w:r>
        <w:rPr>
          <w:rFonts w:cs="Arial"/>
          <w:szCs w:val="24"/>
        </w:rPr>
        <w:t>the</w:t>
      </w:r>
      <w:r w:rsidR="00E43D68">
        <w:rPr>
          <w:rFonts w:cs="Arial"/>
          <w:szCs w:val="24"/>
        </w:rPr>
        <w:t xml:space="preserve"> </w:t>
      </w:r>
      <w:r w:rsidRPr="00E43D68" w:rsidR="003B2FB5">
        <w:rPr>
          <w:rFonts w:cs="Arial"/>
          <w:szCs w:val="24"/>
        </w:rPr>
        <w:t>condition and physical location</w:t>
      </w:r>
      <w:r w:rsidRPr="00E43D68" w:rsidR="00E43D68">
        <w:t xml:space="preserve"> </w:t>
      </w:r>
      <w:r w:rsidRPr="00DB40BE" w:rsidR="00E43D68">
        <w:t xml:space="preserve">(e.g. </w:t>
      </w:r>
      <w:r w:rsidRPr="00DB40BE">
        <w:t>S</w:t>
      </w:r>
      <w:r w:rsidRPr="00DB40BE" w:rsidR="00E43D68">
        <w:t>ite, building, floor or desk)</w:t>
      </w:r>
      <w:r>
        <w:t xml:space="preserve"> </w:t>
      </w:r>
      <w:r w:rsidRPr="00E43D68" w:rsidR="00E43D68">
        <w:rPr>
          <w:rFonts w:cs="Arial"/>
          <w:szCs w:val="24"/>
        </w:rPr>
        <w:t xml:space="preserve">of </w:t>
      </w:r>
      <w:r>
        <w:rPr>
          <w:rFonts w:cs="Arial"/>
          <w:szCs w:val="24"/>
        </w:rPr>
        <w:t>each</w:t>
      </w:r>
      <w:r w:rsidRPr="00E43D68" w:rsidR="00E43D68">
        <w:rPr>
          <w:rFonts w:cs="Arial"/>
          <w:szCs w:val="24"/>
        </w:rPr>
        <w:t xml:space="preserve"> Asset</w:t>
      </w:r>
      <w:r w:rsidRPr="00E43D68" w:rsidR="003B2FB5">
        <w:rPr>
          <w:rFonts w:cs="Arial"/>
          <w:szCs w:val="24"/>
        </w:rPr>
        <w:t xml:space="preserve">; </w:t>
      </w:r>
      <w:r w:rsidR="00CF7C14">
        <w:rPr>
          <w:rFonts w:cs="Arial"/>
          <w:szCs w:val="24"/>
        </w:rPr>
        <w:t>and</w:t>
      </w:r>
    </w:p>
    <w:p w:rsidRPr="005F6BD8" w:rsidR="00FE5DB7" w:rsidP="00653722" w:rsidRDefault="00DB40BE" w14:paraId="5FB1E0DA" w14:textId="5792B7D7">
      <w:pPr>
        <w:numPr>
          <w:ilvl w:val="4"/>
          <w:numId w:val="6"/>
        </w:numPr>
        <w:tabs>
          <w:tab w:val="clear" w:pos="0"/>
          <w:tab w:val="clear" w:pos="720"/>
        </w:tabs>
        <w:rPr>
          <w:rFonts w:cs="Arial"/>
          <w:szCs w:val="24"/>
        </w:rPr>
      </w:pPr>
      <w:r>
        <w:rPr>
          <w:rFonts w:cs="Arial"/>
          <w:szCs w:val="24"/>
        </w:rPr>
        <w:t>information relating to the</w:t>
      </w:r>
      <w:r w:rsidR="00E43D68">
        <w:rPr>
          <w:rFonts w:cs="Arial"/>
          <w:szCs w:val="24"/>
        </w:rPr>
        <w:t xml:space="preserve"> </w:t>
      </w:r>
      <w:r w:rsidRPr="005F6BD8" w:rsidR="003B2FB5">
        <w:rPr>
          <w:rFonts w:cs="Arial"/>
          <w:szCs w:val="24"/>
        </w:rPr>
        <w:t xml:space="preserve">use </w:t>
      </w:r>
      <w:r>
        <w:rPr>
          <w:rFonts w:cs="Arial"/>
          <w:szCs w:val="24"/>
        </w:rPr>
        <w:t>of the Assets</w:t>
      </w:r>
      <w:r w:rsidR="00471A84">
        <w:rPr>
          <w:rFonts w:cs="Arial"/>
          <w:szCs w:val="24"/>
        </w:rPr>
        <w:t xml:space="preserve"> in the </w:t>
      </w:r>
      <w:r>
        <w:rPr>
          <w:rFonts w:cs="Arial"/>
          <w:szCs w:val="24"/>
        </w:rPr>
        <w:t xml:space="preserve">provision of the </w:t>
      </w:r>
      <w:r w:rsidR="00471A84">
        <w:rPr>
          <w:rFonts w:cs="Arial"/>
          <w:szCs w:val="24"/>
        </w:rPr>
        <w:t>Services and the Supplier Solution</w:t>
      </w:r>
      <w:r w:rsidRPr="005F6BD8" w:rsidR="003B2FB5">
        <w:rPr>
          <w:rFonts w:cs="Arial"/>
          <w:szCs w:val="24"/>
        </w:rPr>
        <w:t xml:space="preserve">; </w:t>
      </w:r>
    </w:p>
    <w:p w:rsidR="00077745" w:rsidP="00532D48" w:rsidRDefault="00077745" w14:paraId="460BFE96" w14:textId="77777777">
      <w:pPr>
        <w:pStyle w:val="Heading5"/>
        <w:keepNext/>
        <w:keepLines w:val="0"/>
        <w:numPr>
          <w:ilvl w:val="0"/>
          <w:numId w:val="66"/>
        </w:numPr>
        <w:tabs>
          <w:tab w:val="clear" w:pos="0"/>
        </w:tabs>
        <w:ind w:left="2127" w:hanging="709"/>
        <w:rPr>
          <w:rFonts w:ascii="Arial" w:hAnsi="Arial" w:cs="Arial"/>
          <w:szCs w:val="24"/>
        </w:rPr>
      </w:pPr>
      <w:r>
        <w:rPr>
          <w:rFonts w:ascii="Arial" w:hAnsi="Arial" w:cs="Arial"/>
          <w:szCs w:val="24"/>
        </w:rPr>
        <w:t>a register of each of the following:</w:t>
      </w:r>
    </w:p>
    <w:p w:rsidR="00B623C7" w:rsidP="00653722" w:rsidRDefault="00077745" w14:paraId="55328FD7" w14:textId="77777777">
      <w:pPr>
        <w:pStyle w:val="ListParagraph"/>
        <w:numPr>
          <w:ilvl w:val="4"/>
          <w:numId w:val="65"/>
        </w:numPr>
        <w:tabs>
          <w:tab w:val="clear" w:pos="0"/>
        </w:tabs>
        <w:rPr>
          <w:rFonts w:cs="Arial"/>
          <w:szCs w:val="24"/>
        </w:rPr>
      </w:pPr>
      <w:r>
        <w:rPr>
          <w:rFonts w:cs="Arial"/>
          <w:szCs w:val="24"/>
        </w:rPr>
        <w:t>all Software used in the Services and/or the Supplier Solution</w:t>
      </w:r>
      <w:r w:rsidR="00B623C7">
        <w:rPr>
          <w:rFonts w:cs="Arial"/>
          <w:szCs w:val="24"/>
        </w:rPr>
        <w:t xml:space="preserve"> including:</w:t>
      </w:r>
    </w:p>
    <w:p w:rsidR="00077745" w:rsidP="00653722" w:rsidRDefault="00B623C7" w14:paraId="0FC512A9" w14:textId="77777777">
      <w:pPr>
        <w:pStyle w:val="ListParagraph"/>
        <w:numPr>
          <w:ilvl w:val="5"/>
          <w:numId w:val="65"/>
        </w:numPr>
        <w:tabs>
          <w:tab w:val="clear" w:pos="0"/>
          <w:tab w:val="clear" w:pos="720"/>
        </w:tabs>
        <w:rPr>
          <w:rFonts w:cs="Arial"/>
          <w:szCs w:val="24"/>
        </w:rPr>
      </w:pPr>
      <w:r>
        <w:rPr>
          <w:rFonts w:cs="Arial"/>
          <w:szCs w:val="24"/>
        </w:rPr>
        <w:t>Supplier Software (including any Supplier COTS Software and/or Supplier Non-COTS Software)</w:t>
      </w:r>
      <w:r w:rsidR="00077745">
        <w:rPr>
          <w:rFonts w:cs="Arial"/>
          <w:szCs w:val="24"/>
        </w:rPr>
        <w:t>;</w:t>
      </w:r>
    </w:p>
    <w:p w:rsidR="00B623C7" w:rsidP="00653722" w:rsidRDefault="00B623C7" w14:paraId="166991EC" w14:textId="77777777">
      <w:pPr>
        <w:pStyle w:val="ListParagraph"/>
        <w:numPr>
          <w:ilvl w:val="5"/>
          <w:numId w:val="65"/>
        </w:numPr>
        <w:tabs>
          <w:tab w:val="clear" w:pos="0"/>
          <w:tab w:val="clear" w:pos="720"/>
        </w:tabs>
        <w:rPr>
          <w:rFonts w:cs="Arial"/>
          <w:szCs w:val="24"/>
        </w:rPr>
      </w:pPr>
      <w:r>
        <w:rPr>
          <w:rFonts w:cs="Arial"/>
          <w:szCs w:val="24"/>
        </w:rPr>
        <w:lastRenderedPageBreak/>
        <w:t>Third Party Software</w:t>
      </w:r>
      <w:r w:rsidR="006B24F4">
        <w:rPr>
          <w:rFonts w:cs="Arial"/>
          <w:szCs w:val="24"/>
        </w:rPr>
        <w:t xml:space="preserve"> (including any Third Party COTS Software and/or Third Party Non-COTS Software)</w:t>
      </w:r>
      <w:r>
        <w:rPr>
          <w:rFonts w:cs="Arial"/>
          <w:szCs w:val="24"/>
        </w:rPr>
        <w:t>; and</w:t>
      </w:r>
    </w:p>
    <w:p w:rsidR="00B623C7" w:rsidP="00653722" w:rsidRDefault="00B623C7" w14:paraId="6B0FCADF" w14:textId="77777777">
      <w:pPr>
        <w:pStyle w:val="ListParagraph"/>
        <w:numPr>
          <w:ilvl w:val="5"/>
          <w:numId w:val="65"/>
        </w:numPr>
        <w:tabs>
          <w:tab w:val="clear" w:pos="0"/>
          <w:tab w:val="clear" w:pos="720"/>
        </w:tabs>
        <w:rPr>
          <w:rFonts w:cs="Arial"/>
          <w:szCs w:val="24"/>
        </w:rPr>
      </w:pPr>
      <w:r>
        <w:rPr>
          <w:rFonts w:cs="Arial"/>
          <w:szCs w:val="24"/>
        </w:rPr>
        <w:t>Specially Written Software;</w:t>
      </w:r>
    </w:p>
    <w:p w:rsidR="00077745" w:rsidP="00653722" w:rsidRDefault="00E035CE" w14:paraId="57E6B96F" w14:textId="77777777">
      <w:pPr>
        <w:pStyle w:val="ListParagraph"/>
        <w:numPr>
          <w:ilvl w:val="4"/>
          <w:numId w:val="65"/>
        </w:numPr>
        <w:tabs>
          <w:tab w:val="clear" w:pos="0"/>
          <w:tab w:val="clear" w:pos="720"/>
        </w:tabs>
        <w:rPr>
          <w:rFonts w:cs="Arial"/>
          <w:szCs w:val="24"/>
        </w:rPr>
      </w:pPr>
      <w:r>
        <w:rPr>
          <w:rFonts w:cs="Arial"/>
          <w:szCs w:val="24"/>
        </w:rPr>
        <w:t xml:space="preserve">a register of </w:t>
      </w:r>
      <w:r w:rsidR="00077745">
        <w:rPr>
          <w:rFonts w:cs="Arial"/>
          <w:szCs w:val="24"/>
        </w:rPr>
        <w:t xml:space="preserve">all other </w:t>
      </w:r>
      <w:r w:rsidRPr="00077745" w:rsidR="00077745">
        <w:rPr>
          <w:rFonts w:cs="Arial"/>
          <w:szCs w:val="24"/>
        </w:rPr>
        <w:t>Intellectual Property Rights used in the Services and/or the Supplier Solution</w:t>
      </w:r>
      <w:r w:rsidR="00077745">
        <w:rPr>
          <w:rFonts w:cs="Arial"/>
          <w:szCs w:val="24"/>
        </w:rPr>
        <w:t xml:space="preserve"> including:</w:t>
      </w:r>
    </w:p>
    <w:p w:rsidR="00077745" w:rsidP="00653722" w:rsidRDefault="00077745" w14:paraId="4964AADE" w14:textId="77777777">
      <w:pPr>
        <w:pStyle w:val="ListParagraph"/>
        <w:numPr>
          <w:ilvl w:val="5"/>
          <w:numId w:val="65"/>
        </w:numPr>
        <w:rPr>
          <w:rFonts w:cs="Arial"/>
          <w:szCs w:val="24"/>
        </w:rPr>
      </w:pPr>
      <w:r>
        <w:rPr>
          <w:rFonts w:cs="Arial"/>
          <w:szCs w:val="24"/>
        </w:rPr>
        <w:t>Project Specific IPRs;</w:t>
      </w:r>
    </w:p>
    <w:p w:rsidRPr="00B623C7" w:rsidR="00077745" w:rsidP="00653722" w:rsidRDefault="00077745" w14:paraId="35FBF4CB" w14:textId="71F94595">
      <w:pPr>
        <w:pStyle w:val="ListParagraph"/>
        <w:numPr>
          <w:ilvl w:val="5"/>
          <w:numId w:val="65"/>
        </w:numPr>
        <w:tabs>
          <w:tab w:val="clear" w:pos="0"/>
          <w:tab w:val="clear" w:pos="720"/>
        </w:tabs>
        <w:rPr>
          <w:rFonts w:cs="Arial"/>
          <w:szCs w:val="24"/>
        </w:rPr>
      </w:pPr>
      <w:r w:rsidRPr="00B623C7">
        <w:rPr>
          <w:rFonts w:cs="Arial"/>
          <w:szCs w:val="24"/>
        </w:rPr>
        <w:t>Third Party IPRs</w:t>
      </w:r>
      <w:r w:rsidRPr="00B623C7" w:rsidR="00B623C7">
        <w:rPr>
          <w:rFonts w:cs="Arial"/>
          <w:szCs w:val="24"/>
        </w:rPr>
        <w:t xml:space="preserve"> (including </w:t>
      </w:r>
      <w:r w:rsidR="00B623C7">
        <w:rPr>
          <w:rFonts w:cs="Arial"/>
          <w:szCs w:val="24"/>
        </w:rPr>
        <w:t xml:space="preserve">any </w:t>
      </w:r>
      <w:r w:rsidRPr="00B623C7" w:rsidR="00B623C7">
        <w:rPr>
          <w:rFonts w:cs="Arial"/>
          <w:szCs w:val="24"/>
        </w:rPr>
        <w:t>Third Party COTS IPRs</w:t>
      </w:r>
      <w:r w:rsidRPr="00B623C7" w:rsidR="00B623C7">
        <w:rPr>
          <w:rFonts w:eastAsia="Times New Roman" w:cs="Arial"/>
          <w:szCs w:val="24"/>
        </w:rPr>
        <w:t xml:space="preserve"> and</w:t>
      </w:r>
      <w:r w:rsidR="00B623C7">
        <w:rPr>
          <w:rFonts w:eastAsia="Times New Roman" w:cs="Arial"/>
          <w:szCs w:val="24"/>
        </w:rPr>
        <w:t>/or</w:t>
      </w:r>
      <w:r w:rsidRPr="00B623C7" w:rsidR="00B623C7">
        <w:rPr>
          <w:rFonts w:eastAsia="Times New Roman" w:cs="Arial"/>
          <w:szCs w:val="24"/>
        </w:rPr>
        <w:t xml:space="preserve"> </w:t>
      </w:r>
      <w:r w:rsidRPr="00B623C7" w:rsidR="00B623C7">
        <w:rPr>
          <w:rFonts w:cs="Arial"/>
          <w:szCs w:val="24"/>
        </w:rPr>
        <w:t>Third Party Non</w:t>
      </w:r>
      <w:r w:rsidRPr="00B623C7" w:rsidR="00B623C7">
        <w:rPr>
          <w:rFonts w:cs="Arial"/>
          <w:szCs w:val="24"/>
        </w:rPr>
        <w:noBreakHyphen/>
        <w:t>COTS IPRs</w:t>
      </w:r>
      <w:r w:rsidR="00B623C7">
        <w:rPr>
          <w:rFonts w:cs="Arial"/>
          <w:szCs w:val="24"/>
        </w:rPr>
        <w:t>)</w:t>
      </w:r>
      <w:r w:rsidRPr="00B623C7">
        <w:rPr>
          <w:rFonts w:cs="Arial"/>
          <w:szCs w:val="24"/>
        </w:rPr>
        <w:t>;</w:t>
      </w:r>
      <w:r w:rsidR="00CB3349">
        <w:rPr>
          <w:rFonts w:cs="Arial"/>
          <w:szCs w:val="24"/>
        </w:rPr>
        <w:t xml:space="preserve"> and</w:t>
      </w:r>
    </w:p>
    <w:p w:rsidRPr="00B623C7" w:rsidR="00077745" w:rsidP="00653722" w:rsidRDefault="00077745" w14:paraId="1DEAEA09" w14:textId="41538853">
      <w:pPr>
        <w:pStyle w:val="ListParagraph"/>
        <w:numPr>
          <w:ilvl w:val="5"/>
          <w:numId w:val="65"/>
        </w:numPr>
        <w:tabs>
          <w:tab w:val="clear" w:pos="0"/>
          <w:tab w:val="clear" w:pos="720"/>
        </w:tabs>
        <w:rPr>
          <w:rFonts w:cs="Arial"/>
          <w:szCs w:val="24"/>
        </w:rPr>
      </w:pPr>
      <w:r>
        <w:rPr>
          <w:rFonts w:cs="Arial"/>
          <w:szCs w:val="24"/>
        </w:rPr>
        <w:t>Supplier Background IPRs</w:t>
      </w:r>
      <w:r w:rsidRPr="00B623C7" w:rsidR="00B623C7">
        <w:rPr>
          <w:rFonts w:eastAsia="Times New Roman" w:cs="Arial"/>
          <w:b/>
          <w:szCs w:val="24"/>
        </w:rPr>
        <w:t xml:space="preserve"> </w:t>
      </w:r>
      <w:r w:rsidRPr="00B623C7" w:rsidR="00B623C7">
        <w:rPr>
          <w:rFonts w:eastAsia="Times New Roman" w:cs="Arial"/>
          <w:szCs w:val="24"/>
        </w:rPr>
        <w:t>(</w:t>
      </w:r>
      <w:r w:rsidR="00B623C7">
        <w:rPr>
          <w:rFonts w:eastAsia="Times New Roman" w:cs="Arial"/>
          <w:szCs w:val="24"/>
        </w:rPr>
        <w:t xml:space="preserve">including any </w:t>
      </w:r>
      <w:r w:rsidRPr="00B623C7" w:rsidR="00B623C7">
        <w:rPr>
          <w:rFonts w:eastAsia="Times New Roman" w:cs="Arial"/>
          <w:szCs w:val="24"/>
        </w:rPr>
        <w:t xml:space="preserve">Supplier COTS Background IPRs </w:t>
      </w:r>
      <w:r w:rsidR="00B623C7">
        <w:rPr>
          <w:rFonts w:eastAsia="Times New Roman" w:cs="Arial"/>
          <w:szCs w:val="24"/>
        </w:rPr>
        <w:t xml:space="preserve">and/or </w:t>
      </w:r>
      <w:r w:rsidRPr="00B623C7" w:rsidR="00B623C7">
        <w:rPr>
          <w:rFonts w:cs="Arial"/>
          <w:szCs w:val="24"/>
        </w:rPr>
        <w:t>Supplier Non</w:t>
      </w:r>
      <w:r w:rsidRPr="00B623C7" w:rsidR="00B623C7">
        <w:rPr>
          <w:rFonts w:cs="Arial"/>
          <w:szCs w:val="24"/>
        </w:rPr>
        <w:noBreakHyphen/>
        <w:t>COTS Background IPRs</w:t>
      </w:r>
      <w:r w:rsidR="00B623C7">
        <w:rPr>
          <w:rFonts w:cs="Arial"/>
          <w:szCs w:val="24"/>
        </w:rPr>
        <w:t>)</w:t>
      </w:r>
      <w:r w:rsidRPr="00B623C7">
        <w:rPr>
          <w:rFonts w:cs="Arial"/>
          <w:szCs w:val="24"/>
        </w:rPr>
        <w:t>;</w:t>
      </w:r>
    </w:p>
    <w:p w:rsidRPr="005F6BD8" w:rsidR="00FE5DB7" w:rsidP="00532D48" w:rsidRDefault="00077745" w14:paraId="58213063" w14:textId="77777777">
      <w:pPr>
        <w:pStyle w:val="Heading5"/>
        <w:keepLines w:val="0"/>
        <w:numPr>
          <w:ilvl w:val="0"/>
          <w:numId w:val="66"/>
        </w:numPr>
        <w:tabs>
          <w:tab w:val="clear" w:pos="0"/>
        </w:tabs>
        <w:ind w:left="2127" w:hanging="709"/>
        <w:rPr>
          <w:rFonts w:ascii="Arial" w:hAnsi="Arial" w:cs="Arial"/>
          <w:szCs w:val="24"/>
        </w:rPr>
      </w:pPr>
      <w:r>
        <w:rPr>
          <w:rFonts w:ascii="Arial" w:hAnsi="Arial" w:cs="Arial"/>
          <w:szCs w:val="24"/>
        </w:rPr>
        <w:t xml:space="preserve">a register of </w:t>
      </w:r>
      <w:r w:rsidRPr="005F6BD8" w:rsidR="003B2FB5">
        <w:rPr>
          <w:rFonts w:ascii="Arial" w:hAnsi="Arial" w:cs="Arial"/>
          <w:szCs w:val="24"/>
        </w:rPr>
        <w:t>Sub-contracts and other relevant agreements (including relevant software licences, maintenance and support agreements and equipment rental and lease agreements) required for the performance of the Services;</w:t>
      </w:r>
    </w:p>
    <w:p w:rsidRPr="00E035CE" w:rsidR="00B50E32" w:rsidP="00532D48" w:rsidRDefault="00E035CE" w14:paraId="0C4A2CFF" w14:textId="77777777">
      <w:pPr>
        <w:pStyle w:val="Heading5"/>
        <w:keepLines w:val="0"/>
        <w:numPr>
          <w:ilvl w:val="0"/>
          <w:numId w:val="66"/>
        </w:numPr>
        <w:tabs>
          <w:tab w:val="clear" w:pos="0"/>
        </w:tabs>
        <w:ind w:left="2127" w:hanging="709"/>
        <w:rPr>
          <w:rFonts w:ascii="Arial" w:hAnsi="Arial" w:cs="Arial"/>
          <w:szCs w:val="24"/>
        </w:rPr>
      </w:pPr>
      <w:bookmarkStart w:name="_Ref98617602" w:id="5"/>
      <w:r>
        <w:rPr>
          <w:rFonts w:ascii="Arial" w:hAnsi="Arial" w:cs="Arial"/>
          <w:szCs w:val="24"/>
        </w:rPr>
        <w:t xml:space="preserve">a register of </w:t>
      </w:r>
      <w:r w:rsidRPr="00E035CE" w:rsidR="00471A84">
        <w:rPr>
          <w:rFonts w:ascii="Arial" w:hAnsi="Arial" w:cs="Arial"/>
          <w:szCs w:val="24"/>
        </w:rPr>
        <w:t xml:space="preserve">documents detailing all Sub-contracts (including, where relevant to the Services, copies of </w:t>
      </w:r>
      <w:r w:rsidRPr="00E035CE" w:rsidR="00773FB9">
        <w:rPr>
          <w:rFonts w:ascii="Arial" w:hAnsi="Arial" w:cs="Arial"/>
          <w:szCs w:val="24"/>
        </w:rPr>
        <w:t xml:space="preserve">consolidated and conformed copies of all </w:t>
      </w:r>
      <w:r w:rsidRPr="00E035CE" w:rsidR="00471A84">
        <w:rPr>
          <w:rFonts w:ascii="Arial" w:hAnsi="Arial" w:cs="Arial"/>
          <w:szCs w:val="24"/>
        </w:rPr>
        <w:t>Sub-contracts and detai</w:t>
      </w:r>
      <w:r w:rsidRPr="00E035CE" w:rsidR="00773FB9">
        <w:rPr>
          <w:rFonts w:ascii="Arial" w:hAnsi="Arial" w:cs="Arial"/>
          <w:szCs w:val="24"/>
        </w:rPr>
        <w:t xml:space="preserve">ls of any information about each </w:t>
      </w:r>
      <w:r w:rsidRPr="00E035CE" w:rsidR="00471A84">
        <w:rPr>
          <w:rFonts w:ascii="Arial" w:hAnsi="Arial" w:cs="Arial"/>
          <w:szCs w:val="24"/>
        </w:rPr>
        <w:t xml:space="preserve">Sub-contractor and </w:t>
      </w:r>
      <w:r w:rsidRPr="00E035CE" w:rsidR="00773FB9">
        <w:rPr>
          <w:rFonts w:ascii="Arial" w:hAnsi="Arial" w:cs="Arial"/>
          <w:szCs w:val="24"/>
        </w:rPr>
        <w:t>each</w:t>
      </w:r>
      <w:r w:rsidRPr="00E035CE" w:rsidR="00471A84">
        <w:rPr>
          <w:rFonts w:ascii="Arial" w:hAnsi="Arial" w:cs="Arial"/>
          <w:szCs w:val="24"/>
        </w:rPr>
        <w:t xml:space="preserve"> Sub-contract as may be required under </w:t>
      </w:r>
      <w:r w:rsidRPr="00E035CE" w:rsidR="00773FB9">
        <w:rPr>
          <w:rFonts w:ascii="Arial" w:hAnsi="Arial" w:cs="Arial"/>
          <w:szCs w:val="24"/>
        </w:rPr>
        <w:t>Clause 15</w:t>
      </w:r>
      <w:r w:rsidRPr="00E035CE" w:rsidR="00471A84">
        <w:rPr>
          <w:rFonts w:ascii="Arial" w:hAnsi="Arial" w:cs="Arial"/>
          <w:szCs w:val="24"/>
        </w:rPr>
        <w:t xml:space="preserve"> (</w:t>
      </w:r>
      <w:r w:rsidRPr="001F3031" w:rsidR="00471A84">
        <w:rPr>
          <w:rFonts w:ascii="Arial" w:hAnsi="Arial" w:cs="Arial"/>
          <w:i/>
          <w:szCs w:val="24"/>
        </w:rPr>
        <w:t>Supply Chain Rights</w:t>
      </w:r>
      <w:r w:rsidRPr="001F3031" w:rsidR="00773FB9">
        <w:rPr>
          <w:rFonts w:ascii="Arial" w:hAnsi="Arial" w:cs="Arial"/>
          <w:i/>
          <w:szCs w:val="24"/>
        </w:rPr>
        <w:t xml:space="preserve"> and Protections</w:t>
      </w:r>
      <w:r w:rsidRPr="00E035CE" w:rsidR="00471A84">
        <w:rPr>
          <w:rFonts w:ascii="Arial" w:hAnsi="Arial" w:cs="Arial"/>
          <w:szCs w:val="24"/>
        </w:rPr>
        <w:t xml:space="preserve">) of this Agreement). </w:t>
      </w:r>
      <w:r w:rsidRPr="00E035CE" w:rsidR="00773FB9">
        <w:rPr>
          <w:rFonts w:ascii="Arial" w:hAnsi="Arial" w:cs="Arial"/>
          <w:szCs w:val="24"/>
        </w:rPr>
        <w:t>The Supplier shall ensure t</w:t>
      </w:r>
      <w:r w:rsidRPr="00E035CE" w:rsidR="00471A84">
        <w:rPr>
          <w:rFonts w:ascii="Arial" w:hAnsi="Arial" w:cs="Arial"/>
          <w:szCs w:val="24"/>
        </w:rPr>
        <w:t xml:space="preserve">hese documents </w:t>
      </w:r>
      <w:r w:rsidRPr="00E035CE" w:rsidR="00773FB9">
        <w:rPr>
          <w:rFonts w:ascii="Arial" w:hAnsi="Arial" w:cs="Arial"/>
          <w:szCs w:val="24"/>
        </w:rPr>
        <w:t xml:space="preserve">are </w:t>
      </w:r>
      <w:r w:rsidRPr="00E035CE" w:rsidR="00471A84">
        <w:rPr>
          <w:rFonts w:ascii="Arial" w:hAnsi="Arial" w:cs="Arial"/>
          <w:szCs w:val="24"/>
        </w:rPr>
        <w:t xml:space="preserve">of sufficient detail to permit the Authority and/or Replacement </w:t>
      </w:r>
      <w:r w:rsidRPr="00E035CE" w:rsidR="00773FB9">
        <w:rPr>
          <w:rFonts w:ascii="Arial" w:hAnsi="Arial" w:cs="Arial"/>
          <w:szCs w:val="24"/>
        </w:rPr>
        <w:t>Supplier</w:t>
      </w:r>
      <w:r w:rsidRPr="00E035CE" w:rsidR="00471A84">
        <w:rPr>
          <w:rFonts w:ascii="Arial" w:hAnsi="Arial" w:cs="Arial"/>
          <w:szCs w:val="24"/>
        </w:rPr>
        <w:t xml:space="preserve"> to understand which specific aspects of the Services are depend</w:t>
      </w:r>
      <w:r w:rsidRPr="00E035CE" w:rsidR="00152857">
        <w:rPr>
          <w:rFonts w:ascii="Arial" w:hAnsi="Arial" w:cs="Arial"/>
          <w:szCs w:val="24"/>
        </w:rPr>
        <w:t>e</w:t>
      </w:r>
      <w:r w:rsidRPr="00E035CE" w:rsidR="00471A84">
        <w:rPr>
          <w:rFonts w:ascii="Arial" w:hAnsi="Arial" w:cs="Arial"/>
          <w:szCs w:val="24"/>
        </w:rPr>
        <w:t xml:space="preserve">nt upon Sub-contractors; </w:t>
      </w:r>
      <w:r w:rsidRPr="00E035CE" w:rsidR="00DB40BE">
        <w:rPr>
          <w:rFonts w:ascii="Arial" w:hAnsi="Arial" w:cs="Arial"/>
          <w:szCs w:val="24"/>
        </w:rPr>
        <w:t>and</w:t>
      </w:r>
    </w:p>
    <w:p w:rsidR="00A575B6" w:rsidP="00532D48" w:rsidRDefault="00E035CE" w14:paraId="14ACDCC0" w14:textId="77777777">
      <w:pPr>
        <w:pStyle w:val="Heading5"/>
        <w:keepLines w:val="0"/>
        <w:numPr>
          <w:ilvl w:val="0"/>
          <w:numId w:val="66"/>
        </w:numPr>
        <w:tabs>
          <w:tab w:val="clear" w:pos="0"/>
        </w:tabs>
        <w:ind w:left="2127" w:hanging="709"/>
        <w:rPr>
          <w:rFonts w:ascii="Arial" w:hAnsi="Arial" w:cs="Arial"/>
          <w:szCs w:val="24"/>
        </w:rPr>
      </w:pPr>
      <w:bookmarkStart w:name="_Ref99382069" w:id="6"/>
      <w:r>
        <w:rPr>
          <w:rFonts w:ascii="Arial" w:hAnsi="Arial" w:cs="Arial"/>
          <w:szCs w:val="24"/>
        </w:rPr>
        <w:t xml:space="preserve">a register setting out </w:t>
      </w:r>
      <w:r w:rsidRPr="00085B9B" w:rsidR="00085B9B">
        <w:rPr>
          <w:rFonts w:ascii="Arial" w:hAnsi="Arial" w:cs="Arial"/>
          <w:szCs w:val="24"/>
        </w:rPr>
        <w:t>the Information and Knowledge Assets Inventory</w:t>
      </w:r>
      <w:r w:rsidR="00A575B6">
        <w:rPr>
          <w:rFonts w:ascii="Arial" w:hAnsi="Arial" w:cs="Arial"/>
          <w:szCs w:val="24"/>
        </w:rPr>
        <w:t xml:space="preserve"> which:</w:t>
      </w:r>
    </w:p>
    <w:p w:rsidRPr="00A575B6" w:rsidR="00A575B6" w:rsidP="00532D48" w:rsidRDefault="00A575B6" w14:paraId="469D685F" w14:textId="77777777">
      <w:pPr>
        <w:pStyle w:val="ListParagraph"/>
        <w:numPr>
          <w:ilvl w:val="4"/>
          <w:numId w:val="71"/>
        </w:numPr>
        <w:tabs>
          <w:tab w:val="clear" w:pos="0"/>
          <w:tab w:val="clear" w:pos="720"/>
        </w:tabs>
        <w:rPr>
          <w:rFonts w:cs="Arial"/>
          <w:szCs w:val="24"/>
        </w:rPr>
      </w:pPr>
      <w:r>
        <w:rPr>
          <w:rFonts w:cs="Arial"/>
          <w:szCs w:val="24"/>
        </w:rPr>
        <w:t>i</w:t>
      </w:r>
      <w:r w:rsidRPr="00A575B6">
        <w:rPr>
          <w:rFonts w:cs="Arial"/>
          <w:szCs w:val="24"/>
        </w:rPr>
        <w:t xml:space="preserve">dentifies what information assets are held by the </w:t>
      </w:r>
      <w:r>
        <w:rPr>
          <w:rFonts w:cs="Arial"/>
          <w:szCs w:val="24"/>
        </w:rPr>
        <w:t>Supplier</w:t>
      </w:r>
      <w:r w:rsidRPr="00A575B6">
        <w:rPr>
          <w:rFonts w:cs="Arial"/>
          <w:szCs w:val="24"/>
        </w:rPr>
        <w:t xml:space="preserve"> so assurance can be provided that information risks are bein</w:t>
      </w:r>
      <w:r>
        <w:rPr>
          <w:rFonts w:cs="Arial"/>
          <w:szCs w:val="24"/>
        </w:rPr>
        <w:t>g managed effectively; and</w:t>
      </w:r>
    </w:p>
    <w:p w:rsidRPr="00A575B6" w:rsidR="00085B9B" w:rsidP="00532D48" w:rsidRDefault="00A575B6" w14:paraId="1FB9EE50" w14:textId="77777777">
      <w:pPr>
        <w:pStyle w:val="ListParagraph"/>
        <w:numPr>
          <w:ilvl w:val="4"/>
          <w:numId w:val="71"/>
        </w:numPr>
        <w:tabs>
          <w:tab w:val="clear" w:pos="0"/>
          <w:tab w:val="clear" w:pos="720"/>
        </w:tabs>
        <w:rPr>
          <w:rFonts w:cs="Arial"/>
          <w:szCs w:val="24"/>
        </w:rPr>
      </w:pPr>
      <w:r>
        <w:rPr>
          <w:rFonts w:cs="Arial"/>
          <w:szCs w:val="24"/>
        </w:rPr>
        <w:t>i</w:t>
      </w:r>
      <w:r w:rsidRPr="00A575B6">
        <w:rPr>
          <w:rFonts w:cs="Arial"/>
          <w:szCs w:val="24"/>
        </w:rPr>
        <w:t>dentifies all of the knowledge assets so assurance can be provided that k</w:t>
      </w:r>
      <w:r>
        <w:rPr>
          <w:rFonts w:cs="Arial"/>
          <w:szCs w:val="24"/>
        </w:rPr>
        <w:t>nowledge risks are being managed</w:t>
      </w:r>
      <w:r w:rsidRPr="00A575B6" w:rsidR="00085B9B">
        <w:rPr>
          <w:rFonts w:cs="Arial"/>
          <w:szCs w:val="24"/>
        </w:rPr>
        <w:t>;</w:t>
      </w:r>
      <w:bookmarkEnd w:id="6"/>
    </w:p>
    <w:p w:rsidRPr="00085B9B" w:rsidR="00085B9B" w:rsidP="00653722" w:rsidRDefault="003B2FB5" w14:paraId="3AF838D2" w14:textId="77777777">
      <w:pPr>
        <w:pStyle w:val="Heading4"/>
        <w:keepNext/>
        <w:keepLines w:val="0"/>
        <w:tabs>
          <w:tab w:val="clear" w:pos="0"/>
        </w:tabs>
        <w:rPr>
          <w:rFonts w:ascii="Arial" w:hAnsi="Arial" w:cs="Arial"/>
          <w:szCs w:val="24"/>
        </w:rPr>
      </w:pPr>
      <w:bookmarkStart w:name="_Ref99382349" w:id="7"/>
      <w:r w:rsidRPr="00085B9B">
        <w:rPr>
          <w:rFonts w:ascii="Arial" w:hAnsi="Arial" w:cs="Arial"/>
          <w:szCs w:val="24"/>
        </w:rPr>
        <w:t>create and maintain</w:t>
      </w:r>
      <w:r w:rsidRPr="00085B9B" w:rsidR="00085B9B">
        <w:rPr>
          <w:rFonts w:ascii="Arial" w:hAnsi="Arial" w:cs="Arial"/>
          <w:szCs w:val="24"/>
        </w:rPr>
        <w:t>:</w:t>
      </w:r>
      <w:bookmarkEnd w:id="7"/>
    </w:p>
    <w:p w:rsidR="00E035CE" w:rsidP="00532D48" w:rsidRDefault="00E035CE" w14:paraId="5FA8AE3F" w14:textId="77777777">
      <w:pPr>
        <w:pStyle w:val="Heading5"/>
        <w:keepNext/>
        <w:keepLines w:val="0"/>
        <w:numPr>
          <w:ilvl w:val="0"/>
          <w:numId w:val="67"/>
        </w:numPr>
        <w:tabs>
          <w:tab w:val="clear" w:pos="0"/>
        </w:tabs>
        <w:ind w:left="2127" w:hanging="709"/>
        <w:rPr>
          <w:rFonts w:ascii="Arial" w:hAnsi="Arial" w:cs="Arial"/>
          <w:szCs w:val="24"/>
        </w:rPr>
      </w:pPr>
      <w:r w:rsidRPr="00E035CE">
        <w:rPr>
          <w:rFonts w:ascii="Arial" w:hAnsi="Arial" w:cs="Arial"/>
          <w:szCs w:val="24"/>
        </w:rPr>
        <w:t xml:space="preserve">a Business Process Manual provided that the Parties acknowledge and agree that such Business Process Manual shall be created by the Supplier </w:t>
      </w:r>
      <w:r w:rsidR="00712ABE">
        <w:rPr>
          <w:rFonts w:ascii="Arial" w:hAnsi="Arial" w:cs="Arial"/>
          <w:szCs w:val="24"/>
        </w:rPr>
        <w:t xml:space="preserve">prior to the Operational Services Commencement Date and in any event </w:t>
      </w:r>
      <w:r w:rsidRPr="00E035CE">
        <w:rPr>
          <w:rFonts w:ascii="Arial" w:hAnsi="Arial" w:cs="Arial"/>
          <w:szCs w:val="24"/>
        </w:rPr>
        <w:t xml:space="preserve">within one (1) year of the Effective Date. The Business Process Manual shall be a </w:t>
      </w:r>
      <w:r w:rsidRPr="00E035CE">
        <w:rPr>
          <w:rFonts w:ascii="Arial" w:hAnsi="Arial" w:cs="Arial"/>
          <w:szCs w:val="24"/>
        </w:rPr>
        <w:lastRenderedPageBreak/>
        <w:t>Controlled Document and updated by the Parties using the Document Change Control Procedure set out in Schedule 8.2 (</w:t>
      </w:r>
      <w:r w:rsidRPr="008A7209">
        <w:rPr>
          <w:rFonts w:ascii="Arial" w:hAnsi="Arial" w:cs="Arial"/>
          <w:i/>
          <w:szCs w:val="24"/>
        </w:rPr>
        <w:t>Change Control Procedure</w:t>
      </w:r>
      <w:r w:rsidRPr="00E035CE">
        <w:rPr>
          <w:rFonts w:ascii="Arial" w:hAnsi="Arial" w:cs="Arial"/>
          <w:szCs w:val="24"/>
        </w:rPr>
        <w:t>)</w:t>
      </w:r>
      <w:r>
        <w:rPr>
          <w:rFonts w:ascii="Arial" w:hAnsi="Arial" w:cs="Arial"/>
          <w:szCs w:val="24"/>
        </w:rPr>
        <w:t>;</w:t>
      </w:r>
    </w:p>
    <w:p w:rsidR="00FE5DB7" w:rsidP="00532D48" w:rsidRDefault="003B2FB5" w14:paraId="65319E8C" w14:textId="77777777">
      <w:pPr>
        <w:pStyle w:val="Heading5"/>
        <w:keepNext/>
        <w:keepLines w:val="0"/>
        <w:numPr>
          <w:ilvl w:val="0"/>
          <w:numId w:val="67"/>
        </w:numPr>
        <w:tabs>
          <w:tab w:val="clear" w:pos="0"/>
        </w:tabs>
        <w:ind w:left="2127" w:hanging="709"/>
        <w:rPr>
          <w:rFonts w:ascii="Arial" w:hAnsi="Arial" w:cs="Arial"/>
          <w:szCs w:val="24"/>
        </w:rPr>
      </w:pPr>
      <w:r w:rsidRPr="00085B9B">
        <w:rPr>
          <w:rFonts w:ascii="Arial" w:hAnsi="Arial" w:cs="Arial"/>
          <w:szCs w:val="24"/>
        </w:rPr>
        <w:t xml:space="preserve">a </w:t>
      </w:r>
      <w:r w:rsidR="008C34A5">
        <w:rPr>
          <w:rFonts w:ascii="Arial" w:hAnsi="Arial" w:cs="Arial"/>
          <w:szCs w:val="24"/>
        </w:rPr>
        <w:t>C</w:t>
      </w:r>
      <w:r w:rsidRPr="00085B9B">
        <w:rPr>
          <w:rFonts w:ascii="Arial" w:hAnsi="Arial" w:cs="Arial"/>
          <w:szCs w:val="24"/>
        </w:rPr>
        <w:t>onfiguration</w:t>
      </w:r>
      <w:r w:rsidR="00F2388C">
        <w:rPr>
          <w:rFonts w:ascii="Arial" w:hAnsi="Arial" w:cs="Arial"/>
          <w:szCs w:val="24"/>
        </w:rPr>
        <w:t xml:space="preserve"> Management</w:t>
      </w:r>
      <w:r w:rsidRPr="00085B9B">
        <w:rPr>
          <w:rFonts w:ascii="Arial" w:hAnsi="Arial" w:cs="Arial"/>
          <w:szCs w:val="24"/>
        </w:rPr>
        <w:t xml:space="preserve"> </w:t>
      </w:r>
      <w:r w:rsidR="008C34A5">
        <w:rPr>
          <w:rFonts w:ascii="Arial" w:hAnsi="Arial" w:cs="Arial"/>
          <w:szCs w:val="24"/>
        </w:rPr>
        <w:t>D</w:t>
      </w:r>
      <w:r w:rsidRPr="00085B9B">
        <w:rPr>
          <w:rFonts w:ascii="Arial" w:hAnsi="Arial" w:cs="Arial"/>
          <w:szCs w:val="24"/>
        </w:rPr>
        <w:t>atabase;</w:t>
      </w:r>
      <w:bookmarkEnd w:id="5"/>
      <w:r w:rsidR="00E035CE">
        <w:rPr>
          <w:rFonts w:ascii="Arial" w:hAnsi="Arial" w:cs="Arial"/>
          <w:szCs w:val="24"/>
        </w:rPr>
        <w:t xml:space="preserve"> and</w:t>
      </w:r>
    </w:p>
    <w:p w:rsidRPr="00532D48" w:rsidR="00085B9B" w:rsidP="00532D48" w:rsidRDefault="00E035CE" w14:paraId="3B9C3DC5" w14:textId="64184324">
      <w:pPr>
        <w:pStyle w:val="Heading5"/>
        <w:keepNext/>
        <w:keepLines w:val="0"/>
        <w:numPr>
          <w:ilvl w:val="0"/>
          <w:numId w:val="67"/>
        </w:numPr>
        <w:tabs>
          <w:tab w:val="clear" w:pos="0"/>
        </w:tabs>
        <w:ind w:left="2127" w:hanging="709"/>
        <w:rPr>
          <w:rFonts w:ascii="Arial" w:hAnsi="Arial" w:cs="Arial"/>
          <w:szCs w:val="24"/>
        </w:rPr>
      </w:pPr>
      <w:r>
        <w:rPr>
          <w:rFonts w:ascii="Arial" w:hAnsi="Arial" w:cs="Arial"/>
          <w:szCs w:val="24"/>
        </w:rPr>
        <w:t>an</w:t>
      </w:r>
      <w:r w:rsidR="00DB40BE">
        <w:rPr>
          <w:rFonts w:ascii="Arial" w:hAnsi="Arial" w:cs="Arial"/>
          <w:szCs w:val="24"/>
        </w:rPr>
        <w:t xml:space="preserve"> Interface Compliance Model </w:t>
      </w:r>
      <w:r w:rsidR="00B56E3A">
        <w:rPr>
          <w:rFonts w:ascii="Arial" w:hAnsi="Arial" w:cs="Arial"/>
          <w:szCs w:val="24"/>
        </w:rPr>
        <w:t>together with details of all</w:t>
      </w:r>
      <w:r w:rsidR="00DB40BE">
        <w:rPr>
          <w:rFonts w:ascii="Arial" w:hAnsi="Arial" w:cs="Arial"/>
          <w:szCs w:val="24"/>
        </w:rPr>
        <w:t xml:space="preserve"> </w:t>
      </w:r>
      <w:r w:rsidRPr="00085B9B" w:rsidR="00085B9B">
        <w:rPr>
          <w:rFonts w:ascii="Arial" w:hAnsi="Arial" w:cs="Arial"/>
          <w:szCs w:val="24"/>
        </w:rPr>
        <w:t>interface</w:t>
      </w:r>
      <w:r w:rsidR="00B56E3A">
        <w:rPr>
          <w:rFonts w:ascii="Arial" w:hAnsi="Arial" w:cs="Arial"/>
          <w:szCs w:val="24"/>
        </w:rPr>
        <w:t>s and associated technical interface</w:t>
      </w:r>
      <w:r w:rsidRPr="00085B9B" w:rsidR="00085B9B">
        <w:rPr>
          <w:rFonts w:ascii="Arial" w:hAnsi="Arial" w:cs="Arial"/>
          <w:szCs w:val="24"/>
        </w:rPr>
        <w:t xml:space="preserve"> specifications</w:t>
      </w:r>
      <w:r w:rsidR="00B56E3A">
        <w:rPr>
          <w:rFonts w:ascii="Arial" w:hAnsi="Arial" w:cs="Arial"/>
          <w:szCs w:val="24"/>
        </w:rPr>
        <w:t xml:space="preserve"> to the</w:t>
      </w:r>
      <w:r w:rsidRPr="00085B9B" w:rsidR="00085B9B">
        <w:rPr>
          <w:rFonts w:ascii="Arial" w:hAnsi="Arial" w:cs="Arial"/>
          <w:szCs w:val="24"/>
        </w:rPr>
        <w:t xml:space="preserve"> </w:t>
      </w:r>
      <w:r w:rsidR="00085B9B">
        <w:rPr>
          <w:rFonts w:ascii="Arial" w:hAnsi="Arial" w:cs="Arial"/>
          <w:szCs w:val="24"/>
        </w:rPr>
        <w:t>Supplier</w:t>
      </w:r>
      <w:r w:rsidRPr="00085B9B" w:rsidR="00085B9B">
        <w:rPr>
          <w:rFonts w:ascii="Arial" w:hAnsi="Arial" w:cs="Arial"/>
          <w:szCs w:val="24"/>
        </w:rPr>
        <w:t xml:space="preserve"> System</w:t>
      </w:r>
      <w:r w:rsidR="00B56E3A">
        <w:rPr>
          <w:rFonts w:ascii="Arial" w:hAnsi="Arial" w:cs="Arial"/>
          <w:szCs w:val="24"/>
        </w:rPr>
        <w:t xml:space="preserve"> and/or the Services</w:t>
      </w:r>
      <w:r w:rsidRPr="00085B9B" w:rsidR="00085B9B">
        <w:rPr>
          <w:rFonts w:ascii="Arial" w:hAnsi="Arial" w:cs="Arial"/>
          <w:szCs w:val="24"/>
        </w:rPr>
        <w:t xml:space="preserve"> to enable the Authority, </w:t>
      </w:r>
      <w:r w:rsidR="00DF5CA8">
        <w:rPr>
          <w:rFonts w:ascii="Arial" w:hAnsi="Arial" w:cs="Arial"/>
          <w:szCs w:val="24"/>
        </w:rPr>
        <w:t>the RMPP Administrator(s)</w:t>
      </w:r>
      <w:r w:rsidRPr="00085B9B" w:rsidR="00DF5CA8">
        <w:rPr>
          <w:rFonts w:ascii="Arial" w:hAnsi="Arial" w:cs="Arial"/>
          <w:szCs w:val="24"/>
        </w:rPr>
        <w:t xml:space="preserve"> </w:t>
      </w:r>
      <w:r w:rsidRPr="00085B9B" w:rsidR="00085B9B">
        <w:rPr>
          <w:rFonts w:ascii="Arial" w:hAnsi="Arial" w:cs="Arial"/>
          <w:szCs w:val="24"/>
        </w:rPr>
        <w:t xml:space="preserve">and </w:t>
      </w:r>
      <w:r w:rsidR="00F84203">
        <w:rPr>
          <w:rFonts w:ascii="Arial" w:hAnsi="Arial" w:cs="Arial"/>
          <w:szCs w:val="24"/>
        </w:rPr>
        <w:t>any other person who interfaces with</w:t>
      </w:r>
      <w:r w:rsidRPr="00085B9B" w:rsidR="00085B9B">
        <w:rPr>
          <w:rFonts w:ascii="Arial" w:hAnsi="Arial" w:cs="Arial"/>
          <w:szCs w:val="24"/>
        </w:rPr>
        <w:t xml:space="preserve"> the </w:t>
      </w:r>
      <w:r w:rsidR="00B56E3A">
        <w:rPr>
          <w:rFonts w:ascii="Arial" w:hAnsi="Arial" w:cs="Arial"/>
          <w:szCs w:val="24"/>
        </w:rPr>
        <w:t xml:space="preserve">Services and/or the </w:t>
      </w:r>
      <w:r w:rsidR="00085B9B">
        <w:rPr>
          <w:rFonts w:ascii="Arial" w:hAnsi="Arial" w:cs="Arial"/>
          <w:szCs w:val="24"/>
        </w:rPr>
        <w:t>Supplier</w:t>
      </w:r>
      <w:r w:rsidRPr="00085B9B" w:rsidR="00085B9B">
        <w:rPr>
          <w:rFonts w:ascii="Arial" w:hAnsi="Arial" w:cs="Arial"/>
          <w:szCs w:val="24"/>
        </w:rPr>
        <w:t xml:space="preserve"> System</w:t>
      </w:r>
      <w:r w:rsidR="00B56E3A">
        <w:rPr>
          <w:rFonts w:ascii="Arial" w:hAnsi="Arial" w:cs="Arial"/>
          <w:szCs w:val="24"/>
        </w:rPr>
        <w:t xml:space="preserve"> </w:t>
      </w:r>
      <w:r w:rsidRPr="00085B9B" w:rsidR="00085B9B">
        <w:rPr>
          <w:rFonts w:ascii="Arial" w:hAnsi="Arial" w:cs="Arial"/>
          <w:szCs w:val="24"/>
        </w:rPr>
        <w:t xml:space="preserve">to understand what needs to be done to enable their own systems to interface with the </w:t>
      </w:r>
      <w:r w:rsidR="00B56E3A">
        <w:rPr>
          <w:rFonts w:ascii="Arial" w:hAnsi="Arial" w:cs="Arial"/>
          <w:szCs w:val="24"/>
        </w:rPr>
        <w:t xml:space="preserve">Services and/or the </w:t>
      </w:r>
      <w:r w:rsidR="00085B9B">
        <w:rPr>
          <w:rFonts w:ascii="Arial" w:hAnsi="Arial" w:cs="Arial"/>
          <w:szCs w:val="24"/>
        </w:rPr>
        <w:t>Supplier</w:t>
      </w:r>
      <w:r w:rsidRPr="00085B9B" w:rsidR="00085B9B">
        <w:rPr>
          <w:rFonts w:ascii="Arial" w:hAnsi="Arial" w:cs="Arial"/>
          <w:szCs w:val="24"/>
        </w:rPr>
        <w:t xml:space="preserve"> System</w:t>
      </w:r>
      <w:r w:rsidR="00B56E3A">
        <w:rPr>
          <w:rFonts w:ascii="Arial" w:hAnsi="Arial" w:cs="Arial"/>
          <w:szCs w:val="24"/>
        </w:rPr>
        <w:t xml:space="preserve"> and/or Services.</w:t>
      </w:r>
      <w:r w:rsidRPr="00B56E3A" w:rsidR="00B56E3A">
        <w:rPr>
          <w:rFonts w:ascii="Arial" w:hAnsi="Arial" w:eastAsiaTheme="minorHAnsi" w:cstheme="minorBidi"/>
          <w:bCs w:val="0"/>
        </w:rPr>
        <w:t xml:space="preserve"> </w:t>
      </w:r>
      <w:r w:rsidR="00B56E3A">
        <w:rPr>
          <w:rFonts w:ascii="Arial" w:hAnsi="Arial" w:eastAsiaTheme="minorHAnsi" w:cstheme="minorBidi"/>
          <w:bCs w:val="0"/>
        </w:rPr>
        <w:t>The Supplier shall ensure t</w:t>
      </w:r>
      <w:r w:rsidRPr="00B56E3A" w:rsidR="00B56E3A">
        <w:rPr>
          <w:rFonts w:ascii="Arial" w:hAnsi="Arial" w:cs="Arial"/>
          <w:szCs w:val="24"/>
        </w:rPr>
        <w:t xml:space="preserve">hese </w:t>
      </w:r>
      <w:r w:rsidR="00B56E3A">
        <w:rPr>
          <w:rFonts w:ascii="Arial" w:hAnsi="Arial" w:cs="Arial"/>
          <w:szCs w:val="24"/>
        </w:rPr>
        <w:t xml:space="preserve">interface </w:t>
      </w:r>
      <w:r w:rsidRPr="00B56E3A" w:rsidR="00B56E3A">
        <w:rPr>
          <w:rFonts w:ascii="Arial" w:hAnsi="Arial" w:cs="Arial"/>
          <w:szCs w:val="24"/>
        </w:rPr>
        <w:t xml:space="preserve">specifications accord to Good Industry Practice and </w:t>
      </w:r>
      <w:r w:rsidR="00B56E3A">
        <w:rPr>
          <w:rFonts w:ascii="Arial" w:hAnsi="Arial" w:cs="Arial"/>
          <w:szCs w:val="24"/>
        </w:rPr>
        <w:t>are</w:t>
      </w:r>
      <w:r w:rsidRPr="00B56E3A" w:rsidR="00B56E3A">
        <w:rPr>
          <w:rFonts w:ascii="Arial" w:hAnsi="Arial" w:cs="Arial"/>
          <w:szCs w:val="24"/>
        </w:rPr>
        <w:t xml:space="preserve"> kept up to date throughout the duration of this Agreement</w:t>
      </w:r>
      <w:r w:rsidR="00B56E3A">
        <w:rPr>
          <w:rFonts w:ascii="Arial" w:hAnsi="Arial" w:cs="Arial"/>
          <w:szCs w:val="24"/>
        </w:rPr>
        <w:t xml:space="preserve"> and the Termination Assistance Period</w:t>
      </w:r>
      <w:r w:rsidRPr="00B56E3A" w:rsidR="00B56E3A">
        <w:rPr>
          <w:rFonts w:ascii="Arial" w:hAnsi="Arial" w:cs="Arial"/>
          <w:szCs w:val="24"/>
        </w:rPr>
        <w:t xml:space="preserve"> in order to be sufficient to allow at all times the Authority and/or its Replacement Supplier to understand how the Supplier provides the Services and which specific aspects of the Services are dependent upon interfaces or other third parties and to provide an equivalent service provision to the Service</w:t>
      </w:r>
      <w:r w:rsidR="00B56E3A">
        <w:rPr>
          <w:rFonts w:ascii="Arial" w:hAnsi="Arial" w:cs="Arial"/>
          <w:szCs w:val="24"/>
        </w:rPr>
        <w:t>s provided under this Agreement.</w:t>
      </w:r>
      <w:r w:rsidRPr="00B56E3A" w:rsidR="00B56E3A">
        <w:rPr>
          <w:rFonts w:ascii="Arial" w:hAnsi="Arial" w:eastAsiaTheme="minorHAnsi" w:cstheme="minorBidi"/>
          <w:bCs w:val="0"/>
          <w:i/>
        </w:rPr>
        <w:t xml:space="preserve"> </w:t>
      </w:r>
      <w:r w:rsidRPr="00B56E3A" w:rsidR="00B56E3A">
        <w:rPr>
          <w:rFonts w:ascii="Arial" w:hAnsi="Arial" w:cs="Arial"/>
          <w:szCs w:val="24"/>
        </w:rPr>
        <w:t xml:space="preserve">The </w:t>
      </w:r>
      <w:r w:rsidR="00B56E3A">
        <w:rPr>
          <w:rFonts w:ascii="Arial" w:hAnsi="Arial" w:cs="Arial"/>
          <w:szCs w:val="24"/>
        </w:rPr>
        <w:t xml:space="preserve">interface </w:t>
      </w:r>
      <w:r w:rsidRPr="00B56E3A" w:rsidR="00B56E3A">
        <w:rPr>
          <w:rFonts w:ascii="Arial" w:hAnsi="Arial" w:cs="Arial"/>
          <w:szCs w:val="24"/>
        </w:rPr>
        <w:t>specifications</w:t>
      </w:r>
      <w:r w:rsidR="00B56E3A">
        <w:rPr>
          <w:rFonts w:ascii="Arial" w:hAnsi="Arial" w:cs="Arial"/>
          <w:szCs w:val="24"/>
        </w:rPr>
        <w:t xml:space="preserve"> and suppor</w:t>
      </w:r>
      <w:r w:rsidR="00A466B9">
        <w:rPr>
          <w:rFonts w:ascii="Arial" w:hAnsi="Arial" w:cs="Arial"/>
          <w:szCs w:val="24"/>
        </w:rPr>
        <w:t>t</w:t>
      </w:r>
      <w:r w:rsidR="00B56E3A">
        <w:rPr>
          <w:rFonts w:ascii="Arial" w:hAnsi="Arial" w:cs="Arial"/>
          <w:szCs w:val="24"/>
        </w:rPr>
        <w:t>ing Documentation</w:t>
      </w:r>
      <w:r w:rsidRPr="00B56E3A" w:rsidR="00B56E3A">
        <w:rPr>
          <w:rFonts w:ascii="Arial" w:hAnsi="Arial" w:cs="Arial"/>
          <w:szCs w:val="24"/>
        </w:rPr>
        <w:t xml:space="preserve"> shall also contain references to the appropriate part or parts of the </w:t>
      </w:r>
      <w:r w:rsidR="00B56E3A">
        <w:rPr>
          <w:rFonts w:ascii="Arial" w:hAnsi="Arial" w:cs="Arial"/>
          <w:szCs w:val="24"/>
        </w:rPr>
        <w:t>Service Continuity</w:t>
      </w:r>
      <w:r w:rsidRPr="00B56E3A" w:rsidR="00B56E3A">
        <w:rPr>
          <w:rFonts w:ascii="Arial" w:hAnsi="Arial" w:cs="Arial"/>
          <w:szCs w:val="24"/>
        </w:rPr>
        <w:t xml:space="preserve"> Plan which contains details of the responsibilities and </w:t>
      </w:r>
      <w:r w:rsidRPr="00532D48" w:rsidR="00B56E3A">
        <w:rPr>
          <w:rFonts w:ascii="Arial" w:hAnsi="Arial" w:cs="Arial"/>
          <w:szCs w:val="24"/>
        </w:rPr>
        <w:t>activities required in order to continue the Services in the event of a Disaster and/or other major failure across the Services interfaces</w:t>
      </w:r>
      <w:r w:rsidRPr="00532D48" w:rsidR="00085B9B">
        <w:rPr>
          <w:rFonts w:ascii="Arial" w:hAnsi="Arial" w:cs="Arial"/>
          <w:szCs w:val="24"/>
        </w:rPr>
        <w:t>;</w:t>
      </w:r>
    </w:p>
    <w:p w:rsidRPr="00532D48" w:rsidR="00FE5DB7" w:rsidP="00DF5CA8" w:rsidRDefault="003B2FB5" w14:paraId="73FA9165" w14:textId="5085F3A8">
      <w:pPr>
        <w:pStyle w:val="Heading4"/>
        <w:keepLines w:val="0"/>
        <w:rPr>
          <w:rFonts w:ascii="Arial" w:hAnsi="Arial" w:cs="Arial"/>
          <w:szCs w:val="24"/>
        </w:rPr>
      </w:pPr>
      <w:r w:rsidRPr="00532D48">
        <w:rPr>
          <w:rFonts w:ascii="Arial" w:hAnsi="Arial" w:cs="Arial"/>
        </w:rPr>
        <w:t>agree the format of the Registers</w:t>
      </w:r>
      <w:r w:rsidRPr="00532D48" w:rsidR="00FE4AC2">
        <w:rPr>
          <w:rFonts w:ascii="Arial" w:hAnsi="Arial" w:cs="Arial"/>
        </w:rPr>
        <w:t xml:space="preserve"> and the documents referred to in Paragraph </w:t>
      </w:r>
      <w:r w:rsidRPr="00532D48" w:rsidR="00FE4AC2">
        <w:rPr>
          <w:rFonts w:ascii="Arial" w:hAnsi="Arial" w:cs="Arial"/>
        </w:rPr>
        <w:fldChar w:fldCharType="begin"/>
      </w:r>
      <w:r w:rsidRPr="00532D48" w:rsidR="00FE4AC2">
        <w:rPr>
          <w:rFonts w:ascii="Arial" w:hAnsi="Arial" w:cs="Arial"/>
        </w:rPr>
        <w:instrText xml:space="preserve"> REF _Ref99382051 \r \h </w:instrText>
      </w:r>
      <w:r w:rsidRPr="00532D48" w:rsidR="000B687C">
        <w:rPr>
          <w:rFonts w:ascii="Arial" w:hAnsi="Arial" w:cs="Arial"/>
        </w:rPr>
        <w:instrText xml:space="preserve"> \* MERGEFORMAT </w:instrText>
      </w:r>
      <w:r w:rsidRPr="00532D48" w:rsidR="00FE4AC2">
        <w:rPr>
          <w:rFonts w:ascii="Arial" w:hAnsi="Arial" w:cs="Arial"/>
        </w:rPr>
      </w:r>
      <w:r w:rsidRPr="00532D48" w:rsidR="00FE4AC2">
        <w:rPr>
          <w:rFonts w:ascii="Arial" w:hAnsi="Arial" w:cs="Arial"/>
        </w:rPr>
        <w:fldChar w:fldCharType="separate"/>
      </w:r>
      <w:r w:rsidR="00F91C0C">
        <w:rPr>
          <w:rFonts w:ascii="Arial" w:hAnsi="Arial" w:cs="Arial"/>
        </w:rPr>
        <w:t>2.2</w:t>
      </w:r>
      <w:r w:rsidRPr="00532D48" w:rsidR="00FE4AC2">
        <w:rPr>
          <w:rFonts w:ascii="Arial" w:hAnsi="Arial" w:cs="Arial"/>
        </w:rPr>
        <w:fldChar w:fldCharType="end"/>
      </w:r>
      <w:r w:rsidRPr="00532D48" w:rsidR="00FE4AC2">
        <w:rPr>
          <w:rFonts w:ascii="Arial" w:hAnsi="Arial" w:cs="Arial"/>
        </w:rPr>
        <w:fldChar w:fldCharType="begin"/>
      </w:r>
      <w:r w:rsidRPr="00532D48" w:rsidR="00FE4AC2">
        <w:rPr>
          <w:rFonts w:ascii="Arial" w:hAnsi="Arial" w:cs="Arial"/>
        </w:rPr>
        <w:instrText xml:space="preserve"> REF _Ref99382349 \r \h </w:instrText>
      </w:r>
      <w:r w:rsidRPr="00532D48" w:rsidR="000B687C">
        <w:rPr>
          <w:rFonts w:ascii="Arial" w:hAnsi="Arial" w:cs="Arial"/>
        </w:rPr>
        <w:instrText xml:space="preserve"> \* MERGEFORMAT </w:instrText>
      </w:r>
      <w:r w:rsidRPr="00532D48" w:rsidR="00FE4AC2">
        <w:rPr>
          <w:rFonts w:ascii="Arial" w:hAnsi="Arial" w:cs="Arial"/>
        </w:rPr>
      </w:r>
      <w:r w:rsidRPr="00532D48" w:rsidR="00FE4AC2">
        <w:rPr>
          <w:rFonts w:ascii="Arial" w:hAnsi="Arial" w:cs="Arial"/>
        </w:rPr>
        <w:fldChar w:fldCharType="separate"/>
      </w:r>
      <w:r w:rsidR="00F91C0C">
        <w:rPr>
          <w:rFonts w:ascii="Arial" w:hAnsi="Arial" w:cs="Arial"/>
        </w:rPr>
        <w:t>(b)</w:t>
      </w:r>
      <w:r w:rsidRPr="00532D48" w:rsidR="00FE4AC2">
        <w:rPr>
          <w:rFonts w:ascii="Arial" w:hAnsi="Arial" w:cs="Arial"/>
        </w:rPr>
        <w:fldChar w:fldCharType="end"/>
      </w:r>
      <w:r w:rsidRPr="00532D48">
        <w:rPr>
          <w:rFonts w:ascii="Arial" w:hAnsi="Arial" w:cs="Arial"/>
        </w:rPr>
        <w:t xml:space="preserve"> with the Authority as part of the process of agreeing the Exit Plan</w:t>
      </w:r>
      <w:r w:rsidRPr="00532D48" w:rsidR="00532D48">
        <w:rPr>
          <w:rFonts w:ascii="Arial" w:hAnsi="Arial" w:cs="Arial"/>
        </w:rPr>
        <w:t xml:space="preserve">. </w:t>
      </w:r>
      <w:r w:rsidRPr="00532D48" w:rsidR="00532D48">
        <w:rPr>
          <w:rFonts w:ascii="Arial" w:hAnsi="Arial" w:cs="Arial"/>
          <w:szCs w:val="24"/>
        </w:rPr>
        <w:t xml:space="preserve">For the avoidance of any doubt the Registers and the documents referred to in Paragraph </w:t>
      </w:r>
      <w:r w:rsidRPr="00532D48" w:rsidR="00373401">
        <w:rPr>
          <w:rFonts w:ascii="Arial" w:hAnsi="Arial" w:cs="Arial"/>
        </w:rPr>
        <w:fldChar w:fldCharType="begin"/>
      </w:r>
      <w:r w:rsidRPr="00532D48" w:rsidR="00373401">
        <w:rPr>
          <w:rFonts w:ascii="Arial" w:hAnsi="Arial" w:cs="Arial"/>
        </w:rPr>
        <w:instrText xml:space="preserve"> REF _Ref99382051 \r \h  \* MERGEFORMAT </w:instrText>
      </w:r>
      <w:r w:rsidRPr="00532D48" w:rsidR="00373401">
        <w:rPr>
          <w:rFonts w:ascii="Arial" w:hAnsi="Arial" w:cs="Arial"/>
        </w:rPr>
      </w:r>
      <w:r w:rsidRPr="00532D48" w:rsidR="00373401">
        <w:rPr>
          <w:rFonts w:ascii="Arial" w:hAnsi="Arial" w:cs="Arial"/>
        </w:rPr>
        <w:fldChar w:fldCharType="separate"/>
      </w:r>
      <w:r w:rsidR="00F91C0C">
        <w:rPr>
          <w:rFonts w:ascii="Arial" w:hAnsi="Arial" w:cs="Arial"/>
        </w:rPr>
        <w:t>2.2</w:t>
      </w:r>
      <w:r w:rsidRPr="00532D48" w:rsidR="00373401">
        <w:rPr>
          <w:rFonts w:ascii="Arial" w:hAnsi="Arial" w:cs="Arial"/>
        </w:rPr>
        <w:fldChar w:fldCharType="end"/>
      </w:r>
      <w:r w:rsidRPr="00532D48" w:rsidR="00373401">
        <w:rPr>
          <w:rFonts w:ascii="Arial" w:hAnsi="Arial" w:cs="Arial"/>
        </w:rPr>
        <w:fldChar w:fldCharType="begin"/>
      </w:r>
      <w:r w:rsidRPr="00532D48" w:rsidR="00373401">
        <w:rPr>
          <w:rFonts w:ascii="Arial" w:hAnsi="Arial" w:cs="Arial"/>
        </w:rPr>
        <w:instrText xml:space="preserve"> REF _Ref99382349 \r \h  \* MERGEFORMAT </w:instrText>
      </w:r>
      <w:r w:rsidRPr="00532D48" w:rsidR="00373401">
        <w:rPr>
          <w:rFonts w:ascii="Arial" w:hAnsi="Arial" w:cs="Arial"/>
        </w:rPr>
      </w:r>
      <w:r w:rsidRPr="00532D48" w:rsidR="00373401">
        <w:rPr>
          <w:rFonts w:ascii="Arial" w:hAnsi="Arial" w:cs="Arial"/>
        </w:rPr>
        <w:fldChar w:fldCharType="separate"/>
      </w:r>
      <w:r w:rsidR="00F91C0C">
        <w:rPr>
          <w:rFonts w:ascii="Arial" w:hAnsi="Arial" w:cs="Arial"/>
        </w:rPr>
        <w:t>(b)</w:t>
      </w:r>
      <w:r w:rsidRPr="00532D48" w:rsidR="00373401">
        <w:rPr>
          <w:rFonts w:ascii="Arial" w:hAnsi="Arial" w:cs="Arial"/>
        </w:rPr>
        <w:fldChar w:fldCharType="end"/>
      </w:r>
      <w:r w:rsidRPr="00532D48" w:rsidR="00532D48">
        <w:rPr>
          <w:rFonts w:ascii="Arial" w:hAnsi="Arial" w:cs="Arial"/>
          <w:szCs w:val="24"/>
        </w:rPr>
        <w:t xml:space="preserve"> are deemed to be Project Specific IPRs</w:t>
      </w:r>
      <w:r w:rsidRPr="00532D48">
        <w:rPr>
          <w:rFonts w:ascii="Arial" w:hAnsi="Arial" w:cs="Arial"/>
          <w:szCs w:val="24"/>
        </w:rPr>
        <w:t>; and</w:t>
      </w:r>
    </w:p>
    <w:p w:rsidRPr="00C121D5" w:rsidR="00FE5DB7" w:rsidP="00653722" w:rsidRDefault="003B2FB5" w14:paraId="6EA8BFEE" w14:textId="09975624">
      <w:pPr>
        <w:pStyle w:val="Heading4"/>
        <w:keepLines w:val="0"/>
        <w:rPr>
          <w:rFonts w:ascii="Arial" w:hAnsi="Arial" w:cs="Arial"/>
          <w:szCs w:val="24"/>
        </w:rPr>
      </w:pPr>
      <w:r w:rsidRPr="00532D48">
        <w:rPr>
          <w:rFonts w:ascii="Arial" w:hAnsi="Arial" w:cs="Arial"/>
          <w:szCs w:val="24"/>
        </w:rPr>
        <w:t xml:space="preserve">at all times keep the Registers </w:t>
      </w:r>
      <w:r w:rsidRPr="00532D48" w:rsidR="00FE4AC2">
        <w:rPr>
          <w:rFonts w:ascii="Arial" w:hAnsi="Arial" w:cs="Arial"/>
          <w:szCs w:val="24"/>
        </w:rPr>
        <w:t xml:space="preserve">and the documents referred to in Paragraph </w:t>
      </w:r>
      <w:r w:rsidRPr="00532D48" w:rsidR="00FE4AC2">
        <w:rPr>
          <w:rFonts w:ascii="Arial" w:hAnsi="Arial" w:cs="Arial"/>
          <w:szCs w:val="24"/>
        </w:rPr>
        <w:fldChar w:fldCharType="begin"/>
      </w:r>
      <w:r w:rsidRPr="00532D48" w:rsidR="00FE4AC2">
        <w:rPr>
          <w:rFonts w:ascii="Arial" w:hAnsi="Arial" w:cs="Arial"/>
          <w:szCs w:val="24"/>
        </w:rPr>
        <w:instrText xml:space="preserve"> REF _Ref99382051 \r \h </w:instrText>
      </w:r>
      <w:r w:rsidRPr="00532D48" w:rsidR="000B687C">
        <w:rPr>
          <w:rFonts w:ascii="Arial" w:hAnsi="Arial" w:cs="Arial"/>
          <w:szCs w:val="24"/>
        </w:rPr>
        <w:instrText xml:space="preserve"> \* MERGEFORMAT </w:instrText>
      </w:r>
      <w:r w:rsidRPr="00532D48" w:rsidR="00FE4AC2">
        <w:rPr>
          <w:rFonts w:ascii="Arial" w:hAnsi="Arial" w:cs="Arial"/>
          <w:szCs w:val="24"/>
        </w:rPr>
      </w:r>
      <w:r w:rsidRPr="00532D48" w:rsidR="00FE4AC2">
        <w:rPr>
          <w:rFonts w:ascii="Arial" w:hAnsi="Arial" w:cs="Arial"/>
          <w:szCs w:val="24"/>
        </w:rPr>
        <w:fldChar w:fldCharType="separate"/>
      </w:r>
      <w:r w:rsidR="00F91C0C">
        <w:rPr>
          <w:rFonts w:ascii="Arial" w:hAnsi="Arial" w:cs="Arial"/>
          <w:szCs w:val="24"/>
        </w:rPr>
        <w:t>2.2</w:t>
      </w:r>
      <w:r w:rsidRPr="00532D48" w:rsidR="00FE4AC2">
        <w:rPr>
          <w:rFonts w:ascii="Arial" w:hAnsi="Arial" w:cs="Arial"/>
          <w:szCs w:val="24"/>
        </w:rPr>
        <w:fldChar w:fldCharType="end"/>
      </w:r>
      <w:r w:rsidRPr="00532D48" w:rsidR="00FE4AC2">
        <w:rPr>
          <w:rFonts w:ascii="Arial" w:hAnsi="Arial" w:cs="Arial"/>
          <w:szCs w:val="24"/>
        </w:rPr>
        <w:fldChar w:fldCharType="begin"/>
      </w:r>
      <w:r w:rsidRPr="00532D48" w:rsidR="00FE4AC2">
        <w:rPr>
          <w:rFonts w:ascii="Arial" w:hAnsi="Arial" w:cs="Arial"/>
          <w:szCs w:val="24"/>
        </w:rPr>
        <w:instrText xml:space="preserve"> REF _Ref99382349 \r \h </w:instrText>
      </w:r>
      <w:r w:rsidRPr="00532D48" w:rsidR="000B687C">
        <w:rPr>
          <w:rFonts w:ascii="Arial" w:hAnsi="Arial" w:cs="Arial"/>
          <w:szCs w:val="24"/>
        </w:rPr>
        <w:instrText xml:space="preserve"> \* MERGEFORMAT </w:instrText>
      </w:r>
      <w:r w:rsidRPr="00532D48" w:rsidR="00FE4AC2">
        <w:rPr>
          <w:rFonts w:ascii="Arial" w:hAnsi="Arial" w:cs="Arial"/>
          <w:szCs w:val="24"/>
        </w:rPr>
      </w:r>
      <w:r w:rsidRPr="00532D48" w:rsidR="00FE4AC2">
        <w:rPr>
          <w:rFonts w:ascii="Arial" w:hAnsi="Arial" w:cs="Arial"/>
          <w:szCs w:val="24"/>
        </w:rPr>
        <w:fldChar w:fldCharType="separate"/>
      </w:r>
      <w:r w:rsidR="00F91C0C">
        <w:rPr>
          <w:rFonts w:ascii="Arial" w:hAnsi="Arial" w:cs="Arial"/>
          <w:szCs w:val="24"/>
        </w:rPr>
        <w:t>(b)</w:t>
      </w:r>
      <w:r w:rsidRPr="00532D48" w:rsidR="00FE4AC2">
        <w:rPr>
          <w:rFonts w:ascii="Arial" w:hAnsi="Arial" w:cs="Arial"/>
          <w:szCs w:val="24"/>
        </w:rPr>
        <w:fldChar w:fldCharType="end"/>
      </w:r>
      <w:r w:rsidRPr="00532D48" w:rsidR="00FE4AC2">
        <w:rPr>
          <w:rFonts w:ascii="Arial" w:hAnsi="Arial" w:cs="Arial"/>
          <w:szCs w:val="24"/>
        </w:rPr>
        <w:t xml:space="preserve"> </w:t>
      </w:r>
      <w:r w:rsidRPr="00532D48">
        <w:rPr>
          <w:rFonts w:ascii="Arial" w:hAnsi="Arial" w:cs="Arial"/>
          <w:szCs w:val="24"/>
        </w:rPr>
        <w:t xml:space="preserve">up to date, in particular in the event that </w:t>
      </w:r>
      <w:r w:rsidRPr="00532D48" w:rsidR="00085B9B">
        <w:rPr>
          <w:rFonts w:ascii="Arial" w:hAnsi="Arial" w:cs="Arial"/>
          <w:szCs w:val="24"/>
        </w:rPr>
        <w:t>business processes</w:t>
      </w:r>
      <w:r w:rsidRPr="00532D48" w:rsidR="00DB40BE">
        <w:rPr>
          <w:rFonts w:ascii="Arial" w:hAnsi="Arial" w:cs="Arial"/>
          <w:szCs w:val="24"/>
        </w:rPr>
        <w:t xml:space="preserve"> in the Business Process Manual</w:t>
      </w:r>
      <w:r w:rsidRPr="00532D48" w:rsidR="00085B9B">
        <w:rPr>
          <w:rFonts w:ascii="Arial" w:hAnsi="Arial" w:cs="Arial"/>
          <w:szCs w:val="24"/>
        </w:rPr>
        <w:t xml:space="preserve">, </w:t>
      </w:r>
      <w:r w:rsidRPr="00532D48">
        <w:rPr>
          <w:rFonts w:ascii="Arial" w:hAnsi="Arial" w:cs="Arial"/>
          <w:szCs w:val="24"/>
        </w:rPr>
        <w:t xml:space="preserve">Assets, </w:t>
      </w:r>
      <w:r w:rsidRPr="00532D48" w:rsidR="00085B9B">
        <w:rPr>
          <w:rFonts w:ascii="Arial" w:hAnsi="Arial" w:cs="Arial"/>
          <w:szCs w:val="24"/>
        </w:rPr>
        <w:t xml:space="preserve">Software, Intellectual Property Rights, </w:t>
      </w:r>
      <w:r w:rsidRPr="00532D48" w:rsidR="00FE4AC2">
        <w:rPr>
          <w:rFonts w:ascii="Arial" w:hAnsi="Arial" w:cs="Arial"/>
          <w:szCs w:val="24"/>
        </w:rPr>
        <w:t>interfaces and/or interface specifications referred to in the Interface</w:t>
      </w:r>
      <w:r w:rsidR="00FE4AC2">
        <w:rPr>
          <w:rFonts w:ascii="Arial" w:hAnsi="Arial" w:cs="Arial"/>
          <w:szCs w:val="24"/>
        </w:rPr>
        <w:t xml:space="preserve"> Compliance Model, </w:t>
      </w:r>
      <w:r w:rsidRPr="00C121D5">
        <w:rPr>
          <w:rFonts w:ascii="Arial" w:hAnsi="Arial" w:cs="Arial"/>
          <w:szCs w:val="24"/>
        </w:rPr>
        <w:t xml:space="preserve">Sub-contracts or other relevant agreements are </w:t>
      </w:r>
      <w:r w:rsidR="000B687C">
        <w:rPr>
          <w:rFonts w:ascii="Arial" w:hAnsi="Arial" w:cs="Arial"/>
          <w:szCs w:val="24"/>
        </w:rPr>
        <w:t xml:space="preserve">amended and/or </w:t>
      </w:r>
      <w:r w:rsidRPr="00C121D5">
        <w:rPr>
          <w:rFonts w:ascii="Arial" w:hAnsi="Arial" w:cs="Arial"/>
          <w:szCs w:val="24"/>
        </w:rPr>
        <w:t>added to or removed from the Services</w:t>
      </w:r>
      <w:r w:rsidR="00085B9B">
        <w:rPr>
          <w:rFonts w:ascii="Arial" w:hAnsi="Arial" w:cs="Arial"/>
          <w:szCs w:val="24"/>
        </w:rPr>
        <w:t xml:space="preserve"> and/or the Supplier Solution</w:t>
      </w:r>
      <w:r w:rsidRPr="00C121D5">
        <w:rPr>
          <w:rFonts w:ascii="Arial" w:hAnsi="Arial" w:cs="Arial"/>
          <w:szCs w:val="24"/>
        </w:rPr>
        <w:t>.</w:t>
      </w:r>
    </w:p>
    <w:p w:rsidRPr="00B40D8E" w:rsidR="00FE5DB7" w:rsidP="00653722" w:rsidRDefault="003B2FB5" w14:paraId="5AD8118F" w14:textId="77777777">
      <w:pPr>
        <w:pStyle w:val="Heading3"/>
        <w:keepLines w:val="0"/>
        <w:rPr>
          <w:rFonts w:ascii="Arial" w:hAnsi="Arial" w:cs="Arial"/>
          <w:szCs w:val="24"/>
        </w:rPr>
      </w:pPr>
      <w:bookmarkStart w:name="_Ref494887557" w:id="8"/>
      <w:r w:rsidRPr="00C121D5">
        <w:rPr>
          <w:rFonts w:ascii="Arial" w:hAnsi="Arial" w:cs="Arial"/>
          <w:szCs w:val="24"/>
        </w:rPr>
        <w:t xml:space="preserve">The Supplier shall procure that all Exclusive Assets listed in the Registers are clearly marked to identify that they are exclusively used for the provision of the </w:t>
      </w:r>
      <w:r w:rsidRPr="00B40D8E">
        <w:rPr>
          <w:rFonts w:ascii="Arial" w:hAnsi="Arial" w:cs="Arial"/>
          <w:szCs w:val="24"/>
        </w:rPr>
        <w:t>Services under this Agreement</w:t>
      </w:r>
      <w:bookmarkStart w:name="_Ref62027068" w:id="9"/>
      <w:r w:rsidRPr="00B40D8E">
        <w:rPr>
          <w:rFonts w:ascii="Arial" w:hAnsi="Arial" w:cs="Arial"/>
          <w:szCs w:val="24"/>
        </w:rPr>
        <w:t>.</w:t>
      </w:r>
      <w:bookmarkEnd w:id="9"/>
    </w:p>
    <w:p w:rsidRPr="00B40D8E" w:rsidR="00B40D8E" w:rsidP="00653722" w:rsidRDefault="00B40D8E" w14:paraId="2E267DC8" w14:textId="77777777">
      <w:pPr>
        <w:pStyle w:val="Heading3"/>
        <w:keepLines w:val="0"/>
        <w:rPr>
          <w:rFonts w:ascii="Arial" w:hAnsi="Arial" w:cs="Arial"/>
        </w:rPr>
      </w:pPr>
      <w:r w:rsidRPr="00B40D8E">
        <w:rPr>
          <w:rFonts w:ascii="Arial" w:hAnsi="Arial" w:cs="Arial"/>
          <w:bCs w:val="0"/>
          <w:szCs w:val="24"/>
        </w:rPr>
        <w:t xml:space="preserve">The </w:t>
      </w:r>
      <w:r>
        <w:rPr>
          <w:rFonts w:ascii="Arial" w:hAnsi="Arial" w:cs="Arial"/>
          <w:bCs w:val="0"/>
          <w:szCs w:val="24"/>
        </w:rPr>
        <w:t>Supplier</w:t>
      </w:r>
      <w:r w:rsidRPr="00B40D8E">
        <w:rPr>
          <w:rFonts w:ascii="Arial" w:hAnsi="Arial" w:cs="Arial"/>
          <w:bCs w:val="0"/>
          <w:szCs w:val="24"/>
        </w:rPr>
        <w:t xml:space="preserve"> shall notify the Authority prior to any Exclusive Asset becoming a Non-Exclusive Asset or vice versa, and when any Lease becomes</w:t>
      </w:r>
      <w:r w:rsidR="00664895">
        <w:rPr>
          <w:rFonts w:ascii="Arial" w:hAnsi="Arial" w:cs="Arial"/>
          <w:bCs w:val="0"/>
          <w:szCs w:val="24"/>
        </w:rPr>
        <w:t xml:space="preserve"> a Transferable Lease</w:t>
      </w:r>
      <w:r w:rsidRPr="00B40D8E">
        <w:rPr>
          <w:rFonts w:ascii="Arial" w:hAnsi="Arial" w:cs="Arial"/>
          <w:bCs w:val="0"/>
          <w:szCs w:val="24"/>
        </w:rPr>
        <w:t xml:space="preserve"> or vice versa.</w:t>
      </w:r>
    </w:p>
    <w:p w:rsidR="00FE5DB7" w:rsidP="00653722" w:rsidRDefault="003B2FB5" w14:paraId="15B42B8A" w14:textId="77777777">
      <w:pPr>
        <w:pStyle w:val="Heading3"/>
        <w:keepLines w:val="0"/>
        <w:rPr>
          <w:rFonts w:ascii="Arial" w:hAnsi="Arial" w:cs="Arial"/>
          <w:szCs w:val="24"/>
        </w:rPr>
      </w:pPr>
      <w:bookmarkStart w:name="_Ref127352476" w:id="10"/>
      <w:r w:rsidRPr="00C121D5">
        <w:rPr>
          <w:rFonts w:ascii="Arial" w:hAnsi="Arial" w:cs="Arial"/>
          <w:szCs w:val="24"/>
        </w:rPr>
        <w:lastRenderedPageBreak/>
        <w:t xml:space="preserve">Each Party shall appoint a person for the purposes of managing the Parties' respective obligations under this Schedule and provide written notification of such appointment to the other Party within </w:t>
      </w:r>
      <w:r w:rsidR="00E969E4">
        <w:rPr>
          <w:rFonts w:ascii="Arial" w:hAnsi="Arial" w:cs="Arial"/>
          <w:szCs w:val="24"/>
        </w:rPr>
        <w:t>three (</w:t>
      </w:r>
      <w:r w:rsidRPr="00C121D5">
        <w:rPr>
          <w:rFonts w:ascii="Arial" w:hAnsi="Arial" w:cs="Arial"/>
          <w:szCs w:val="24"/>
        </w:rPr>
        <w:t>3</w:t>
      </w:r>
      <w:r w:rsidR="00E969E4">
        <w:rPr>
          <w:rFonts w:ascii="Arial" w:hAnsi="Arial" w:cs="Arial"/>
          <w:szCs w:val="24"/>
        </w:rPr>
        <w:t>)</w:t>
      </w:r>
      <w:r w:rsidRPr="00C121D5">
        <w:rPr>
          <w:rFonts w:ascii="Arial" w:hAnsi="Arial" w:cs="Arial"/>
          <w:szCs w:val="24"/>
        </w:rPr>
        <w:t xml:space="preserve"> months of the Effective Date.  The Supplier's Exit Manager shall be responsible for ensuring that the Supplier and its employees, agents and Sub-contractors comply with this Schedule.  The Supplier shall ensure that its Exit Manager 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w:t>
      </w:r>
      <w:r w:rsidR="00152857">
        <w:rPr>
          <w:rFonts w:ascii="Arial" w:hAnsi="Arial" w:cs="Arial"/>
          <w:szCs w:val="24"/>
        </w:rPr>
        <w:t xml:space="preserve">expiry or earlier </w:t>
      </w:r>
      <w:r w:rsidRPr="00C121D5">
        <w:rPr>
          <w:rFonts w:ascii="Arial" w:hAnsi="Arial" w:cs="Arial"/>
          <w:szCs w:val="24"/>
        </w:rPr>
        <w:t>termination of this Agreement and all matters connected with this Schedule and each Party's compliance with it.</w:t>
      </w:r>
      <w:bookmarkEnd w:id="10"/>
    </w:p>
    <w:p w:rsidRPr="00AB23B4" w:rsidR="00152857" w:rsidP="00532D48" w:rsidRDefault="007B5E5D" w14:paraId="3BF7045B" w14:textId="0AA9CD60">
      <w:pPr>
        <w:pStyle w:val="Heading3"/>
        <w:keepLines w:val="0"/>
        <w:rPr>
          <w:rFonts w:ascii="Arial" w:hAnsi="Arial" w:cs="Arial"/>
          <w:szCs w:val="24"/>
        </w:rPr>
      </w:pPr>
      <w:r w:rsidRPr="00AB23B4">
        <w:rPr>
          <w:rFonts w:ascii="Arial" w:hAnsi="Arial" w:cs="Arial"/>
          <w:szCs w:val="24"/>
        </w:rPr>
        <w:t xml:space="preserve">The Supplier shall provide </w:t>
      </w:r>
      <w:r w:rsidRPr="00AB23B4" w:rsidR="00152857">
        <w:rPr>
          <w:rFonts w:ascii="Arial" w:hAnsi="Arial" w:cs="Arial"/>
          <w:szCs w:val="24"/>
        </w:rPr>
        <w:t xml:space="preserve">copies of </w:t>
      </w:r>
      <w:r w:rsidRPr="00AB23B4">
        <w:rPr>
          <w:rFonts w:ascii="Arial" w:hAnsi="Arial" w:cs="Arial"/>
          <w:szCs w:val="24"/>
        </w:rPr>
        <w:t xml:space="preserve">the Registers </w:t>
      </w:r>
      <w:r w:rsidRPr="00AB23B4" w:rsidR="001C1008">
        <w:rPr>
          <w:rFonts w:ascii="Arial" w:hAnsi="Arial" w:cs="Arial"/>
          <w:szCs w:val="24"/>
        </w:rPr>
        <w:t xml:space="preserve">and the documents referred to in Paragraph </w:t>
      </w:r>
      <w:r w:rsidRPr="00AB23B4" w:rsidR="001C1008">
        <w:rPr>
          <w:rFonts w:ascii="Arial" w:hAnsi="Arial" w:cs="Arial"/>
          <w:szCs w:val="24"/>
        </w:rPr>
        <w:fldChar w:fldCharType="begin"/>
      </w:r>
      <w:r w:rsidRPr="00AB23B4" w:rsidR="001C1008">
        <w:rPr>
          <w:rFonts w:ascii="Arial" w:hAnsi="Arial" w:cs="Arial"/>
          <w:szCs w:val="24"/>
        </w:rPr>
        <w:instrText xml:space="preserve"> REF _Ref99382349 \r \h  \* MERGEFORMAT </w:instrText>
      </w:r>
      <w:r w:rsidRPr="00AB23B4" w:rsidR="001C1008">
        <w:rPr>
          <w:rFonts w:ascii="Arial" w:hAnsi="Arial" w:cs="Arial"/>
          <w:szCs w:val="24"/>
        </w:rPr>
      </w:r>
      <w:r w:rsidRPr="00AB23B4" w:rsidR="001C1008">
        <w:rPr>
          <w:rFonts w:ascii="Arial" w:hAnsi="Arial" w:cs="Arial"/>
          <w:szCs w:val="24"/>
        </w:rPr>
        <w:fldChar w:fldCharType="separate"/>
      </w:r>
      <w:r w:rsidR="00F91C0C">
        <w:rPr>
          <w:rFonts w:ascii="Arial" w:hAnsi="Arial" w:cs="Arial"/>
          <w:szCs w:val="24"/>
        </w:rPr>
        <w:t>2.2(b)</w:t>
      </w:r>
      <w:r w:rsidRPr="00AB23B4" w:rsidR="001C1008">
        <w:rPr>
          <w:rFonts w:ascii="Arial" w:hAnsi="Arial" w:cs="Arial"/>
          <w:szCs w:val="24"/>
        </w:rPr>
        <w:fldChar w:fldCharType="end"/>
      </w:r>
      <w:r w:rsidRPr="00AB23B4" w:rsidR="001C1008">
        <w:rPr>
          <w:rFonts w:ascii="Arial" w:hAnsi="Arial" w:cs="Arial"/>
          <w:szCs w:val="24"/>
        </w:rPr>
        <w:t xml:space="preserve"> </w:t>
      </w:r>
      <w:r w:rsidRPr="00AB23B4">
        <w:rPr>
          <w:rFonts w:ascii="Arial" w:hAnsi="Arial" w:cs="Arial"/>
          <w:szCs w:val="24"/>
        </w:rPr>
        <w:t>to the Authority for review</w:t>
      </w:r>
      <w:r w:rsidRPr="00AB23B4" w:rsidR="00152857">
        <w:rPr>
          <w:rFonts w:ascii="Arial" w:hAnsi="Arial" w:cs="Arial"/>
          <w:szCs w:val="24"/>
        </w:rPr>
        <w:t>:</w:t>
      </w:r>
    </w:p>
    <w:p w:rsidR="00152857" w:rsidP="00653722" w:rsidRDefault="007B5E5D" w14:paraId="0E6EEBE1" w14:textId="77777777">
      <w:pPr>
        <w:pStyle w:val="Heading4"/>
        <w:keepLines w:val="0"/>
        <w:rPr>
          <w:rFonts w:ascii="Arial" w:hAnsi="Arial" w:cs="Arial"/>
          <w:szCs w:val="24"/>
        </w:rPr>
      </w:pPr>
      <w:r w:rsidRPr="00152857">
        <w:rPr>
          <w:rFonts w:ascii="Arial" w:hAnsi="Arial" w:cs="Arial"/>
          <w:szCs w:val="24"/>
        </w:rPr>
        <w:t>annually on each anniversary of the Effective Date</w:t>
      </w:r>
      <w:r w:rsidR="00152857">
        <w:rPr>
          <w:rFonts w:ascii="Arial" w:hAnsi="Arial" w:cs="Arial"/>
          <w:szCs w:val="24"/>
        </w:rPr>
        <w:t>;</w:t>
      </w:r>
      <w:r w:rsidRPr="00152857" w:rsidR="00152857">
        <w:rPr>
          <w:rFonts w:ascii="Arial" w:hAnsi="Arial" w:cs="Arial"/>
          <w:szCs w:val="24"/>
        </w:rPr>
        <w:t xml:space="preserve"> and</w:t>
      </w:r>
    </w:p>
    <w:p w:rsidR="007B5E5D" w:rsidP="00653722" w:rsidRDefault="00152857" w14:paraId="505BE1E4" w14:textId="4EDA86E5">
      <w:pPr>
        <w:pStyle w:val="Heading4"/>
        <w:keepLines w:val="0"/>
        <w:rPr>
          <w:rFonts w:ascii="Arial" w:hAnsi="Arial" w:cs="Arial"/>
          <w:szCs w:val="24"/>
        </w:rPr>
      </w:pPr>
      <w:r w:rsidRPr="00152857">
        <w:rPr>
          <w:rFonts w:ascii="Arial" w:hAnsi="Arial" w:cs="Arial"/>
          <w:szCs w:val="24"/>
        </w:rPr>
        <w:t xml:space="preserve">promptly following the Authority’s request </w:t>
      </w:r>
      <w:r>
        <w:rPr>
          <w:rFonts w:ascii="Arial" w:hAnsi="Arial" w:cs="Arial"/>
          <w:szCs w:val="24"/>
        </w:rPr>
        <w:t>from time to</w:t>
      </w:r>
      <w:r w:rsidRPr="00152857">
        <w:rPr>
          <w:rFonts w:ascii="Arial" w:hAnsi="Arial" w:cs="Arial"/>
          <w:szCs w:val="24"/>
        </w:rPr>
        <w:t xml:space="preserve"> time</w:t>
      </w:r>
      <w:r w:rsidRPr="00152857" w:rsidR="007B5E5D">
        <w:rPr>
          <w:rFonts w:ascii="Arial" w:hAnsi="Arial" w:cs="Arial"/>
          <w:szCs w:val="24"/>
        </w:rPr>
        <w:t>.</w:t>
      </w:r>
    </w:p>
    <w:p w:rsidRPr="00C121D5" w:rsidR="00FE5DB7" w:rsidP="00653722" w:rsidRDefault="003B2FB5" w14:paraId="6FF5C8C8" w14:textId="77777777">
      <w:pPr>
        <w:pStyle w:val="Heading2"/>
        <w:ind w:left="720" w:hanging="720"/>
        <w:rPr>
          <w:rFonts w:ascii="Arial" w:hAnsi="Arial" w:cs="Arial"/>
          <w:szCs w:val="24"/>
        </w:rPr>
      </w:pPr>
      <w:bookmarkStart w:name="_Ref127425998" w:id="11"/>
      <w:r w:rsidRPr="00C121D5">
        <w:rPr>
          <w:rFonts w:ascii="Arial" w:hAnsi="Arial" w:cs="Arial"/>
          <w:szCs w:val="24"/>
        </w:rPr>
        <w:t>OBLIGATIONS TO ASSIST ON RE-TENDERING OF SERVICES</w:t>
      </w:r>
      <w:bookmarkEnd w:id="8"/>
      <w:bookmarkEnd w:id="11"/>
    </w:p>
    <w:p w:rsidRPr="00C121D5" w:rsidR="00FE5DB7" w:rsidP="00653722" w:rsidRDefault="003B2FB5" w14:paraId="4324A282" w14:textId="77777777">
      <w:pPr>
        <w:pStyle w:val="Heading3"/>
        <w:keepNext/>
        <w:keepLines w:val="0"/>
        <w:rPr>
          <w:rFonts w:ascii="Arial" w:hAnsi="Arial" w:cs="Arial"/>
          <w:szCs w:val="24"/>
        </w:rPr>
      </w:pPr>
      <w:bookmarkStart w:name="_Ref127426213" w:id="12"/>
      <w:r w:rsidRPr="003B4E0C">
        <w:rPr>
          <w:rFonts w:ascii="Arial" w:hAnsi="Arial" w:cs="Arial"/>
          <w:szCs w:val="24"/>
        </w:rPr>
        <w:t xml:space="preserve">On reasonable notice at any </w:t>
      </w:r>
      <w:r w:rsidR="000B687C">
        <w:rPr>
          <w:rFonts w:ascii="Arial" w:hAnsi="Arial" w:cs="Arial"/>
          <w:szCs w:val="24"/>
        </w:rPr>
        <w:t xml:space="preserve">time </w:t>
      </w:r>
      <w:r w:rsidRPr="003B4E0C">
        <w:rPr>
          <w:rFonts w:ascii="Arial" w:hAnsi="Arial" w:cs="Arial"/>
          <w:szCs w:val="24"/>
        </w:rPr>
        <w:t>during the Term</w:t>
      </w:r>
      <w:r w:rsidR="000B687C">
        <w:rPr>
          <w:rFonts w:ascii="Arial" w:hAnsi="Arial" w:cs="Arial"/>
          <w:szCs w:val="24"/>
        </w:rPr>
        <w:t xml:space="preserve"> and any Termination Assistance Period,</w:t>
      </w:r>
      <w:r w:rsidRPr="000B687C" w:rsidR="000B687C">
        <w:rPr>
          <w:rFonts w:ascii="Arial" w:hAnsi="Arial" w:cs="Arial" w:eastAsiaTheme="minorHAnsi"/>
          <w:bCs w:val="0"/>
          <w:szCs w:val="24"/>
        </w:rPr>
        <w:t xml:space="preserve"> </w:t>
      </w:r>
      <w:r w:rsidRPr="000B687C" w:rsidR="000B687C">
        <w:rPr>
          <w:rFonts w:ascii="Arial" w:hAnsi="Arial" w:cs="Arial"/>
          <w:szCs w:val="24"/>
        </w:rPr>
        <w:t>and from time to time</w:t>
      </w:r>
      <w:r w:rsidRPr="003B4E0C">
        <w:rPr>
          <w:rFonts w:ascii="Arial" w:hAnsi="Arial" w:cs="Arial"/>
          <w:szCs w:val="24"/>
        </w:rPr>
        <w:t>, the Supplier shall provide to the Authority and/or its potential Replacement Suppliers (subject to the potential Replacement Suppliers entering into reasonable written confidentiality undertakings),</w:t>
      </w:r>
      <w:r w:rsidRPr="00C121D5">
        <w:rPr>
          <w:rFonts w:ascii="Arial" w:hAnsi="Arial" w:cs="Arial"/>
          <w:szCs w:val="24"/>
        </w:rPr>
        <w:t xml:space="preserve"> the following material</w:t>
      </w:r>
      <w:r w:rsidR="006B0B1C">
        <w:rPr>
          <w:rFonts w:ascii="Arial" w:hAnsi="Arial" w:cs="Arial"/>
          <w:szCs w:val="24"/>
        </w:rPr>
        <w:t>,</w:t>
      </w:r>
      <w:r w:rsidRPr="00C121D5">
        <w:rPr>
          <w:rFonts w:ascii="Arial" w:hAnsi="Arial" w:cs="Arial"/>
          <w:szCs w:val="24"/>
        </w:rPr>
        <w:t xml:space="preserve"> information</w:t>
      </w:r>
      <w:r w:rsidR="006B0B1C">
        <w:rPr>
          <w:rFonts w:ascii="Arial" w:hAnsi="Arial" w:cs="Arial"/>
          <w:szCs w:val="24"/>
        </w:rPr>
        <w:t xml:space="preserve"> and access</w:t>
      </w:r>
      <w:r w:rsidRPr="00C121D5">
        <w:rPr>
          <w:rFonts w:ascii="Arial" w:hAnsi="Arial" w:cs="Arial"/>
          <w:szCs w:val="24"/>
        </w:rPr>
        <w:t xml:space="preserve"> in order to facilitate the preparation by the Authority of any invitation to tender and/or to facilitate any potential Replacement Suppliers undertaking due diligence</w:t>
      </w:r>
      <w:r w:rsidRPr="006B0B1C" w:rsidR="006B0B1C">
        <w:rPr>
          <w:rFonts w:ascii="Times New Roman" w:hAnsi="Times New Roman" w:cs="Times New Roman" w:eastAsiaTheme="minorHAnsi"/>
          <w:bCs w:val="0"/>
          <w:sz w:val="22"/>
        </w:rPr>
        <w:t xml:space="preserve"> </w:t>
      </w:r>
      <w:r w:rsidRPr="006B0B1C" w:rsidR="006B0B1C">
        <w:rPr>
          <w:rFonts w:ascii="Arial" w:hAnsi="Arial" w:cs="Arial"/>
          <w:szCs w:val="24"/>
        </w:rPr>
        <w:t>to such timetable or deadlines as the Authority requires or as otherwise expressly provided under this Agreement</w:t>
      </w:r>
      <w:r w:rsidRPr="00C121D5">
        <w:rPr>
          <w:rFonts w:ascii="Arial" w:hAnsi="Arial" w:cs="Arial"/>
          <w:szCs w:val="24"/>
        </w:rPr>
        <w:t>:</w:t>
      </w:r>
      <w:bookmarkEnd w:id="12"/>
    </w:p>
    <w:p w:rsidRPr="00C121D5" w:rsidR="00FE5DB7" w:rsidP="00653722" w:rsidRDefault="003B2FB5" w14:paraId="6F7B26D2" w14:textId="77777777">
      <w:pPr>
        <w:pStyle w:val="Heading4"/>
        <w:keepLines w:val="0"/>
        <w:rPr>
          <w:rFonts w:ascii="Arial" w:hAnsi="Arial" w:cs="Arial"/>
          <w:szCs w:val="24"/>
        </w:rPr>
      </w:pPr>
      <w:bookmarkStart w:name="_Ref99385102" w:id="13"/>
      <w:r w:rsidRPr="00C121D5">
        <w:rPr>
          <w:rFonts w:ascii="Arial" w:hAnsi="Arial" w:cs="Arial"/>
          <w:szCs w:val="24"/>
        </w:rPr>
        <w:t>details of the Service(s)</w:t>
      </w:r>
      <w:r w:rsidR="006B0B1C">
        <w:rPr>
          <w:rFonts w:ascii="Arial" w:hAnsi="Arial" w:cs="Arial"/>
          <w:szCs w:val="24"/>
        </w:rPr>
        <w:t xml:space="preserve"> and the Performance Indicators</w:t>
      </w:r>
      <w:r w:rsidRPr="00C121D5">
        <w:rPr>
          <w:rFonts w:ascii="Arial" w:hAnsi="Arial" w:cs="Arial"/>
          <w:szCs w:val="24"/>
        </w:rPr>
        <w:t>;</w:t>
      </w:r>
      <w:bookmarkEnd w:id="13"/>
    </w:p>
    <w:p w:rsidR="00FE5DB7" w:rsidP="00653722" w:rsidRDefault="003B2FB5" w14:paraId="628D3F12" w14:textId="28449735">
      <w:pPr>
        <w:pStyle w:val="Heading4"/>
        <w:keepLines w:val="0"/>
        <w:rPr>
          <w:rFonts w:ascii="Arial" w:hAnsi="Arial" w:cs="Arial"/>
          <w:szCs w:val="24"/>
        </w:rPr>
      </w:pPr>
      <w:r w:rsidRPr="00C121D5">
        <w:rPr>
          <w:rFonts w:ascii="Arial" w:hAnsi="Arial" w:cs="Arial"/>
          <w:szCs w:val="24"/>
        </w:rPr>
        <w:t>a copy of the Registers</w:t>
      </w:r>
      <w:r w:rsidRPr="00FE4AC2" w:rsidR="00FE4AC2">
        <w:rPr>
          <w:rFonts w:ascii="Arial" w:hAnsi="Arial" w:cs="Arial"/>
          <w:szCs w:val="24"/>
        </w:rPr>
        <w:t xml:space="preserve"> </w:t>
      </w:r>
      <w:r w:rsidR="00FE4AC2">
        <w:rPr>
          <w:rFonts w:ascii="Arial" w:hAnsi="Arial" w:cs="Arial"/>
          <w:szCs w:val="24"/>
        </w:rPr>
        <w:t xml:space="preserve">and the documents referred to in Paragraph </w:t>
      </w:r>
      <w:r w:rsidR="00FE4AC2">
        <w:rPr>
          <w:rFonts w:ascii="Arial" w:hAnsi="Arial" w:cs="Arial"/>
          <w:szCs w:val="24"/>
        </w:rPr>
        <w:fldChar w:fldCharType="begin"/>
      </w:r>
      <w:r w:rsidR="00FE4AC2">
        <w:rPr>
          <w:rFonts w:ascii="Arial" w:hAnsi="Arial" w:cs="Arial"/>
          <w:szCs w:val="24"/>
        </w:rPr>
        <w:instrText xml:space="preserve"> REF _Ref99382349 \r \h </w:instrText>
      </w:r>
      <w:r w:rsidR="00A46E2F">
        <w:rPr>
          <w:rFonts w:ascii="Arial" w:hAnsi="Arial" w:cs="Arial"/>
          <w:szCs w:val="24"/>
        </w:rPr>
        <w:instrText xml:space="preserve"> \* MERGEFORMAT </w:instrText>
      </w:r>
      <w:r w:rsidR="00FE4AC2">
        <w:rPr>
          <w:rFonts w:ascii="Arial" w:hAnsi="Arial" w:cs="Arial"/>
          <w:szCs w:val="24"/>
        </w:rPr>
      </w:r>
      <w:r w:rsidR="00FE4AC2">
        <w:rPr>
          <w:rFonts w:ascii="Arial" w:hAnsi="Arial" w:cs="Arial"/>
          <w:szCs w:val="24"/>
        </w:rPr>
        <w:fldChar w:fldCharType="separate"/>
      </w:r>
      <w:r w:rsidR="00F91C0C">
        <w:rPr>
          <w:rFonts w:ascii="Arial" w:hAnsi="Arial" w:cs="Arial"/>
          <w:szCs w:val="24"/>
        </w:rPr>
        <w:t>2.2(b)</w:t>
      </w:r>
      <w:r w:rsidR="00FE4AC2">
        <w:rPr>
          <w:rFonts w:ascii="Arial" w:hAnsi="Arial" w:cs="Arial"/>
          <w:szCs w:val="24"/>
        </w:rPr>
        <w:fldChar w:fldCharType="end"/>
      </w:r>
      <w:r w:rsidRPr="00C121D5">
        <w:rPr>
          <w:rFonts w:ascii="Arial" w:hAnsi="Arial" w:cs="Arial"/>
          <w:szCs w:val="24"/>
        </w:rPr>
        <w:t>, updated by the Supplier up to the date of del</w:t>
      </w:r>
      <w:r w:rsidR="00387108">
        <w:rPr>
          <w:rFonts w:ascii="Arial" w:hAnsi="Arial" w:cs="Arial"/>
          <w:szCs w:val="24"/>
        </w:rPr>
        <w:t>ivery of such Registers</w:t>
      </w:r>
      <w:r w:rsidRPr="00FE4AC2" w:rsidR="00FE4AC2">
        <w:rPr>
          <w:rFonts w:ascii="Arial" w:hAnsi="Arial" w:cs="Arial" w:eastAsiaTheme="minorHAnsi"/>
          <w:bCs w:val="0"/>
          <w:szCs w:val="24"/>
        </w:rPr>
        <w:t xml:space="preserve"> </w:t>
      </w:r>
      <w:r w:rsidRPr="00FE4AC2" w:rsidR="00FE4AC2">
        <w:rPr>
          <w:rFonts w:ascii="Arial" w:hAnsi="Arial" w:cs="Arial"/>
          <w:szCs w:val="24"/>
        </w:rPr>
        <w:t>and</w:t>
      </w:r>
      <w:r w:rsidR="00FE4AC2">
        <w:rPr>
          <w:rFonts w:ascii="Arial" w:hAnsi="Arial" w:cs="Arial"/>
          <w:szCs w:val="24"/>
        </w:rPr>
        <w:t>/or</w:t>
      </w:r>
      <w:r w:rsidRPr="00FE4AC2" w:rsidR="00FE4AC2">
        <w:rPr>
          <w:rFonts w:ascii="Arial" w:hAnsi="Arial" w:cs="Arial"/>
          <w:szCs w:val="24"/>
        </w:rPr>
        <w:t xml:space="preserve"> the documents referred to in Paragraph </w:t>
      </w:r>
      <w:r w:rsidRPr="00FE4AC2" w:rsidR="00FE4AC2">
        <w:rPr>
          <w:rFonts w:ascii="Arial" w:hAnsi="Arial" w:cs="Arial"/>
          <w:szCs w:val="24"/>
        </w:rPr>
        <w:fldChar w:fldCharType="begin"/>
      </w:r>
      <w:r w:rsidRPr="00FE4AC2" w:rsidR="00FE4AC2">
        <w:rPr>
          <w:rFonts w:ascii="Arial" w:hAnsi="Arial" w:cs="Arial"/>
          <w:szCs w:val="24"/>
        </w:rPr>
        <w:instrText xml:space="preserve"> REF _Ref99382349 \r \h </w:instrText>
      </w:r>
      <w:r w:rsidR="00A46E2F">
        <w:rPr>
          <w:rFonts w:ascii="Arial" w:hAnsi="Arial" w:cs="Arial"/>
          <w:szCs w:val="24"/>
        </w:rPr>
        <w:instrText xml:space="preserve"> \* MERGEFORMAT </w:instrText>
      </w:r>
      <w:r w:rsidRPr="00FE4AC2" w:rsidR="00FE4AC2">
        <w:rPr>
          <w:rFonts w:ascii="Arial" w:hAnsi="Arial" w:cs="Arial"/>
          <w:szCs w:val="24"/>
        </w:rPr>
      </w:r>
      <w:r w:rsidRPr="00FE4AC2" w:rsidR="00FE4AC2">
        <w:rPr>
          <w:rFonts w:ascii="Arial" w:hAnsi="Arial" w:cs="Arial"/>
          <w:szCs w:val="24"/>
        </w:rPr>
        <w:fldChar w:fldCharType="separate"/>
      </w:r>
      <w:r w:rsidR="00F91C0C">
        <w:rPr>
          <w:rFonts w:ascii="Arial" w:hAnsi="Arial" w:cs="Arial"/>
          <w:szCs w:val="24"/>
        </w:rPr>
        <w:t>2.2(b)</w:t>
      </w:r>
      <w:r w:rsidRPr="00FE4AC2" w:rsidR="00FE4AC2">
        <w:rPr>
          <w:rFonts w:ascii="Arial" w:hAnsi="Arial" w:cs="Arial"/>
          <w:szCs w:val="24"/>
        </w:rPr>
        <w:fldChar w:fldCharType="end"/>
      </w:r>
      <w:r w:rsidR="00387108">
        <w:rPr>
          <w:rFonts w:ascii="Arial" w:hAnsi="Arial" w:cs="Arial"/>
          <w:szCs w:val="24"/>
        </w:rPr>
        <w:t>;</w:t>
      </w:r>
      <w:r w:rsidR="00FE4AC2">
        <w:rPr>
          <w:rFonts w:ascii="Arial" w:hAnsi="Arial" w:cs="Arial"/>
          <w:szCs w:val="24"/>
        </w:rPr>
        <w:t xml:space="preserve"> </w:t>
      </w:r>
    </w:p>
    <w:p w:rsidRPr="00677B7F" w:rsidR="00824928" w:rsidP="00824928" w:rsidRDefault="00824928" w14:paraId="33B4756B" w14:textId="6D0552B7">
      <w:pPr>
        <w:pStyle w:val="Heading4"/>
        <w:keepLines w:val="0"/>
        <w:rPr>
          <w:rFonts w:ascii="Arial" w:hAnsi="Arial" w:cs="Arial"/>
        </w:rPr>
      </w:pPr>
      <w:r w:rsidRPr="00677B7F">
        <w:rPr>
          <w:rFonts w:ascii="Arial" w:hAnsi="Arial" w:cs="Arial"/>
        </w:rPr>
        <w:t>full details of any charges and</w:t>
      </w:r>
      <w:r w:rsidRPr="00677B7F">
        <w:rPr>
          <w:rFonts w:ascii="Arial" w:hAnsi="Arial" w:cs="Arial" w:eastAsiaTheme="minorHAnsi"/>
          <w:bCs w:val="0"/>
          <w:szCs w:val="24"/>
        </w:rPr>
        <w:t xml:space="preserve"> </w:t>
      </w:r>
      <w:r w:rsidRPr="00677B7F">
        <w:rPr>
          <w:rFonts w:ascii="Arial" w:hAnsi="Arial" w:cs="Arial"/>
        </w:rPr>
        <w:t xml:space="preserve">charging methodologies relevant to </w:t>
      </w:r>
      <w:r w:rsidRPr="00677B7F" w:rsidR="00791BC6">
        <w:rPr>
          <w:rFonts w:ascii="Arial" w:hAnsi="Arial" w:cs="Arial"/>
        </w:rPr>
        <w:t>continued</w:t>
      </w:r>
      <w:r w:rsidRPr="00677B7F">
        <w:rPr>
          <w:rFonts w:ascii="Arial" w:hAnsi="Arial" w:cs="Arial"/>
        </w:rPr>
        <w:t xml:space="preserve"> use</w:t>
      </w:r>
      <w:r w:rsidRPr="00677B7F" w:rsidR="009B40B6">
        <w:rPr>
          <w:rFonts w:ascii="Arial" w:hAnsi="Arial" w:cs="Arial" w:eastAsiaTheme="minorHAnsi"/>
          <w:bCs w:val="0"/>
        </w:rPr>
        <w:t xml:space="preserve"> </w:t>
      </w:r>
      <w:r w:rsidRPr="00677B7F" w:rsidR="009B40B6">
        <w:rPr>
          <w:rFonts w:ascii="Arial" w:hAnsi="Arial" w:cs="Arial"/>
        </w:rPr>
        <w:t xml:space="preserve">by the Authority and/or its Replacement Supplier </w:t>
      </w:r>
      <w:r w:rsidRPr="00677B7F">
        <w:rPr>
          <w:rFonts w:ascii="Arial" w:hAnsi="Arial" w:cs="Arial"/>
        </w:rPr>
        <w:t xml:space="preserve">of any </w:t>
      </w:r>
      <w:r w:rsidRPr="00677B7F" w:rsidR="009B40B6">
        <w:rPr>
          <w:rFonts w:ascii="Arial" w:hAnsi="Arial" w:cs="Arial"/>
        </w:rPr>
        <w:t>(i) Non-Exclusive Assets (ii) Exclusive Assets that are not Transferable Assets and (iii) (subject to Clauses 17.15 and 17.16) Software</w:t>
      </w:r>
      <w:r w:rsidRPr="00677B7F" w:rsidR="00791BC6">
        <w:rPr>
          <w:rFonts w:ascii="Arial" w:hAnsi="Arial" w:cs="Arial"/>
        </w:rPr>
        <w:t xml:space="preserve"> in accordance with Paragraph </w:t>
      </w:r>
      <w:r w:rsidRPr="00677B7F" w:rsidR="00791BC6">
        <w:rPr>
          <w:rFonts w:ascii="Arial" w:hAnsi="Arial" w:cs="Arial"/>
        </w:rPr>
        <w:fldChar w:fldCharType="begin"/>
      </w:r>
      <w:r w:rsidRPr="00677B7F" w:rsidR="00791BC6">
        <w:rPr>
          <w:rFonts w:ascii="Arial" w:hAnsi="Arial" w:cs="Arial"/>
        </w:rPr>
        <w:instrText xml:space="preserve"> REF _Ref98618194 \r \h </w:instrText>
      </w:r>
      <w:r w:rsidR="00677B7F">
        <w:rPr>
          <w:rFonts w:ascii="Arial" w:hAnsi="Arial" w:cs="Arial"/>
        </w:rPr>
        <w:instrText xml:space="preserve"> \* MERGEFORMAT </w:instrText>
      </w:r>
      <w:r w:rsidRPr="00677B7F" w:rsidR="00791BC6">
        <w:rPr>
          <w:rFonts w:ascii="Arial" w:hAnsi="Arial" w:cs="Arial"/>
        </w:rPr>
      </w:r>
      <w:r w:rsidRPr="00677B7F" w:rsidR="00791BC6">
        <w:rPr>
          <w:rFonts w:ascii="Arial" w:hAnsi="Arial" w:cs="Arial"/>
        </w:rPr>
        <w:fldChar w:fldCharType="separate"/>
      </w:r>
      <w:r w:rsidR="00F91C0C">
        <w:rPr>
          <w:rFonts w:ascii="Arial" w:hAnsi="Arial" w:cs="Arial"/>
        </w:rPr>
        <w:t>7.3(b)</w:t>
      </w:r>
      <w:r w:rsidRPr="00677B7F" w:rsidR="00791BC6">
        <w:rPr>
          <w:rFonts w:ascii="Arial" w:hAnsi="Arial" w:cs="Arial"/>
        </w:rPr>
        <w:fldChar w:fldCharType="end"/>
      </w:r>
      <w:r w:rsidRPr="00677B7F">
        <w:rPr>
          <w:rFonts w:ascii="Arial" w:hAnsi="Arial" w:cs="Arial"/>
        </w:rPr>
        <w:t xml:space="preserve">; </w:t>
      </w:r>
    </w:p>
    <w:p w:rsidRPr="00C121D5" w:rsidR="00FE5DB7" w:rsidP="00653722" w:rsidRDefault="003B2FB5" w14:paraId="5FB98E3F" w14:textId="77777777">
      <w:pPr>
        <w:pStyle w:val="Heading4"/>
        <w:keepLines w:val="0"/>
        <w:rPr>
          <w:rFonts w:ascii="Arial" w:hAnsi="Arial" w:cs="Arial"/>
          <w:szCs w:val="24"/>
        </w:rPr>
      </w:pPr>
      <w:r w:rsidRPr="00C121D5">
        <w:rPr>
          <w:rFonts w:ascii="Arial" w:hAnsi="Arial" w:cs="Arial"/>
          <w:szCs w:val="24"/>
        </w:rPr>
        <w:t>an inventory of Authority Data</w:t>
      </w:r>
      <w:r w:rsidR="00FE4AC2">
        <w:rPr>
          <w:rFonts w:ascii="Arial" w:hAnsi="Arial" w:cs="Arial"/>
          <w:szCs w:val="24"/>
        </w:rPr>
        <w:t xml:space="preserve"> (and associated Databases)</w:t>
      </w:r>
      <w:r w:rsidRPr="00C121D5">
        <w:rPr>
          <w:rFonts w:ascii="Arial" w:hAnsi="Arial" w:cs="Arial"/>
          <w:szCs w:val="24"/>
        </w:rPr>
        <w:t xml:space="preserve"> in the Supplier's possession or control</w:t>
      </w:r>
      <w:r w:rsidR="006B0B1C">
        <w:rPr>
          <w:rFonts w:ascii="Arial" w:hAnsi="Arial" w:cs="Arial"/>
          <w:szCs w:val="24"/>
        </w:rPr>
        <w:t xml:space="preserve"> </w:t>
      </w:r>
      <w:r w:rsidRPr="006B0B1C" w:rsidR="006B0B1C">
        <w:rPr>
          <w:rFonts w:ascii="Arial" w:hAnsi="Arial" w:cs="Arial"/>
          <w:szCs w:val="24"/>
        </w:rPr>
        <w:t>(including type of software/</w:t>
      </w:r>
      <w:r w:rsidR="00FE4AC2">
        <w:rPr>
          <w:rFonts w:ascii="Arial" w:hAnsi="Arial" w:cs="Arial"/>
          <w:szCs w:val="24"/>
        </w:rPr>
        <w:t>database/</w:t>
      </w:r>
      <w:r w:rsidRPr="006B0B1C" w:rsidR="006B0B1C">
        <w:rPr>
          <w:rFonts w:ascii="Arial" w:hAnsi="Arial" w:cs="Arial"/>
          <w:szCs w:val="24"/>
        </w:rPr>
        <w:t>hard copies/location/file name and how it can be extracted)</w:t>
      </w:r>
      <w:r w:rsidRPr="00C121D5">
        <w:rPr>
          <w:rFonts w:ascii="Arial" w:hAnsi="Arial" w:cs="Arial"/>
          <w:szCs w:val="24"/>
        </w:rPr>
        <w:t>;</w:t>
      </w:r>
    </w:p>
    <w:p w:rsidRPr="006B0B1C" w:rsidR="006B0B1C" w:rsidP="00266F99" w:rsidRDefault="006B0B1C" w14:paraId="6C92F8A0" w14:textId="77777777">
      <w:pPr>
        <w:pStyle w:val="Heading4"/>
        <w:keepLines w:val="0"/>
        <w:rPr>
          <w:rFonts w:ascii="Arial" w:hAnsi="Arial" w:cs="Arial"/>
          <w:szCs w:val="24"/>
        </w:rPr>
      </w:pPr>
      <w:r w:rsidRPr="006B0B1C">
        <w:rPr>
          <w:rFonts w:ascii="Arial" w:hAnsi="Arial" w:cs="Arial"/>
          <w:szCs w:val="24"/>
        </w:rPr>
        <w:lastRenderedPageBreak/>
        <w:t>details of and information relating to the use of the Assets (including technical specifications);</w:t>
      </w:r>
    </w:p>
    <w:p w:rsidRPr="00C121D5" w:rsidR="00FE5DB7" w:rsidP="00653722" w:rsidRDefault="003B2FB5" w14:paraId="5D5907FC" w14:textId="77777777">
      <w:pPr>
        <w:pStyle w:val="Heading4"/>
        <w:keepLines w:val="0"/>
        <w:rPr>
          <w:rFonts w:ascii="Arial" w:hAnsi="Arial" w:cs="Arial"/>
          <w:szCs w:val="24"/>
        </w:rPr>
      </w:pPr>
      <w:r w:rsidRPr="00C121D5">
        <w:rPr>
          <w:rFonts w:ascii="Arial" w:hAnsi="Arial" w:cs="Arial"/>
          <w:szCs w:val="24"/>
        </w:rPr>
        <w:t>details of any key terms of any third party contracts and licences, particularly as regards charges, termination, assignment and novation;</w:t>
      </w:r>
    </w:p>
    <w:p w:rsidRPr="00C121D5" w:rsidR="00FE5DB7" w:rsidP="00653722" w:rsidRDefault="003B2FB5" w14:paraId="3B94441C" w14:textId="77777777">
      <w:pPr>
        <w:pStyle w:val="Heading4"/>
        <w:keepLines w:val="0"/>
        <w:rPr>
          <w:rFonts w:ascii="Arial" w:hAnsi="Arial" w:cs="Arial"/>
          <w:szCs w:val="24"/>
        </w:rPr>
      </w:pPr>
      <w:r w:rsidRPr="00C121D5">
        <w:rPr>
          <w:rFonts w:ascii="Arial" w:hAnsi="Arial" w:cs="Arial"/>
          <w:szCs w:val="24"/>
        </w:rPr>
        <w:t>a list of on-going and/or threatened disputes in relation to the provision of the Services;</w:t>
      </w:r>
    </w:p>
    <w:p w:rsidRPr="006B0B1C" w:rsidR="006B0B1C" w:rsidP="00653722" w:rsidRDefault="003B2FB5" w14:paraId="4205BFC9" w14:textId="77777777">
      <w:pPr>
        <w:pStyle w:val="Heading4"/>
        <w:keepLines w:val="0"/>
        <w:rPr>
          <w:rFonts w:ascii="Arial" w:hAnsi="Arial" w:cs="Arial"/>
          <w:szCs w:val="24"/>
        </w:rPr>
      </w:pPr>
      <w:r w:rsidRPr="00C121D5">
        <w:rPr>
          <w:rFonts w:ascii="Arial" w:hAnsi="Arial" w:cs="Arial"/>
          <w:szCs w:val="24"/>
        </w:rPr>
        <w:t xml:space="preserve">to the extent permitted by applicable Law, all information relating to Transferring Supplier Employees required to be provided by the Supplier </w:t>
      </w:r>
      <w:r w:rsidRPr="006B0B1C">
        <w:rPr>
          <w:rFonts w:ascii="Arial" w:hAnsi="Arial" w:cs="Arial"/>
          <w:szCs w:val="24"/>
        </w:rPr>
        <w:t>under this Agreement;</w:t>
      </w:r>
    </w:p>
    <w:p w:rsidRPr="006B0B1C" w:rsidR="006B0B1C" w:rsidP="00653722" w:rsidRDefault="006B0B1C" w14:paraId="719B6526" w14:textId="77777777">
      <w:pPr>
        <w:pStyle w:val="Heading4"/>
        <w:keepLines w:val="0"/>
        <w:rPr>
          <w:rFonts w:ascii="Arial" w:hAnsi="Arial" w:cs="Arial"/>
          <w:szCs w:val="24"/>
        </w:rPr>
      </w:pPr>
      <w:bookmarkStart w:name="_Ref98627950" w:id="14"/>
      <w:r w:rsidRPr="006B0B1C">
        <w:rPr>
          <w:rFonts w:ascii="Arial" w:hAnsi="Arial" w:cs="Arial"/>
          <w:szCs w:val="24"/>
        </w:rPr>
        <w:t>access to the Sites including to undertake:</w:t>
      </w:r>
      <w:bookmarkEnd w:id="14"/>
    </w:p>
    <w:p w:rsidR="00FE5DB7" w:rsidP="00532D48" w:rsidRDefault="006B0B1C" w14:paraId="7184488E" w14:textId="77777777">
      <w:pPr>
        <w:pStyle w:val="Heading5"/>
        <w:keepNext/>
        <w:keepLines w:val="0"/>
        <w:numPr>
          <w:ilvl w:val="0"/>
          <w:numId w:val="68"/>
        </w:numPr>
        <w:tabs>
          <w:tab w:val="clear" w:pos="0"/>
        </w:tabs>
        <w:ind w:left="2127" w:hanging="709"/>
        <w:rPr>
          <w:rFonts w:ascii="Arial" w:hAnsi="Arial" w:cs="Arial"/>
        </w:rPr>
      </w:pPr>
      <w:r w:rsidRPr="006B0B1C">
        <w:rPr>
          <w:rFonts w:ascii="Arial" w:hAnsi="Arial" w:cs="Arial"/>
        </w:rPr>
        <w:t xml:space="preserve">physical </w:t>
      </w:r>
      <w:r w:rsidRPr="003A0F8D">
        <w:rPr>
          <w:rFonts w:ascii="Arial" w:hAnsi="Arial" w:cs="Arial"/>
          <w:szCs w:val="24"/>
        </w:rPr>
        <w:t>inspections</w:t>
      </w:r>
      <w:r w:rsidRPr="006B0B1C">
        <w:rPr>
          <w:rFonts w:ascii="Arial" w:hAnsi="Arial" w:cs="Arial"/>
        </w:rPr>
        <w:t xml:space="preserve"> of such Sites</w:t>
      </w:r>
      <w:r>
        <w:rPr>
          <w:rFonts w:ascii="Arial" w:hAnsi="Arial" w:cs="Arial"/>
        </w:rPr>
        <w:t>;</w:t>
      </w:r>
      <w:r w:rsidRPr="006B0B1C" w:rsidR="003B2FB5">
        <w:rPr>
          <w:rFonts w:ascii="Arial" w:hAnsi="Arial" w:cs="Arial"/>
        </w:rPr>
        <w:t xml:space="preserve"> and</w:t>
      </w:r>
    </w:p>
    <w:p w:rsidRPr="00B32F2D" w:rsidR="006B0B1C" w:rsidP="00532D48" w:rsidRDefault="00B32F2D" w14:paraId="7AE06332" w14:textId="77777777">
      <w:pPr>
        <w:pStyle w:val="Heading5"/>
        <w:keepNext/>
        <w:keepLines w:val="0"/>
        <w:numPr>
          <w:ilvl w:val="0"/>
          <w:numId w:val="68"/>
        </w:numPr>
        <w:tabs>
          <w:tab w:val="clear" w:pos="0"/>
        </w:tabs>
        <w:ind w:left="2127" w:hanging="709"/>
        <w:rPr>
          <w:rFonts w:ascii="Arial" w:hAnsi="Arial" w:cs="Arial"/>
        </w:rPr>
      </w:pPr>
      <w:r w:rsidRPr="00B32F2D">
        <w:rPr>
          <w:rFonts w:ascii="Arial" w:hAnsi="Arial" w:cs="Arial"/>
        </w:rPr>
        <w:t xml:space="preserve">meetings and </w:t>
      </w:r>
      <w:r w:rsidRPr="003A0F8D">
        <w:rPr>
          <w:rFonts w:ascii="Arial" w:hAnsi="Arial" w:cs="Arial"/>
          <w:szCs w:val="24"/>
        </w:rPr>
        <w:t>discussions</w:t>
      </w:r>
      <w:r w:rsidRPr="00B32F2D">
        <w:rPr>
          <w:rFonts w:ascii="Arial" w:hAnsi="Arial" w:cs="Arial"/>
        </w:rPr>
        <w:t xml:space="preserve"> with the </w:t>
      </w:r>
      <w:r>
        <w:rPr>
          <w:rFonts w:ascii="Arial" w:hAnsi="Arial" w:cs="Arial"/>
        </w:rPr>
        <w:t>Supplier</w:t>
      </w:r>
      <w:r w:rsidRPr="00B32F2D">
        <w:rPr>
          <w:rFonts w:ascii="Arial" w:hAnsi="Arial" w:cs="Arial"/>
        </w:rPr>
        <w:t xml:space="preserve"> and relevant </w:t>
      </w:r>
      <w:r>
        <w:rPr>
          <w:rFonts w:ascii="Arial" w:hAnsi="Arial" w:cs="Arial"/>
        </w:rPr>
        <w:t>Supplier Personnel</w:t>
      </w:r>
      <w:r w:rsidRPr="00B32F2D">
        <w:rPr>
          <w:rFonts w:ascii="Arial" w:hAnsi="Arial" w:cs="Arial"/>
        </w:rPr>
        <w:t xml:space="preserve"> to enable the </w:t>
      </w:r>
      <w:r>
        <w:rPr>
          <w:rFonts w:ascii="Arial" w:hAnsi="Arial" w:cs="Arial"/>
        </w:rPr>
        <w:t>Authority</w:t>
      </w:r>
      <w:r w:rsidRPr="00B32F2D">
        <w:rPr>
          <w:rFonts w:ascii="Arial" w:hAnsi="Arial" w:cs="Arial"/>
        </w:rPr>
        <w:t xml:space="preserve"> and/or potential Replacement </w:t>
      </w:r>
      <w:r>
        <w:rPr>
          <w:rFonts w:ascii="Arial" w:hAnsi="Arial" w:cs="Arial"/>
        </w:rPr>
        <w:t>Suppliers</w:t>
      </w:r>
      <w:r w:rsidRPr="00B32F2D">
        <w:rPr>
          <w:rFonts w:ascii="Arial" w:hAnsi="Arial" w:cs="Arial"/>
        </w:rPr>
        <w:t xml:space="preserve"> to obtain information in relation to, and gain familiarisation with the Services, Software, Databases, </w:t>
      </w:r>
      <w:r>
        <w:rPr>
          <w:rFonts w:ascii="Arial" w:hAnsi="Arial" w:cs="Arial"/>
        </w:rPr>
        <w:t xml:space="preserve">Authority Data, Intellectual Property Rights </w:t>
      </w:r>
      <w:r w:rsidRPr="00B32F2D">
        <w:rPr>
          <w:rFonts w:ascii="Arial" w:hAnsi="Arial" w:cs="Arial"/>
        </w:rPr>
        <w:t>and Assets</w:t>
      </w:r>
      <w:r>
        <w:rPr>
          <w:rFonts w:ascii="Arial" w:hAnsi="Arial" w:cs="Arial"/>
        </w:rPr>
        <w:t xml:space="preserve"> (including information in the Registers);</w:t>
      </w:r>
    </w:p>
    <w:p w:rsidR="00A46E2F" w:rsidP="00653722" w:rsidRDefault="003B2FB5" w14:paraId="0D4A7FDC" w14:textId="00AA728D">
      <w:pPr>
        <w:pStyle w:val="Heading4"/>
        <w:keepLines w:val="0"/>
        <w:rPr>
          <w:rFonts w:ascii="Arial" w:hAnsi="Arial" w:cs="Arial"/>
          <w:szCs w:val="24"/>
        </w:rPr>
      </w:pPr>
      <w:bookmarkStart w:name="_Ref99385113" w:id="15"/>
      <w:r w:rsidRPr="006B0B1C">
        <w:rPr>
          <w:rFonts w:ascii="Arial" w:hAnsi="Arial" w:cs="Arial"/>
          <w:szCs w:val="24"/>
        </w:rPr>
        <w:t>such other material and information as the Authority shall reasonably require</w:t>
      </w:r>
      <w:r w:rsidR="000B687C">
        <w:rPr>
          <w:rFonts w:ascii="Arial" w:hAnsi="Arial" w:cs="Arial"/>
          <w:szCs w:val="24"/>
        </w:rPr>
        <w:t xml:space="preserve"> from time to time</w:t>
      </w:r>
      <w:r w:rsidR="00A46E2F">
        <w:rPr>
          <w:rFonts w:ascii="Arial" w:hAnsi="Arial" w:cs="Arial"/>
          <w:szCs w:val="24"/>
        </w:rPr>
        <w:t>; and</w:t>
      </w:r>
      <w:bookmarkEnd w:id="15"/>
    </w:p>
    <w:p w:rsidRPr="006B0B1C" w:rsidR="00FE5DB7" w:rsidP="00785CF8" w:rsidRDefault="00A46E2F" w14:paraId="7E17D6C9" w14:textId="2DEC7B24">
      <w:pPr>
        <w:pStyle w:val="Heading4"/>
        <w:rPr>
          <w:rFonts w:ascii="Arial" w:hAnsi="Arial" w:cs="Arial"/>
          <w:szCs w:val="24"/>
        </w:rPr>
      </w:pPr>
      <w:r>
        <w:rPr>
          <w:rFonts w:ascii="Arial" w:hAnsi="Arial" w:cs="Arial"/>
          <w:szCs w:val="24"/>
        </w:rPr>
        <w:t>any updates to any of the information referred to in Paragrap</w:t>
      </w:r>
      <w:r w:rsidR="001F3031">
        <w:rPr>
          <w:rFonts w:ascii="Arial" w:hAnsi="Arial" w:cs="Arial"/>
          <w:szCs w:val="24"/>
        </w:rPr>
        <w:t xml:space="preserve">h </w:t>
      </w:r>
      <w:r>
        <w:rPr>
          <w:rFonts w:ascii="Arial" w:hAnsi="Arial" w:cs="Arial"/>
          <w:szCs w:val="24"/>
        </w:rPr>
        <w:fldChar w:fldCharType="begin"/>
      </w:r>
      <w:r>
        <w:rPr>
          <w:rFonts w:ascii="Arial" w:hAnsi="Arial" w:cs="Arial"/>
          <w:szCs w:val="24"/>
        </w:rPr>
        <w:instrText xml:space="preserve"> REF _Ref127426213 \r \h </w:instrText>
      </w:r>
      <w:r w:rsidR="00653722">
        <w:rPr>
          <w:rFonts w:ascii="Arial" w:hAnsi="Arial" w:cs="Arial"/>
          <w:szCs w:val="24"/>
        </w:rPr>
        <w:instrText xml:space="preserve"> \* MERGEFORMAT </w:instrText>
      </w:r>
      <w:r>
        <w:rPr>
          <w:rFonts w:ascii="Arial" w:hAnsi="Arial" w:cs="Arial"/>
          <w:szCs w:val="24"/>
        </w:rPr>
      </w:r>
      <w:r>
        <w:rPr>
          <w:rFonts w:ascii="Arial" w:hAnsi="Arial" w:cs="Arial"/>
          <w:szCs w:val="24"/>
        </w:rPr>
        <w:fldChar w:fldCharType="separate"/>
      </w:r>
      <w:r w:rsidR="00F91C0C">
        <w:rPr>
          <w:rFonts w:ascii="Arial" w:hAnsi="Arial" w:cs="Arial"/>
          <w:szCs w:val="24"/>
        </w:rPr>
        <w:t>3.1</w:t>
      </w:r>
      <w:r>
        <w:rPr>
          <w:rFonts w:ascii="Arial" w:hAnsi="Arial" w:cs="Arial"/>
          <w:szCs w:val="24"/>
        </w:rPr>
        <w:fldChar w:fldCharType="end"/>
      </w:r>
      <w:r>
        <w:rPr>
          <w:rFonts w:ascii="Arial" w:hAnsi="Arial" w:cs="Arial"/>
          <w:szCs w:val="24"/>
        </w:rPr>
        <w:fldChar w:fldCharType="begin"/>
      </w:r>
      <w:r>
        <w:rPr>
          <w:rFonts w:ascii="Arial" w:hAnsi="Arial" w:cs="Arial"/>
          <w:szCs w:val="24"/>
        </w:rPr>
        <w:instrText xml:space="preserve"> REF _Ref99385102 \r \h </w:instrText>
      </w:r>
      <w:r w:rsidR="00653722">
        <w:rPr>
          <w:rFonts w:ascii="Arial" w:hAnsi="Arial" w:cs="Arial"/>
          <w:szCs w:val="24"/>
        </w:rPr>
        <w:instrText xml:space="preserve"> \* MERGEFORMAT </w:instrText>
      </w:r>
      <w:r>
        <w:rPr>
          <w:rFonts w:ascii="Arial" w:hAnsi="Arial" w:cs="Arial"/>
          <w:szCs w:val="24"/>
        </w:rPr>
      </w:r>
      <w:r>
        <w:rPr>
          <w:rFonts w:ascii="Arial" w:hAnsi="Arial" w:cs="Arial"/>
          <w:szCs w:val="24"/>
        </w:rPr>
        <w:fldChar w:fldCharType="separate"/>
      </w:r>
      <w:r w:rsidR="00F91C0C">
        <w:rPr>
          <w:rFonts w:ascii="Arial" w:hAnsi="Arial" w:cs="Arial"/>
          <w:szCs w:val="24"/>
        </w:rPr>
        <w:t>(a)</w:t>
      </w:r>
      <w:r>
        <w:rPr>
          <w:rFonts w:ascii="Arial" w:hAnsi="Arial" w:cs="Arial"/>
          <w:szCs w:val="24"/>
        </w:rPr>
        <w:fldChar w:fldCharType="end"/>
      </w:r>
      <w:r>
        <w:rPr>
          <w:rFonts w:ascii="Arial" w:hAnsi="Arial" w:cs="Arial"/>
          <w:szCs w:val="24"/>
        </w:rPr>
        <w:t xml:space="preserve"> to </w:t>
      </w:r>
      <w:r>
        <w:rPr>
          <w:rFonts w:ascii="Arial" w:hAnsi="Arial" w:cs="Arial"/>
          <w:szCs w:val="24"/>
        </w:rPr>
        <w:fldChar w:fldCharType="begin"/>
      </w:r>
      <w:r>
        <w:rPr>
          <w:rFonts w:ascii="Arial" w:hAnsi="Arial" w:cs="Arial"/>
          <w:szCs w:val="24"/>
        </w:rPr>
        <w:instrText xml:space="preserve"> REF _Ref127426213 \r \h </w:instrText>
      </w:r>
      <w:r w:rsidR="00653722">
        <w:rPr>
          <w:rFonts w:ascii="Arial" w:hAnsi="Arial" w:cs="Arial"/>
          <w:szCs w:val="24"/>
        </w:rPr>
        <w:instrText xml:space="preserve"> \* MERGEFORMAT </w:instrText>
      </w:r>
      <w:r>
        <w:rPr>
          <w:rFonts w:ascii="Arial" w:hAnsi="Arial" w:cs="Arial"/>
          <w:szCs w:val="24"/>
        </w:rPr>
      </w:r>
      <w:r>
        <w:rPr>
          <w:rFonts w:ascii="Arial" w:hAnsi="Arial" w:cs="Arial"/>
          <w:szCs w:val="24"/>
        </w:rPr>
        <w:fldChar w:fldCharType="separate"/>
      </w:r>
      <w:r w:rsidR="00F91C0C">
        <w:rPr>
          <w:rFonts w:ascii="Arial" w:hAnsi="Arial" w:cs="Arial"/>
          <w:szCs w:val="24"/>
        </w:rPr>
        <w:t>3.1</w:t>
      </w:r>
      <w:r>
        <w:rPr>
          <w:rFonts w:ascii="Arial" w:hAnsi="Arial" w:cs="Arial"/>
          <w:szCs w:val="24"/>
        </w:rPr>
        <w:fldChar w:fldCharType="end"/>
      </w:r>
      <w:r>
        <w:rPr>
          <w:rFonts w:ascii="Arial" w:hAnsi="Arial" w:cs="Arial"/>
          <w:szCs w:val="24"/>
        </w:rPr>
        <w:fldChar w:fldCharType="begin"/>
      </w:r>
      <w:r>
        <w:rPr>
          <w:rFonts w:ascii="Arial" w:hAnsi="Arial" w:cs="Arial"/>
          <w:szCs w:val="24"/>
        </w:rPr>
        <w:instrText xml:space="preserve"> REF _Ref99385113 \r \h </w:instrText>
      </w:r>
      <w:r w:rsidR="00653722">
        <w:rPr>
          <w:rFonts w:ascii="Arial" w:hAnsi="Arial" w:cs="Arial"/>
          <w:szCs w:val="24"/>
        </w:rPr>
        <w:instrText xml:space="preserve"> \* MERGEFORMAT </w:instrText>
      </w:r>
      <w:r>
        <w:rPr>
          <w:rFonts w:ascii="Arial" w:hAnsi="Arial" w:cs="Arial"/>
          <w:szCs w:val="24"/>
        </w:rPr>
      </w:r>
      <w:r>
        <w:rPr>
          <w:rFonts w:ascii="Arial" w:hAnsi="Arial" w:cs="Arial"/>
          <w:szCs w:val="24"/>
        </w:rPr>
        <w:fldChar w:fldCharType="separate"/>
      </w:r>
      <w:r w:rsidR="00F91C0C">
        <w:rPr>
          <w:rFonts w:ascii="Arial" w:hAnsi="Arial" w:cs="Arial"/>
          <w:szCs w:val="24"/>
        </w:rPr>
        <w:t>(j)</w:t>
      </w:r>
      <w:r>
        <w:rPr>
          <w:rFonts w:ascii="Arial" w:hAnsi="Arial" w:cs="Arial"/>
          <w:szCs w:val="24"/>
        </w:rPr>
        <w:fldChar w:fldCharType="end"/>
      </w:r>
      <w:r>
        <w:rPr>
          <w:rFonts w:ascii="Arial" w:hAnsi="Arial" w:cs="Arial"/>
          <w:szCs w:val="24"/>
        </w:rPr>
        <w:t xml:space="preserve"> provided by the Supplier</w:t>
      </w:r>
      <w:r w:rsidRPr="006B0B1C" w:rsidR="003B2FB5">
        <w:rPr>
          <w:rFonts w:ascii="Arial" w:hAnsi="Arial" w:cs="Arial"/>
          <w:szCs w:val="24"/>
        </w:rPr>
        <w:t>,</w:t>
      </w:r>
    </w:p>
    <w:p w:rsidRPr="006B0B1C" w:rsidR="00FE5DB7" w:rsidP="00653722" w:rsidRDefault="003B2FB5" w14:paraId="7397E23D" w14:textId="77777777">
      <w:pPr>
        <w:tabs>
          <w:tab w:val="clear" w:pos="0"/>
        </w:tabs>
        <w:ind w:hanging="11"/>
        <w:rPr>
          <w:rFonts w:cs="Arial"/>
          <w:szCs w:val="24"/>
        </w:rPr>
      </w:pPr>
      <w:r w:rsidRPr="006B0B1C">
        <w:rPr>
          <w:rFonts w:cs="Arial"/>
          <w:szCs w:val="24"/>
        </w:rPr>
        <w:t>(together, the “</w:t>
      </w:r>
      <w:r w:rsidRPr="006B0B1C">
        <w:rPr>
          <w:rFonts w:cs="Arial"/>
          <w:b/>
          <w:szCs w:val="24"/>
        </w:rPr>
        <w:t>Exit Information</w:t>
      </w:r>
      <w:r w:rsidRPr="006B0B1C">
        <w:rPr>
          <w:rFonts w:cs="Arial"/>
          <w:szCs w:val="24"/>
        </w:rPr>
        <w:t>”).</w:t>
      </w:r>
    </w:p>
    <w:p w:rsidR="006B0B1C" w:rsidP="00653722" w:rsidRDefault="00B32F2D" w14:paraId="24CF3CDE" w14:textId="105503FC">
      <w:pPr>
        <w:pStyle w:val="Heading3"/>
        <w:rPr>
          <w:rFonts w:ascii="Arial" w:hAnsi="Arial" w:cs="Arial"/>
          <w:szCs w:val="24"/>
        </w:rPr>
      </w:pPr>
      <w:bookmarkStart w:name="_Ref98617743" w:id="16"/>
      <w:r w:rsidRPr="00B32F2D">
        <w:rPr>
          <w:rFonts w:ascii="Arial" w:hAnsi="Arial" w:cs="Arial"/>
          <w:szCs w:val="24"/>
        </w:rPr>
        <w:t>The time</w:t>
      </w:r>
      <w:r w:rsidR="000B687C">
        <w:rPr>
          <w:rFonts w:ascii="Arial" w:hAnsi="Arial" w:cs="Arial"/>
          <w:szCs w:val="24"/>
        </w:rPr>
        <w:t>s</w:t>
      </w:r>
      <w:r w:rsidRPr="00B32F2D">
        <w:rPr>
          <w:rFonts w:ascii="Arial" w:hAnsi="Arial" w:cs="Arial"/>
          <w:szCs w:val="24"/>
        </w:rPr>
        <w:t xml:space="preserve"> and date</w:t>
      </w:r>
      <w:r w:rsidR="000B687C">
        <w:rPr>
          <w:rFonts w:ascii="Arial" w:hAnsi="Arial" w:cs="Arial"/>
          <w:szCs w:val="24"/>
        </w:rPr>
        <w:t>s</w:t>
      </w:r>
      <w:r w:rsidRPr="00B32F2D">
        <w:rPr>
          <w:rFonts w:ascii="Arial" w:hAnsi="Arial" w:cs="Arial"/>
          <w:szCs w:val="24"/>
        </w:rPr>
        <w:t xml:space="preserve"> of any access and on-site visits</w:t>
      </w:r>
      <w:r>
        <w:rPr>
          <w:rFonts w:ascii="Arial" w:hAnsi="Arial" w:cs="Arial"/>
          <w:szCs w:val="24"/>
        </w:rPr>
        <w:t xml:space="preserve"> to the Sites required by the Authority in accordance with Paragraph </w:t>
      </w:r>
      <w:r>
        <w:rPr>
          <w:rFonts w:ascii="Arial" w:hAnsi="Arial" w:cs="Arial"/>
          <w:szCs w:val="24"/>
        </w:rPr>
        <w:fldChar w:fldCharType="begin"/>
      </w:r>
      <w:r>
        <w:rPr>
          <w:rFonts w:ascii="Arial" w:hAnsi="Arial" w:cs="Arial"/>
          <w:szCs w:val="24"/>
        </w:rPr>
        <w:instrText xml:space="preserve"> REF _Ref98627950 \r \h  \* MERGEFORMAT </w:instrText>
      </w:r>
      <w:r>
        <w:rPr>
          <w:rFonts w:ascii="Arial" w:hAnsi="Arial" w:cs="Arial"/>
          <w:szCs w:val="24"/>
        </w:rPr>
      </w:r>
      <w:r>
        <w:rPr>
          <w:rFonts w:ascii="Arial" w:hAnsi="Arial" w:cs="Arial"/>
          <w:szCs w:val="24"/>
        </w:rPr>
        <w:fldChar w:fldCharType="separate"/>
      </w:r>
      <w:r w:rsidR="00F91C0C">
        <w:rPr>
          <w:rFonts w:ascii="Arial" w:hAnsi="Arial" w:cs="Arial"/>
          <w:szCs w:val="24"/>
        </w:rPr>
        <w:t>3.1(i)</w:t>
      </w:r>
      <w:r>
        <w:rPr>
          <w:rFonts w:ascii="Arial" w:hAnsi="Arial" w:cs="Arial"/>
          <w:szCs w:val="24"/>
        </w:rPr>
        <w:fldChar w:fldCharType="end"/>
      </w:r>
      <w:r w:rsidRPr="00B32F2D">
        <w:rPr>
          <w:rFonts w:ascii="Arial" w:hAnsi="Arial" w:cs="Arial"/>
          <w:szCs w:val="24"/>
        </w:rPr>
        <w:t xml:space="preserve"> shall be agreed between the </w:t>
      </w:r>
      <w:r>
        <w:rPr>
          <w:rFonts w:ascii="Arial" w:hAnsi="Arial" w:cs="Arial"/>
          <w:szCs w:val="24"/>
        </w:rPr>
        <w:t>Supplier</w:t>
      </w:r>
      <w:r w:rsidRPr="00B32F2D">
        <w:rPr>
          <w:rFonts w:ascii="Arial" w:hAnsi="Arial" w:cs="Arial"/>
          <w:szCs w:val="24"/>
        </w:rPr>
        <w:t xml:space="preserve"> and the </w:t>
      </w:r>
      <w:r>
        <w:rPr>
          <w:rFonts w:ascii="Arial" w:hAnsi="Arial" w:cs="Arial"/>
          <w:szCs w:val="24"/>
        </w:rPr>
        <w:t>Authority</w:t>
      </w:r>
      <w:r w:rsidRPr="00B32F2D">
        <w:rPr>
          <w:rFonts w:ascii="Arial" w:hAnsi="Arial" w:cs="Arial"/>
          <w:szCs w:val="24"/>
        </w:rPr>
        <w:t xml:space="preserve"> (such agreement not to be unre</w:t>
      </w:r>
      <w:r w:rsidR="001F3031">
        <w:rPr>
          <w:rFonts w:ascii="Arial" w:hAnsi="Arial" w:cs="Arial"/>
          <w:szCs w:val="24"/>
        </w:rPr>
        <w:t xml:space="preserve">asonably withheld or delayed). </w:t>
      </w:r>
      <w:r w:rsidRPr="00B32F2D">
        <w:rPr>
          <w:rFonts w:ascii="Arial" w:hAnsi="Arial" w:cs="Arial"/>
          <w:szCs w:val="24"/>
        </w:rPr>
        <w:t xml:space="preserve">The </w:t>
      </w:r>
      <w:r>
        <w:rPr>
          <w:rFonts w:ascii="Arial" w:hAnsi="Arial" w:cs="Arial"/>
          <w:szCs w:val="24"/>
        </w:rPr>
        <w:t>Authority</w:t>
      </w:r>
      <w:r w:rsidRPr="00B32F2D">
        <w:rPr>
          <w:rFonts w:ascii="Arial" w:hAnsi="Arial" w:cs="Arial"/>
          <w:szCs w:val="24"/>
        </w:rPr>
        <w:t xml:space="preserve"> shall take account of the need to avoid any unnecessary disruption to the provision by the </w:t>
      </w:r>
      <w:r>
        <w:rPr>
          <w:rFonts w:ascii="Arial" w:hAnsi="Arial" w:cs="Arial"/>
          <w:szCs w:val="24"/>
        </w:rPr>
        <w:t>Supplier</w:t>
      </w:r>
      <w:r w:rsidRPr="00B32F2D">
        <w:rPr>
          <w:rFonts w:ascii="Arial" w:hAnsi="Arial" w:cs="Arial"/>
          <w:szCs w:val="24"/>
        </w:rPr>
        <w:t xml:space="preserve"> of the Services caused by any such access.  Any potential Replacement </w:t>
      </w:r>
      <w:r>
        <w:rPr>
          <w:rFonts w:ascii="Arial" w:hAnsi="Arial" w:cs="Arial"/>
          <w:szCs w:val="24"/>
        </w:rPr>
        <w:t>Supplier</w:t>
      </w:r>
      <w:r w:rsidRPr="00B32F2D">
        <w:rPr>
          <w:rFonts w:ascii="Arial" w:hAnsi="Arial" w:cs="Arial"/>
          <w:szCs w:val="24"/>
        </w:rPr>
        <w:t xml:space="preserve"> shall be required by the </w:t>
      </w:r>
      <w:r>
        <w:rPr>
          <w:rFonts w:ascii="Arial" w:hAnsi="Arial" w:cs="Arial"/>
          <w:szCs w:val="24"/>
        </w:rPr>
        <w:t>Authority</w:t>
      </w:r>
      <w:r w:rsidRPr="00B32F2D">
        <w:rPr>
          <w:rFonts w:ascii="Arial" w:hAnsi="Arial" w:cs="Arial"/>
          <w:szCs w:val="24"/>
        </w:rPr>
        <w:t xml:space="preserve"> to comply with all reason</w:t>
      </w:r>
      <w:r>
        <w:rPr>
          <w:rFonts w:ascii="Arial" w:hAnsi="Arial" w:cs="Arial"/>
          <w:szCs w:val="24"/>
        </w:rPr>
        <w:t>able security requirements and other S</w:t>
      </w:r>
      <w:r w:rsidRPr="00B32F2D">
        <w:rPr>
          <w:rFonts w:ascii="Arial" w:hAnsi="Arial" w:cs="Arial"/>
          <w:szCs w:val="24"/>
        </w:rPr>
        <w:t xml:space="preserve">ite rules of the </w:t>
      </w:r>
      <w:r>
        <w:rPr>
          <w:rFonts w:ascii="Arial" w:hAnsi="Arial" w:cs="Arial"/>
          <w:szCs w:val="24"/>
        </w:rPr>
        <w:t>Supplier</w:t>
      </w:r>
      <w:r w:rsidRPr="00B32F2D">
        <w:rPr>
          <w:rFonts w:ascii="Arial" w:hAnsi="Arial" w:cs="Arial"/>
          <w:szCs w:val="24"/>
        </w:rPr>
        <w:t xml:space="preserve"> whilst </w:t>
      </w:r>
      <w:r>
        <w:rPr>
          <w:rFonts w:ascii="Arial" w:hAnsi="Arial" w:cs="Arial"/>
          <w:szCs w:val="24"/>
        </w:rPr>
        <w:t>at the Sites</w:t>
      </w:r>
      <w:r w:rsidRPr="00B32F2D">
        <w:rPr>
          <w:rFonts w:ascii="Arial" w:hAnsi="Arial" w:cs="Arial"/>
          <w:szCs w:val="24"/>
        </w:rPr>
        <w:t>.</w:t>
      </w:r>
    </w:p>
    <w:p w:rsidRPr="00924D5C" w:rsidR="00924D5C" w:rsidP="00653722" w:rsidRDefault="00924D5C" w14:paraId="3D5ECA1E" w14:textId="5075C626">
      <w:pPr>
        <w:pStyle w:val="Heading3"/>
        <w:rPr>
          <w:rFonts w:ascii="Arial" w:hAnsi="Arial" w:cs="Arial"/>
          <w:szCs w:val="24"/>
        </w:rPr>
      </w:pPr>
      <w:bookmarkStart w:name="_Ref98628111" w:id="17"/>
      <w:r w:rsidRPr="00924D5C">
        <w:rPr>
          <w:rFonts w:ascii="Arial" w:hAnsi="Arial" w:cs="Arial"/>
          <w:szCs w:val="24"/>
        </w:rPr>
        <w:t xml:space="preserve">The </w:t>
      </w:r>
      <w:r>
        <w:rPr>
          <w:rFonts w:ascii="Arial" w:hAnsi="Arial" w:cs="Arial"/>
          <w:szCs w:val="24"/>
        </w:rPr>
        <w:t>Supplier</w:t>
      </w:r>
      <w:r w:rsidRPr="00924D5C">
        <w:rPr>
          <w:rFonts w:ascii="Arial" w:hAnsi="Arial" w:cs="Arial"/>
          <w:szCs w:val="24"/>
        </w:rPr>
        <w:t xml:space="preserve"> shall provide the material, information and access set out</w:t>
      </w:r>
      <w:r>
        <w:rPr>
          <w:rFonts w:ascii="Arial" w:hAnsi="Arial" w:cs="Arial"/>
          <w:szCs w:val="24"/>
        </w:rPr>
        <w:t xml:space="preserve"> or referred to</w:t>
      </w:r>
      <w:r w:rsidRPr="00924D5C">
        <w:rPr>
          <w:rFonts w:ascii="Arial" w:hAnsi="Arial" w:cs="Arial"/>
          <w:szCs w:val="24"/>
        </w:rPr>
        <w:t xml:space="preserve"> in Paragraph </w:t>
      </w:r>
      <w:r>
        <w:rPr>
          <w:rFonts w:ascii="Arial" w:hAnsi="Arial" w:cs="Arial"/>
          <w:szCs w:val="24"/>
        </w:rPr>
        <w:fldChar w:fldCharType="begin"/>
      </w:r>
      <w:r>
        <w:rPr>
          <w:rFonts w:ascii="Arial" w:hAnsi="Arial" w:cs="Arial"/>
          <w:szCs w:val="24"/>
        </w:rPr>
        <w:instrText xml:space="preserve"> REF _Ref127426213 \r \h </w:instrText>
      </w:r>
      <w:r w:rsidR="003B4E0C">
        <w:rPr>
          <w:rFonts w:ascii="Arial" w:hAnsi="Arial" w:cs="Arial"/>
          <w:szCs w:val="24"/>
        </w:rPr>
        <w:instrText xml:space="preserve"> \* MERGEFORMAT </w:instrText>
      </w:r>
      <w:r>
        <w:rPr>
          <w:rFonts w:ascii="Arial" w:hAnsi="Arial" w:cs="Arial"/>
          <w:szCs w:val="24"/>
        </w:rPr>
      </w:r>
      <w:r>
        <w:rPr>
          <w:rFonts w:ascii="Arial" w:hAnsi="Arial" w:cs="Arial"/>
          <w:szCs w:val="24"/>
        </w:rPr>
        <w:fldChar w:fldCharType="separate"/>
      </w:r>
      <w:r w:rsidR="00F91C0C">
        <w:rPr>
          <w:rFonts w:ascii="Arial" w:hAnsi="Arial" w:cs="Arial"/>
          <w:szCs w:val="24"/>
        </w:rPr>
        <w:t>3.1</w:t>
      </w:r>
      <w:r>
        <w:rPr>
          <w:rFonts w:ascii="Arial" w:hAnsi="Arial" w:cs="Arial"/>
          <w:szCs w:val="24"/>
        </w:rPr>
        <w:fldChar w:fldCharType="end"/>
      </w:r>
      <w:r w:rsidRPr="00924D5C">
        <w:rPr>
          <w:rFonts w:ascii="Arial" w:hAnsi="Arial" w:cs="Arial"/>
          <w:szCs w:val="24"/>
        </w:rPr>
        <w:t xml:space="preserve"> to such timetable or deadlines as the </w:t>
      </w:r>
      <w:r>
        <w:rPr>
          <w:rFonts w:ascii="Arial" w:hAnsi="Arial" w:cs="Arial"/>
          <w:szCs w:val="24"/>
        </w:rPr>
        <w:t>Authority</w:t>
      </w:r>
      <w:r w:rsidRPr="00924D5C">
        <w:rPr>
          <w:rFonts w:ascii="Arial" w:hAnsi="Arial" w:cs="Arial"/>
          <w:szCs w:val="24"/>
        </w:rPr>
        <w:t xml:space="preserve"> reasonably requires</w:t>
      </w:r>
      <w:r w:rsidR="000B687C">
        <w:rPr>
          <w:rFonts w:ascii="Arial" w:hAnsi="Arial" w:cs="Arial"/>
          <w:szCs w:val="24"/>
        </w:rPr>
        <w:t xml:space="preserve"> from time to time</w:t>
      </w:r>
      <w:r w:rsidRPr="00924D5C">
        <w:rPr>
          <w:rFonts w:ascii="Arial" w:hAnsi="Arial" w:cs="Arial"/>
          <w:szCs w:val="24"/>
        </w:rPr>
        <w:t>.</w:t>
      </w:r>
    </w:p>
    <w:p w:rsidRPr="00C121D5" w:rsidR="00FE5DB7" w:rsidP="00653722" w:rsidRDefault="003B2FB5" w14:paraId="787CC6F3" w14:textId="0B38DFF8">
      <w:pPr>
        <w:pStyle w:val="Heading3"/>
        <w:keepLines w:val="0"/>
        <w:rPr>
          <w:rFonts w:ascii="Arial" w:hAnsi="Arial" w:cs="Arial"/>
          <w:szCs w:val="24"/>
        </w:rPr>
      </w:pPr>
      <w:bookmarkStart w:name="_Ref139018805" w:id="18"/>
      <w:r w:rsidRPr="00C121D5">
        <w:rPr>
          <w:rFonts w:ascii="Arial" w:hAnsi="Arial" w:cs="Arial"/>
          <w:szCs w:val="24"/>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 </w:t>
      </w:r>
      <w:r w:rsidR="00105ACF">
        <w:rPr>
          <w:rFonts w:ascii="Arial" w:hAnsi="Arial" w:cs="Arial"/>
          <w:szCs w:val="24"/>
        </w:rPr>
        <w:fldChar w:fldCharType="begin"/>
      </w:r>
      <w:r w:rsidR="00105ACF">
        <w:rPr>
          <w:rFonts w:ascii="Arial" w:hAnsi="Arial" w:cs="Arial"/>
          <w:szCs w:val="24"/>
        </w:rPr>
        <w:instrText xml:space="preserve"> REF _Ref139018805 \r \h </w:instrText>
      </w:r>
      <w:r w:rsidR="00105ACF">
        <w:rPr>
          <w:rFonts w:ascii="Arial" w:hAnsi="Arial" w:cs="Arial"/>
          <w:szCs w:val="24"/>
        </w:rPr>
      </w:r>
      <w:r w:rsidR="00105ACF">
        <w:rPr>
          <w:rFonts w:ascii="Arial" w:hAnsi="Arial" w:cs="Arial"/>
          <w:szCs w:val="24"/>
        </w:rPr>
        <w:fldChar w:fldCharType="separate"/>
      </w:r>
      <w:r w:rsidR="00F91C0C">
        <w:rPr>
          <w:rFonts w:ascii="Arial" w:hAnsi="Arial" w:cs="Arial"/>
          <w:szCs w:val="24"/>
        </w:rPr>
        <w:t>3.4</w:t>
      </w:r>
      <w:r w:rsidR="00105ACF">
        <w:rPr>
          <w:rFonts w:ascii="Arial" w:hAnsi="Arial" w:cs="Arial"/>
          <w:szCs w:val="24"/>
        </w:rPr>
        <w:fldChar w:fldCharType="end"/>
      </w:r>
      <w:r w:rsidRPr="00C121D5">
        <w:rPr>
          <w:rFonts w:ascii="Arial" w:hAnsi="Arial" w:cs="Arial"/>
          <w:szCs w:val="24"/>
        </w:rPr>
        <w:t xml:space="preserve"> disclose any </w:t>
      </w:r>
      <w:r w:rsidR="00B32F2D">
        <w:rPr>
          <w:rFonts w:ascii="Arial" w:hAnsi="Arial" w:cs="Arial"/>
          <w:szCs w:val="24"/>
        </w:rPr>
        <w:t xml:space="preserve">of the </w:t>
      </w:r>
      <w:r w:rsidRPr="00C121D5">
        <w:rPr>
          <w:rFonts w:ascii="Arial" w:hAnsi="Arial" w:cs="Arial"/>
          <w:szCs w:val="24"/>
        </w:rPr>
        <w:t xml:space="preserve">Supplier’s </w:t>
      </w:r>
      <w:r w:rsidRPr="00C121D5">
        <w:rPr>
          <w:rFonts w:ascii="Arial" w:hAnsi="Arial" w:cs="Arial"/>
          <w:szCs w:val="24"/>
        </w:rPr>
        <w:lastRenderedPageBreak/>
        <w:t>Confidential Information which is information relating to the Supplier’s or its Sub-contractors’ prices or costs</w:t>
      </w:r>
      <w:r w:rsidR="00274F60">
        <w:rPr>
          <w:rFonts w:ascii="Arial" w:hAnsi="Arial" w:cs="Arial"/>
          <w:szCs w:val="24"/>
        </w:rPr>
        <w:t>)</w:t>
      </w:r>
      <w:r w:rsidRPr="00C121D5">
        <w:rPr>
          <w:rFonts w:ascii="Arial" w:hAnsi="Arial" w:cs="Arial"/>
          <w:szCs w:val="24"/>
        </w:rPr>
        <w:t>.</w:t>
      </w:r>
      <w:bookmarkEnd w:id="16"/>
      <w:bookmarkEnd w:id="17"/>
      <w:bookmarkEnd w:id="18"/>
    </w:p>
    <w:p w:rsidRPr="00C121D5" w:rsidR="00FE5DB7" w:rsidP="00653722" w:rsidRDefault="003B2FB5" w14:paraId="65E94140" w14:textId="77777777">
      <w:pPr>
        <w:pStyle w:val="Heading3"/>
        <w:keepNext/>
        <w:keepLines w:val="0"/>
        <w:rPr>
          <w:rFonts w:ascii="Arial" w:hAnsi="Arial" w:cs="Arial"/>
          <w:szCs w:val="24"/>
          <w:lang w:eastAsia="en-GB"/>
        </w:rPr>
      </w:pPr>
      <w:r w:rsidRPr="00C121D5">
        <w:rPr>
          <w:rFonts w:ascii="Arial" w:hAnsi="Arial" w:cs="Arial"/>
          <w:szCs w:val="24"/>
        </w:rPr>
        <w:t>The</w:t>
      </w:r>
      <w:r w:rsidRPr="00C121D5">
        <w:rPr>
          <w:rFonts w:ascii="Arial" w:hAnsi="Arial" w:cs="Arial"/>
          <w:szCs w:val="24"/>
          <w:lang w:eastAsia="en-GB"/>
        </w:rPr>
        <w:t xml:space="preserve"> Supplier shall:</w:t>
      </w:r>
    </w:p>
    <w:p w:rsidRPr="00C121D5" w:rsidR="00FE5DB7" w:rsidP="00653722" w:rsidRDefault="003B2FB5" w14:paraId="40792086" w14:textId="77777777">
      <w:pPr>
        <w:pStyle w:val="Heading4"/>
        <w:keepLines w:val="0"/>
        <w:rPr>
          <w:rFonts w:ascii="Arial" w:hAnsi="Arial" w:cs="Arial"/>
          <w:szCs w:val="24"/>
          <w:lang w:eastAsia="en-GB"/>
        </w:rPr>
      </w:pPr>
      <w:r w:rsidRPr="00C121D5">
        <w:rPr>
          <w:rFonts w:ascii="Arial" w:hAnsi="Arial" w:cs="Arial"/>
          <w:szCs w:val="24"/>
          <w:lang w:eastAsia="en-GB"/>
        </w:rPr>
        <w:t xml:space="preserve">notify the Authority within </w:t>
      </w:r>
      <w:r w:rsidR="00E969E4">
        <w:rPr>
          <w:rFonts w:ascii="Arial" w:hAnsi="Arial" w:cs="Arial"/>
          <w:szCs w:val="24"/>
          <w:lang w:eastAsia="en-GB"/>
        </w:rPr>
        <w:t>five (</w:t>
      </w:r>
      <w:r w:rsidRPr="00C121D5">
        <w:rPr>
          <w:rFonts w:ascii="Arial" w:hAnsi="Arial" w:cs="Arial"/>
          <w:szCs w:val="24"/>
          <w:lang w:eastAsia="en-GB"/>
        </w:rPr>
        <w:t>5</w:t>
      </w:r>
      <w:r w:rsidR="00E969E4">
        <w:rPr>
          <w:rFonts w:ascii="Arial" w:hAnsi="Arial" w:cs="Arial"/>
          <w:szCs w:val="24"/>
          <w:lang w:eastAsia="en-GB"/>
        </w:rPr>
        <w:t>)</w:t>
      </w:r>
      <w:r w:rsidRPr="00C121D5">
        <w:rPr>
          <w:rFonts w:ascii="Arial" w:hAnsi="Arial" w:cs="Arial"/>
          <w:szCs w:val="24"/>
          <w:lang w:eastAsia="en-GB"/>
        </w:rPr>
        <w:t> Working Days of any material change to the Exit Information which may adversely impact upon the potential transfer and/or continuance of any Services and shall consult with the Authority regarding such proposed material changes; and</w:t>
      </w:r>
    </w:p>
    <w:p w:rsidRPr="00C121D5" w:rsidR="00FE5DB7" w:rsidP="00653722" w:rsidRDefault="003B2FB5" w14:paraId="01E17A38" w14:textId="0A1DC2CA">
      <w:pPr>
        <w:pStyle w:val="Heading4"/>
        <w:keepLines w:val="0"/>
        <w:rPr>
          <w:rFonts w:ascii="Arial" w:hAnsi="Arial" w:cs="Arial"/>
          <w:szCs w:val="24"/>
          <w:lang w:eastAsia="en-GB"/>
        </w:rPr>
      </w:pPr>
      <w:r w:rsidRPr="00C121D5">
        <w:rPr>
          <w:rFonts w:ascii="Arial" w:hAnsi="Arial" w:cs="Arial"/>
          <w:szCs w:val="24"/>
          <w:lang w:eastAsia="en-GB"/>
        </w:rPr>
        <w:t xml:space="preserve">provide complete updates of the Exit Information on an as-requested basis as soon as reasonably practicable and in any event within </w:t>
      </w:r>
      <w:r w:rsidR="00E969E4">
        <w:rPr>
          <w:rFonts w:ascii="Arial" w:hAnsi="Arial" w:cs="Arial"/>
          <w:szCs w:val="24"/>
          <w:lang w:eastAsia="en-GB"/>
        </w:rPr>
        <w:t>ten (</w:t>
      </w:r>
      <w:r w:rsidRPr="00C121D5">
        <w:rPr>
          <w:rFonts w:ascii="Arial" w:hAnsi="Arial" w:cs="Arial"/>
          <w:szCs w:val="24"/>
          <w:lang w:eastAsia="en-GB"/>
        </w:rPr>
        <w:t>10</w:t>
      </w:r>
      <w:r w:rsidR="00E969E4">
        <w:rPr>
          <w:rFonts w:ascii="Arial" w:hAnsi="Arial" w:cs="Arial"/>
          <w:szCs w:val="24"/>
          <w:lang w:eastAsia="en-GB"/>
        </w:rPr>
        <w:t>)</w:t>
      </w:r>
      <w:r w:rsidRPr="00C121D5">
        <w:rPr>
          <w:rFonts w:ascii="Arial" w:hAnsi="Arial" w:cs="Arial"/>
          <w:szCs w:val="24"/>
          <w:lang w:eastAsia="en-GB"/>
        </w:rPr>
        <w:t> Working Days of a request in writing from the Authority</w:t>
      </w:r>
      <w:r w:rsidR="000B687C">
        <w:rPr>
          <w:rFonts w:ascii="Arial" w:hAnsi="Arial" w:cs="Arial"/>
          <w:szCs w:val="24"/>
          <w:lang w:eastAsia="en-GB"/>
        </w:rPr>
        <w:t xml:space="preserve"> from time to time</w:t>
      </w:r>
      <w:r w:rsidRPr="00C121D5">
        <w:rPr>
          <w:rFonts w:ascii="Arial" w:hAnsi="Arial" w:cs="Arial"/>
          <w:szCs w:val="24"/>
          <w:lang w:eastAsia="en-GB"/>
        </w:rPr>
        <w:t>.</w:t>
      </w:r>
    </w:p>
    <w:p w:rsidRPr="00C121D5" w:rsidR="00FE5DB7" w:rsidP="00653722" w:rsidRDefault="003B2FB5" w14:paraId="421A5909" w14:textId="77777777">
      <w:pPr>
        <w:pStyle w:val="Heading3"/>
        <w:keepLines w:val="0"/>
        <w:rPr>
          <w:rFonts w:ascii="Arial" w:hAnsi="Arial" w:cs="Arial"/>
          <w:szCs w:val="24"/>
        </w:rPr>
      </w:pPr>
      <w:r w:rsidRPr="00C121D5">
        <w:rPr>
          <w:rFonts w:ascii="Arial" w:hAnsi="Arial" w:cs="Arial"/>
          <w:szCs w:val="24"/>
        </w:rPr>
        <w:t xml:space="preserve">The Supplier may charge the Authority for its </w:t>
      </w:r>
      <w:r w:rsidRPr="007D5066">
        <w:rPr>
          <w:rFonts w:ascii="Arial" w:hAnsi="Arial" w:cs="Arial"/>
          <w:szCs w:val="24"/>
        </w:rPr>
        <w:t>reasonable additional costs to the</w:t>
      </w:r>
      <w:r w:rsidRPr="00C121D5">
        <w:rPr>
          <w:rFonts w:ascii="Arial" w:hAnsi="Arial" w:cs="Arial"/>
          <w:szCs w:val="24"/>
        </w:rPr>
        <w:t xml:space="preserve"> extent the Authori</w:t>
      </w:r>
      <w:r w:rsidR="00A32D65">
        <w:rPr>
          <w:rFonts w:ascii="Arial" w:hAnsi="Arial" w:cs="Arial"/>
          <w:szCs w:val="24"/>
        </w:rPr>
        <w:t xml:space="preserve">ty requests more than four (4) updates to the Exit Information </w:t>
      </w:r>
      <w:r w:rsidRPr="00C121D5">
        <w:rPr>
          <w:rFonts w:ascii="Arial" w:hAnsi="Arial" w:cs="Arial"/>
          <w:szCs w:val="24"/>
        </w:rPr>
        <w:t xml:space="preserve">in any </w:t>
      </w:r>
      <w:r w:rsidR="00E969E4">
        <w:rPr>
          <w:rFonts w:ascii="Arial" w:hAnsi="Arial" w:cs="Arial"/>
          <w:szCs w:val="24"/>
        </w:rPr>
        <w:t>six (</w:t>
      </w:r>
      <w:r w:rsidRPr="00C121D5">
        <w:rPr>
          <w:rFonts w:ascii="Arial" w:hAnsi="Arial" w:cs="Arial"/>
          <w:szCs w:val="24"/>
        </w:rPr>
        <w:t>6</w:t>
      </w:r>
      <w:r w:rsidR="00E969E4">
        <w:rPr>
          <w:rFonts w:ascii="Arial" w:hAnsi="Arial" w:cs="Arial"/>
          <w:szCs w:val="24"/>
        </w:rPr>
        <w:t>)</w:t>
      </w:r>
      <w:r w:rsidRPr="00C121D5">
        <w:rPr>
          <w:rFonts w:ascii="Arial" w:hAnsi="Arial" w:cs="Arial"/>
          <w:szCs w:val="24"/>
        </w:rPr>
        <w:t> month period.</w:t>
      </w:r>
    </w:p>
    <w:p w:rsidRPr="00C121D5" w:rsidR="00FE5DB7" w:rsidP="00653722" w:rsidRDefault="003B2FB5" w14:paraId="07D68BF0" w14:textId="77777777">
      <w:pPr>
        <w:pStyle w:val="Heading3"/>
        <w:keepNext/>
        <w:keepLines w:val="0"/>
        <w:rPr>
          <w:rFonts w:ascii="Arial" w:hAnsi="Arial" w:cs="Arial"/>
          <w:szCs w:val="24"/>
          <w:lang w:eastAsia="en-GB"/>
        </w:rPr>
      </w:pPr>
      <w:r w:rsidRPr="00C121D5">
        <w:rPr>
          <w:rFonts w:ascii="Arial" w:hAnsi="Arial" w:cs="Arial"/>
          <w:szCs w:val="24"/>
          <w:lang w:eastAsia="en-GB"/>
        </w:rPr>
        <w:t>The</w:t>
      </w:r>
      <w:r w:rsidR="000B687C">
        <w:rPr>
          <w:rFonts w:ascii="Arial" w:hAnsi="Arial" w:cs="Arial"/>
          <w:szCs w:val="24"/>
          <w:lang w:eastAsia="en-GB"/>
        </w:rPr>
        <w:t xml:space="preserve"> Supplier shall ensure the</w:t>
      </w:r>
      <w:r w:rsidRPr="00C121D5">
        <w:rPr>
          <w:rFonts w:ascii="Arial" w:hAnsi="Arial" w:cs="Arial"/>
          <w:szCs w:val="24"/>
          <w:lang w:eastAsia="en-GB"/>
        </w:rPr>
        <w:t xml:space="preserve"> Exit Information </w:t>
      </w:r>
      <w:r w:rsidR="000B687C">
        <w:rPr>
          <w:rFonts w:ascii="Arial" w:hAnsi="Arial" w:cs="Arial"/>
          <w:szCs w:val="24"/>
          <w:lang w:eastAsia="en-GB"/>
        </w:rPr>
        <w:t>is</w:t>
      </w:r>
      <w:r w:rsidRPr="00C121D5">
        <w:rPr>
          <w:rFonts w:ascii="Arial" w:hAnsi="Arial" w:cs="Arial"/>
          <w:szCs w:val="24"/>
          <w:lang w:eastAsia="en-GB"/>
        </w:rPr>
        <w:t xml:space="preserve"> accurate and complete in all material respects and the level of detail to be provided by the Supplier shall be such as would be reasonably necessary to enable a third party to:</w:t>
      </w:r>
    </w:p>
    <w:p w:rsidRPr="00C121D5" w:rsidR="00FE5DB7" w:rsidP="00653722" w:rsidRDefault="003B2FB5" w14:paraId="4CC31C40" w14:textId="77777777">
      <w:pPr>
        <w:pStyle w:val="Heading4"/>
        <w:keepLines w:val="0"/>
        <w:rPr>
          <w:rFonts w:ascii="Arial" w:hAnsi="Arial" w:cs="Arial"/>
          <w:szCs w:val="24"/>
          <w:lang w:eastAsia="en-GB"/>
        </w:rPr>
      </w:pPr>
      <w:r w:rsidRPr="00C121D5">
        <w:rPr>
          <w:rFonts w:ascii="Arial" w:hAnsi="Arial" w:cs="Arial"/>
          <w:szCs w:val="24"/>
          <w:lang w:eastAsia="en-GB"/>
        </w:rPr>
        <w:t>prepare an informed offer for those Services; and</w:t>
      </w:r>
    </w:p>
    <w:p w:rsidR="00FE5DB7" w:rsidP="00653722" w:rsidRDefault="003B2FB5" w14:paraId="741FA793" w14:textId="77777777">
      <w:pPr>
        <w:pStyle w:val="Heading4"/>
        <w:keepLines w:val="0"/>
        <w:rPr>
          <w:rFonts w:ascii="Arial" w:hAnsi="Arial" w:cs="Arial"/>
          <w:szCs w:val="24"/>
          <w:lang w:eastAsia="en-GB"/>
        </w:rPr>
      </w:pPr>
      <w:r w:rsidRPr="00C121D5">
        <w:rPr>
          <w:rFonts w:ascii="Arial" w:hAnsi="Arial" w:cs="Arial"/>
          <w:szCs w:val="24"/>
          <w:lang w:eastAsia="en-GB"/>
        </w:rPr>
        <w:t xml:space="preserve">not be </w:t>
      </w:r>
      <w:r w:rsidR="00425356">
        <w:rPr>
          <w:rFonts w:ascii="Arial" w:hAnsi="Arial" w:cs="Arial"/>
          <w:szCs w:val="24"/>
          <w:lang w:eastAsia="en-GB"/>
        </w:rPr>
        <w:t xml:space="preserve">unfairly </w:t>
      </w:r>
      <w:r w:rsidRPr="00C121D5">
        <w:rPr>
          <w:rFonts w:ascii="Arial" w:hAnsi="Arial" w:cs="Arial"/>
          <w:szCs w:val="24"/>
          <w:lang w:eastAsia="en-GB"/>
        </w:rPr>
        <w:t>disadvantaged in any subsequent procurement process compared to the Supplier (if the Supplier is invited to participate).</w:t>
      </w:r>
    </w:p>
    <w:p w:rsidRPr="00924D5C" w:rsidR="00924D5C" w:rsidP="00653722" w:rsidRDefault="00924D5C" w14:paraId="7D6CBAEB" w14:textId="77777777">
      <w:pPr>
        <w:pStyle w:val="Heading3"/>
        <w:keepNext/>
        <w:keepLines w:val="0"/>
        <w:rPr>
          <w:rFonts w:ascii="Arial" w:hAnsi="Arial" w:cs="Arial"/>
          <w:lang w:eastAsia="en-GB"/>
        </w:rPr>
      </w:pPr>
      <w:r w:rsidRPr="00924D5C">
        <w:rPr>
          <w:rFonts w:ascii="Arial" w:hAnsi="Arial" w:cs="Arial"/>
          <w:bCs w:val="0"/>
          <w:szCs w:val="24"/>
          <w:lang w:eastAsia="en-GB"/>
        </w:rPr>
        <w:t xml:space="preserve">The </w:t>
      </w:r>
      <w:r>
        <w:rPr>
          <w:rFonts w:ascii="Arial" w:hAnsi="Arial" w:cs="Arial"/>
          <w:bCs w:val="0"/>
          <w:szCs w:val="24"/>
          <w:lang w:eastAsia="en-GB"/>
        </w:rPr>
        <w:t>Supplier</w:t>
      </w:r>
      <w:r w:rsidRPr="00924D5C">
        <w:rPr>
          <w:rFonts w:ascii="Arial" w:hAnsi="Arial" w:cs="Arial"/>
          <w:bCs w:val="0"/>
          <w:szCs w:val="24"/>
          <w:lang w:eastAsia="en-GB"/>
        </w:rPr>
        <w:t xml:space="preserve"> undertakes to:</w:t>
      </w:r>
    </w:p>
    <w:p w:rsidRPr="00924D5C" w:rsidR="00924D5C" w:rsidP="00653722" w:rsidRDefault="00924D5C" w14:paraId="4F4BC7C6" w14:textId="77777777">
      <w:pPr>
        <w:pStyle w:val="Heading4"/>
        <w:keepLines w:val="0"/>
        <w:rPr>
          <w:rFonts w:ascii="Arial" w:hAnsi="Arial" w:cs="Arial"/>
          <w:szCs w:val="24"/>
          <w:lang w:eastAsia="en-GB"/>
        </w:rPr>
      </w:pPr>
      <w:r w:rsidRPr="00924D5C">
        <w:rPr>
          <w:rFonts w:ascii="Arial" w:hAnsi="Arial" w:cs="Arial"/>
          <w:szCs w:val="24"/>
          <w:lang w:eastAsia="en-GB"/>
        </w:rPr>
        <w:t>act fairly and in good faith at all times in connection with any re-tender process for the provision of Replacement Services conducted by</w:t>
      </w:r>
      <w:r w:rsidR="00A46E2F">
        <w:rPr>
          <w:rFonts w:ascii="Arial" w:hAnsi="Arial" w:cs="Arial"/>
          <w:szCs w:val="24"/>
          <w:lang w:eastAsia="en-GB"/>
        </w:rPr>
        <w:t xml:space="preserve"> or on behalf of</w:t>
      </w:r>
      <w:r w:rsidRPr="00924D5C">
        <w:rPr>
          <w:rFonts w:ascii="Arial" w:hAnsi="Arial" w:cs="Arial"/>
          <w:szCs w:val="24"/>
          <w:lang w:eastAsia="en-GB"/>
        </w:rPr>
        <w:t xml:space="preserve"> the </w:t>
      </w:r>
      <w:r w:rsidR="003756E0">
        <w:rPr>
          <w:rFonts w:ascii="Arial" w:hAnsi="Arial" w:cs="Arial"/>
          <w:szCs w:val="24"/>
          <w:lang w:eastAsia="en-GB"/>
        </w:rPr>
        <w:t>Authority</w:t>
      </w:r>
      <w:r w:rsidRPr="00924D5C">
        <w:rPr>
          <w:rFonts w:ascii="Arial" w:hAnsi="Arial" w:cs="Arial"/>
          <w:szCs w:val="24"/>
          <w:lang w:eastAsia="en-GB"/>
        </w:rPr>
        <w:t>;</w:t>
      </w:r>
    </w:p>
    <w:p w:rsidRPr="00924D5C" w:rsidR="00924D5C" w:rsidP="00653722" w:rsidRDefault="00924D5C" w14:paraId="293BE141" w14:textId="77777777">
      <w:pPr>
        <w:pStyle w:val="Heading4"/>
        <w:keepLines w:val="0"/>
        <w:tabs>
          <w:tab w:val="clear" w:pos="0"/>
        </w:tabs>
        <w:rPr>
          <w:rFonts w:ascii="Arial" w:hAnsi="Arial" w:cs="Arial"/>
          <w:szCs w:val="24"/>
          <w:lang w:eastAsia="en-GB"/>
        </w:rPr>
      </w:pPr>
      <w:r w:rsidRPr="00924D5C">
        <w:rPr>
          <w:rFonts w:ascii="Arial" w:hAnsi="Arial" w:cs="Arial"/>
          <w:szCs w:val="24"/>
          <w:lang w:eastAsia="en-GB"/>
        </w:rPr>
        <w:t>comply</w:t>
      </w:r>
      <w:r w:rsidR="00A46E2F">
        <w:rPr>
          <w:rFonts w:ascii="Arial" w:hAnsi="Arial" w:cs="Arial"/>
          <w:szCs w:val="24"/>
          <w:lang w:eastAsia="en-GB"/>
        </w:rPr>
        <w:t xml:space="preserve"> promptly</w:t>
      </w:r>
      <w:r w:rsidRPr="00924D5C">
        <w:rPr>
          <w:rFonts w:ascii="Arial" w:hAnsi="Arial" w:cs="Arial"/>
          <w:szCs w:val="24"/>
          <w:lang w:eastAsia="en-GB"/>
        </w:rPr>
        <w:t xml:space="preserve"> with the </w:t>
      </w:r>
      <w:r w:rsidR="003756E0">
        <w:rPr>
          <w:rFonts w:ascii="Arial" w:hAnsi="Arial" w:cs="Arial"/>
          <w:szCs w:val="24"/>
          <w:lang w:eastAsia="en-GB"/>
        </w:rPr>
        <w:t>Authority’s</w:t>
      </w:r>
      <w:r w:rsidRPr="00924D5C">
        <w:rPr>
          <w:rFonts w:ascii="Arial" w:hAnsi="Arial" w:cs="Arial"/>
          <w:szCs w:val="24"/>
          <w:lang w:eastAsia="en-GB"/>
        </w:rPr>
        <w:t xml:space="preserve"> reasonable requests in connection with any re-tender process so as to enable the </w:t>
      </w:r>
      <w:r w:rsidR="003756E0">
        <w:rPr>
          <w:rFonts w:ascii="Arial" w:hAnsi="Arial" w:cs="Arial"/>
          <w:szCs w:val="24"/>
          <w:lang w:eastAsia="en-GB"/>
        </w:rPr>
        <w:t>Authority</w:t>
      </w:r>
      <w:r w:rsidRPr="00924D5C">
        <w:rPr>
          <w:rFonts w:ascii="Arial" w:hAnsi="Arial" w:cs="Arial"/>
          <w:szCs w:val="24"/>
          <w:lang w:eastAsia="en-GB"/>
        </w:rPr>
        <w:t xml:space="preserve"> to facilitate a fair and open re-tender of the Services;</w:t>
      </w:r>
    </w:p>
    <w:p w:rsidR="003756E0" w:rsidP="00653722" w:rsidRDefault="00924D5C" w14:paraId="793D4AC9" w14:textId="77777777">
      <w:pPr>
        <w:pStyle w:val="Heading4"/>
        <w:keepLines w:val="0"/>
        <w:rPr>
          <w:rFonts w:ascii="Arial" w:hAnsi="Arial" w:cs="Arial"/>
          <w:szCs w:val="24"/>
          <w:lang w:eastAsia="en-GB"/>
        </w:rPr>
      </w:pPr>
      <w:r w:rsidRPr="00924D5C">
        <w:rPr>
          <w:rFonts w:ascii="Arial" w:hAnsi="Arial" w:cs="Arial"/>
          <w:szCs w:val="24"/>
          <w:lang w:eastAsia="en-GB"/>
        </w:rPr>
        <w:t>co-operate and liaise with</w:t>
      </w:r>
      <w:r w:rsidR="003756E0">
        <w:rPr>
          <w:rFonts w:ascii="Arial" w:hAnsi="Arial" w:cs="Arial"/>
          <w:szCs w:val="24"/>
          <w:lang w:eastAsia="en-GB"/>
        </w:rPr>
        <w:t>:</w:t>
      </w:r>
    </w:p>
    <w:p w:rsidRPr="003756E0" w:rsidR="003756E0" w:rsidP="00653722" w:rsidRDefault="003756E0" w14:paraId="3F6AE87F" w14:textId="77777777">
      <w:pPr>
        <w:pStyle w:val="Heading5"/>
        <w:rPr>
          <w:rFonts w:ascii="Arial" w:hAnsi="Arial" w:cs="Arial"/>
          <w:lang w:eastAsia="en-GB"/>
        </w:rPr>
      </w:pPr>
      <w:r w:rsidRPr="003756E0">
        <w:rPr>
          <w:rFonts w:ascii="Arial" w:hAnsi="Arial" w:cs="Arial"/>
          <w:lang w:eastAsia="en-GB"/>
        </w:rPr>
        <w:t>the Authority</w:t>
      </w:r>
      <w:r>
        <w:rPr>
          <w:rFonts w:ascii="Arial" w:hAnsi="Arial" w:cs="Arial"/>
          <w:lang w:eastAsia="en-GB"/>
        </w:rPr>
        <w:t>; and</w:t>
      </w:r>
    </w:p>
    <w:p w:rsidR="00924D5C" w:rsidP="00653722" w:rsidRDefault="00924D5C" w14:paraId="03662423" w14:textId="77777777">
      <w:pPr>
        <w:pStyle w:val="Heading5"/>
        <w:rPr>
          <w:rFonts w:ascii="Arial" w:hAnsi="Arial" w:cs="Arial"/>
          <w:lang w:eastAsia="en-GB"/>
        </w:rPr>
      </w:pPr>
      <w:r w:rsidRPr="003756E0">
        <w:rPr>
          <w:rFonts w:ascii="Arial" w:hAnsi="Arial" w:cs="Arial"/>
          <w:lang w:eastAsia="en-GB"/>
        </w:rPr>
        <w:t>any p</w:t>
      </w:r>
      <w:r w:rsidR="003756E0">
        <w:rPr>
          <w:rFonts w:ascii="Arial" w:hAnsi="Arial" w:cs="Arial"/>
          <w:lang w:eastAsia="en-GB"/>
        </w:rPr>
        <w:t xml:space="preserve">otential Replacement </w:t>
      </w:r>
      <w:r w:rsidR="005B03CB">
        <w:rPr>
          <w:rFonts w:ascii="Arial" w:hAnsi="Arial" w:cs="Arial"/>
          <w:lang w:eastAsia="en-GB"/>
        </w:rPr>
        <w:t>Supplier</w:t>
      </w:r>
      <w:r w:rsidR="003756E0">
        <w:rPr>
          <w:rFonts w:ascii="Arial" w:hAnsi="Arial" w:cs="Arial"/>
          <w:lang w:eastAsia="en-GB"/>
        </w:rPr>
        <w:t>,</w:t>
      </w:r>
    </w:p>
    <w:p w:rsidRPr="003756E0" w:rsidR="003756E0" w:rsidP="00653722" w:rsidRDefault="003756E0" w14:paraId="0084F795" w14:textId="77777777">
      <w:pPr>
        <w:tabs>
          <w:tab w:val="clear" w:pos="0"/>
        </w:tabs>
        <w:ind w:left="1418" w:firstLine="0"/>
        <w:rPr>
          <w:lang w:eastAsia="en-GB"/>
        </w:rPr>
      </w:pPr>
      <w:r w:rsidRPr="003756E0">
        <w:rPr>
          <w:lang w:eastAsia="en-GB"/>
        </w:rPr>
        <w:t>in relation to any re-tender process, including answering questions from and providing information about the Services</w:t>
      </w:r>
      <w:r>
        <w:rPr>
          <w:lang w:eastAsia="en-GB"/>
        </w:rPr>
        <w:t>, the Supplier Solution and/or this Agreement</w:t>
      </w:r>
      <w:r w:rsidRPr="003756E0">
        <w:rPr>
          <w:lang w:eastAsia="en-GB"/>
        </w:rPr>
        <w:t>;</w:t>
      </w:r>
    </w:p>
    <w:p w:rsidRPr="00924D5C" w:rsidR="00924D5C" w:rsidP="00653722" w:rsidRDefault="00924D5C" w14:paraId="081AD0B2" w14:textId="77777777">
      <w:pPr>
        <w:pStyle w:val="Heading4"/>
        <w:keepLines w:val="0"/>
        <w:rPr>
          <w:rFonts w:ascii="Arial" w:hAnsi="Arial" w:cs="Arial"/>
          <w:szCs w:val="24"/>
          <w:lang w:eastAsia="en-GB"/>
        </w:rPr>
      </w:pPr>
      <w:r w:rsidRPr="00924D5C">
        <w:rPr>
          <w:rFonts w:ascii="Arial" w:hAnsi="Arial" w:cs="Arial"/>
          <w:szCs w:val="24"/>
          <w:lang w:eastAsia="en-GB"/>
        </w:rPr>
        <w:t>do or perform such other acts and things as may reasonably be required in order to facilitate the re-tender process; and</w:t>
      </w:r>
    </w:p>
    <w:p w:rsidRPr="00924D5C" w:rsidR="00924D5C" w:rsidP="00653722" w:rsidRDefault="00924D5C" w14:paraId="07C4EDAC" w14:textId="77777777">
      <w:pPr>
        <w:pStyle w:val="Heading4"/>
        <w:keepLines w:val="0"/>
        <w:rPr>
          <w:rFonts w:ascii="Arial" w:hAnsi="Arial" w:cs="Arial"/>
          <w:szCs w:val="24"/>
          <w:lang w:eastAsia="en-GB"/>
        </w:rPr>
      </w:pPr>
      <w:r w:rsidRPr="00924D5C">
        <w:rPr>
          <w:rFonts w:ascii="Arial" w:hAnsi="Arial" w:cs="Arial"/>
          <w:szCs w:val="24"/>
          <w:lang w:eastAsia="en-GB"/>
        </w:rPr>
        <w:lastRenderedPageBreak/>
        <w:t xml:space="preserve">not knowingly do or omit to do anything which may adversely affect the ability of the </w:t>
      </w:r>
      <w:r w:rsidR="004C69DB">
        <w:rPr>
          <w:rFonts w:ascii="Arial" w:hAnsi="Arial" w:cs="Arial"/>
          <w:szCs w:val="24"/>
          <w:lang w:eastAsia="en-GB"/>
        </w:rPr>
        <w:t xml:space="preserve">Authority </w:t>
      </w:r>
      <w:r w:rsidRPr="00924D5C">
        <w:rPr>
          <w:rFonts w:ascii="Arial" w:hAnsi="Arial" w:cs="Arial"/>
          <w:szCs w:val="24"/>
          <w:lang w:eastAsia="en-GB"/>
        </w:rPr>
        <w:t>to ensure an orderly re-tendering process and procure Replacement Services.</w:t>
      </w:r>
    </w:p>
    <w:p w:rsidRPr="00C121D5" w:rsidR="00730B33" w:rsidP="00653722" w:rsidRDefault="00730B33" w14:paraId="28DE9685" w14:textId="77777777">
      <w:pPr>
        <w:pStyle w:val="Heading2"/>
        <w:ind w:left="720" w:hanging="720"/>
        <w:rPr>
          <w:rFonts w:ascii="Arial" w:hAnsi="Arial" w:cs="Arial"/>
          <w:szCs w:val="24"/>
        </w:rPr>
      </w:pPr>
      <w:bookmarkStart w:name="_Ref127352508" w:id="19"/>
      <w:r w:rsidRPr="00C121D5">
        <w:rPr>
          <w:rFonts w:ascii="Arial" w:hAnsi="Arial" w:cs="Arial"/>
          <w:szCs w:val="24"/>
        </w:rPr>
        <w:t>OBLIGATION TO ENTER INTO AN ETHICAL WALL AGREEMENT ON RE-TENDERING OF SERVICES</w:t>
      </w:r>
    </w:p>
    <w:p w:rsidRPr="00C121D5" w:rsidR="00730B33" w:rsidP="00653722" w:rsidRDefault="00730B33" w14:paraId="7E4142E4" w14:textId="77777777">
      <w:pPr>
        <w:pStyle w:val="Heading3"/>
        <w:keepLines w:val="0"/>
        <w:rPr>
          <w:rFonts w:ascii="Arial" w:hAnsi="Arial" w:cs="Arial"/>
          <w:szCs w:val="24"/>
        </w:rPr>
      </w:pPr>
      <w:r w:rsidRPr="00C121D5">
        <w:rPr>
          <w:rFonts w:ascii="Arial" w:hAnsi="Arial" w:cs="Arial"/>
          <w:szCs w:val="24"/>
        </w:rPr>
        <w:t xml:space="preserve">The Authority may require the Supplier to enter into </w:t>
      </w:r>
      <w:r w:rsidR="004C69DB">
        <w:rPr>
          <w:rFonts w:ascii="Arial" w:hAnsi="Arial" w:cs="Arial"/>
          <w:szCs w:val="24"/>
        </w:rPr>
        <w:t>an</w:t>
      </w:r>
      <w:r w:rsidRPr="00C121D5" w:rsidR="004C69DB">
        <w:rPr>
          <w:rFonts w:ascii="Arial" w:hAnsi="Arial" w:cs="Arial"/>
          <w:szCs w:val="24"/>
        </w:rPr>
        <w:t xml:space="preserve"> </w:t>
      </w:r>
      <w:r w:rsidRPr="00C121D5">
        <w:rPr>
          <w:rFonts w:ascii="Arial" w:hAnsi="Arial" w:cs="Arial"/>
          <w:szCs w:val="24"/>
        </w:rPr>
        <w:t>Ethical Wall Agreement at any point during a re-tendering or contemplated re-tendering of the Services or any part of the Services.</w:t>
      </w:r>
    </w:p>
    <w:p w:rsidRPr="00C121D5" w:rsidR="00FA41EB" w:rsidP="00653722" w:rsidRDefault="00730B33" w14:paraId="28B033D5" w14:textId="77777777">
      <w:pPr>
        <w:pStyle w:val="Heading3"/>
        <w:keepLines w:val="0"/>
        <w:rPr>
          <w:rFonts w:ascii="Arial" w:hAnsi="Arial" w:cs="Arial"/>
          <w:szCs w:val="24"/>
        </w:rPr>
      </w:pPr>
      <w:r w:rsidRPr="00C121D5">
        <w:rPr>
          <w:rFonts w:ascii="Arial" w:hAnsi="Arial" w:cs="Arial"/>
          <w:szCs w:val="24"/>
        </w:rPr>
        <w:t xml:space="preserve">If required to enter into </w:t>
      </w:r>
      <w:r w:rsidR="004C69DB">
        <w:rPr>
          <w:rFonts w:ascii="Arial" w:hAnsi="Arial" w:cs="Arial"/>
          <w:szCs w:val="24"/>
        </w:rPr>
        <w:t>an</w:t>
      </w:r>
      <w:r w:rsidRPr="00C121D5" w:rsidR="004C69DB">
        <w:rPr>
          <w:rFonts w:ascii="Arial" w:hAnsi="Arial" w:cs="Arial"/>
          <w:szCs w:val="24"/>
        </w:rPr>
        <w:t xml:space="preserve"> </w:t>
      </w:r>
      <w:r w:rsidRPr="00C121D5">
        <w:rPr>
          <w:rFonts w:ascii="Arial" w:hAnsi="Arial" w:cs="Arial"/>
          <w:szCs w:val="24"/>
        </w:rPr>
        <w:t xml:space="preserve">Ethical Wall Agreement, the Supplier will return a signed copy of the Ethical Wall Agreement within </w:t>
      </w:r>
      <w:r w:rsidR="00E969E4">
        <w:rPr>
          <w:rFonts w:ascii="Arial" w:hAnsi="Arial" w:cs="Arial"/>
          <w:szCs w:val="24"/>
        </w:rPr>
        <w:t>ten</w:t>
      </w:r>
      <w:r w:rsidR="003756E0">
        <w:rPr>
          <w:rFonts w:ascii="Arial" w:hAnsi="Arial" w:cs="Arial"/>
          <w:szCs w:val="24"/>
        </w:rPr>
        <w:t xml:space="preserve"> </w:t>
      </w:r>
      <w:r w:rsidR="00E969E4">
        <w:rPr>
          <w:rFonts w:ascii="Arial" w:hAnsi="Arial" w:cs="Arial"/>
          <w:szCs w:val="24"/>
        </w:rPr>
        <w:t>(</w:t>
      </w:r>
      <w:r w:rsidRPr="00C121D5">
        <w:rPr>
          <w:rFonts w:ascii="Arial" w:hAnsi="Arial" w:cs="Arial"/>
          <w:szCs w:val="24"/>
        </w:rPr>
        <w:t>10</w:t>
      </w:r>
      <w:r w:rsidR="00E969E4">
        <w:rPr>
          <w:rFonts w:ascii="Arial" w:hAnsi="Arial" w:cs="Arial"/>
          <w:szCs w:val="24"/>
        </w:rPr>
        <w:t>)</w:t>
      </w:r>
      <w:r w:rsidRPr="00C121D5">
        <w:rPr>
          <w:rFonts w:ascii="Arial" w:hAnsi="Arial" w:cs="Arial"/>
          <w:szCs w:val="24"/>
        </w:rPr>
        <w:t xml:space="preserve"> Working Days of receipt.  The Supplier’s costs of entering into </w:t>
      </w:r>
      <w:r w:rsidR="004C69DB">
        <w:rPr>
          <w:rFonts w:ascii="Arial" w:hAnsi="Arial" w:cs="Arial"/>
          <w:szCs w:val="24"/>
        </w:rPr>
        <w:t>an</w:t>
      </w:r>
      <w:r w:rsidRPr="00C121D5" w:rsidR="004C69DB">
        <w:rPr>
          <w:rFonts w:ascii="Arial" w:hAnsi="Arial" w:cs="Arial"/>
          <w:szCs w:val="24"/>
        </w:rPr>
        <w:t xml:space="preserve"> </w:t>
      </w:r>
      <w:r w:rsidRPr="00C121D5">
        <w:rPr>
          <w:rFonts w:ascii="Arial" w:hAnsi="Arial" w:cs="Arial"/>
          <w:szCs w:val="24"/>
        </w:rPr>
        <w:t>Ethical Wall Agreement will be borne solely by the Supplier.</w:t>
      </w:r>
    </w:p>
    <w:p w:rsidRPr="00C121D5" w:rsidR="00FE5DB7" w:rsidP="00653722" w:rsidRDefault="003B2FB5" w14:paraId="0AC12C27" w14:textId="77777777">
      <w:pPr>
        <w:pStyle w:val="Heading2"/>
        <w:ind w:left="720" w:hanging="720"/>
        <w:rPr>
          <w:rFonts w:ascii="Arial" w:hAnsi="Arial" w:cs="Arial"/>
          <w:szCs w:val="24"/>
        </w:rPr>
      </w:pPr>
      <w:r w:rsidRPr="00C121D5">
        <w:rPr>
          <w:rFonts w:ascii="Arial" w:hAnsi="Arial" w:cs="Arial"/>
          <w:szCs w:val="24"/>
        </w:rPr>
        <w:t>EXIT PLAN</w:t>
      </w:r>
      <w:bookmarkStart w:name="_Ref28064693" w:id="20"/>
      <w:bookmarkStart w:name="_Ref3539659" w:id="21"/>
      <w:bookmarkEnd w:id="19"/>
    </w:p>
    <w:p w:rsidRPr="00C121D5" w:rsidR="00FE5DB7" w:rsidP="00653722" w:rsidRDefault="003B2FB5" w14:paraId="2FC7895E" w14:textId="77777777">
      <w:pPr>
        <w:pStyle w:val="Heading3"/>
        <w:keepNext/>
        <w:keepLines w:val="0"/>
        <w:rPr>
          <w:rFonts w:ascii="Arial" w:hAnsi="Arial" w:cs="Arial"/>
          <w:szCs w:val="24"/>
        </w:rPr>
      </w:pPr>
      <w:r w:rsidRPr="00C121D5">
        <w:rPr>
          <w:rFonts w:ascii="Arial" w:hAnsi="Arial" w:cs="Arial"/>
          <w:szCs w:val="24"/>
        </w:rPr>
        <w:t xml:space="preserve">The Supplier shall, within </w:t>
      </w:r>
      <w:r w:rsidR="00E969E4">
        <w:rPr>
          <w:rFonts w:ascii="Arial" w:hAnsi="Arial" w:cs="Arial"/>
          <w:szCs w:val="24"/>
        </w:rPr>
        <w:t>three (</w:t>
      </w:r>
      <w:r w:rsidRPr="00C121D5">
        <w:rPr>
          <w:rFonts w:ascii="Arial" w:hAnsi="Arial" w:cs="Arial"/>
          <w:szCs w:val="24"/>
        </w:rPr>
        <w:t>3</w:t>
      </w:r>
      <w:r w:rsidR="00E969E4">
        <w:rPr>
          <w:rFonts w:ascii="Arial" w:hAnsi="Arial" w:cs="Arial"/>
          <w:szCs w:val="24"/>
        </w:rPr>
        <w:t>)</w:t>
      </w:r>
      <w:r w:rsidRPr="00C121D5">
        <w:rPr>
          <w:rFonts w:ascii="Arial" w:hAnsi="Arial" w:cs="Arial"/>
          <w:szCs w:val="24"/>
        </w:rPr>
        <w:t> months after the Effective Date, deliver to the Authority an Exit Plan which:</w:t>
      </w:r>
    </w:p>
    <w:p w:rsidRPr="00C121D5" w:rsidR="00FE5DB7" w:rsidP="00653722" w:rsidRDefault="003B2FB5" w14:paraId="14EDB3A4" w14:textId="77777777">
      <w:pPr>
        <w:pStyle w:val="Heading4"/>
        <w:keepLines w:val="0"/>
        <w:rPr>
          <w:rFonts w:ascii="Arial" w:hAnsi="Arial" w:cs="Arial"/>
          <w:szCs w:val="24"/>
        </w:rPr>
      </w:pPr>
      <w:r w:rsidRPr="00C121D5">
        <w:rPr>
          <w:rFonts w:ascii="Arial" w:hAnsi="Arial" w:cs="Arial"/>
          <w:szCs w:val="24"/>
        </w:rPr>
        <w:t xml:space="preserve">sets out the Supplier's proposed methodology for achieving an orderly transition of the </w:t>
      </w:r>
      <w:r w:rsidRPr="00C121D5" w:rsidR="00214A7B">
        <w:rPr>
          <w:rFonts w:ascii="Arial" w:hAnsi="Arial" w:cs="Arial"/>
          <w:szCs w:val="24"/>
        </w:rPr>
        <w:t xml:space="preserve">relevant </w:t>
      </w:r>
      <w:r w:rsidRPr="00C121D5">
        <w:rPr>
          <w:rFonts w:ascii="Arial" w:hAnsi="Arial" w:cs="Arial"/>
          <w:szCs w:val="24"/>
        </w:rPr>
        <w:t xml:space="preserve">Services from the Supplier to the Authority and/or its Replacement Supplier on </w:t>
      </w:r>
      <w:r w:rsidR="00F02AA4">
        <w:rPr>
          <w:rFonts w:ascii="Arial" w:hAnsi="Arial" w:cs="Arial"/>
          <w:szCs w:val="24"/>
        </w:rPr>
        <w:t>the</w:t>
      </w:r>
      <w:r w:rsidRPr="00C121D5" w:rsidR="00214A7B">
        <w:rPr>
          <w:rFonts w:ascii="Arial" w:hAnsi="Arial" w:cs="Arial"/>
          <w:szCs w:val="24"/>
        </w:rPr>
        <w:t xml:space="preserve"> Partial Termination,</w:t>
      </w:r>
      <w:r w:rsidRPr="00C121D5">
        <w:rPr>
          <w:rFonts w:ascii="Arial" w:hAnsi="Arial" w:cs="Arial"/>
          <w:szCs w:val="24"/>
        </w:rPr>
        <w:t xml:space="preserve"> expiry or termination of this Agreement</w:t>
      </w:r>
      <w:r w:rsidR="00C96DEA">
        <w:rPr>
          <w:rFonts w:ascii="Arial" w:hAnsi="Arial" w:cs="Arial"/>
          <w:szCs w:val="24"/>
        </w:rPr>
        <w:t xml:space="preserve"> (including its methodology for providing the Termination Services)</w:t>
      </w:r>
      <w:r w:rsidRPr="00C121D5">
        <w:rPr>
          <w:rFonts w:ascii="Arial" w:hAnsi="Arial" w:cs="Arial"/>
          <w:szCs w:val="24"/>
        </w:rPr>
        <w:t>;</w:t>
      </w:r>
    </w:p>
    <w:p w:rsidRPr="00C121D5" w:rsidR="00FE5DB7" w:rsidP="00653722" w:rsidRDefault="003B2FB5" w14:paraId="7E1161E8" w14:textId="2F9A0D4B">
      <w:pPr>
        <w:pStyle w:val="Heading4"/>
        <w:keepLines w:val="0"/>
        <w:rPr>
          <w:rFonts w:ascii="Arial" w:hAnsi="Arial" w:cs="Arial"/>
          <w:szCs w:val="24"/>
        </w:rPr>
      </w:pPr>
      <w:r w:rsidRPr="00C121D5">
        <w:rPr>
          <w:rFonts w:ascii="Arial" w:hAnsi="Arial" w:cs="Arial"/>
          <w:szCs w:val="24"/>
        </w:rPr>
        <w:t xml:space="preserve">complies with the requirements set out in </w:t>
      </w:r>
      <w:r w:rsidR="004C69DB">
        <w:rPr>
          <w:rFonts w:ascii="Arial" w:hAnsi="Arial" w:cs="Arial"/>
          <w:szCs w:val="24"/>
        </w:rPr>
        <w:t xml:space="preserve">this Schedule including </w:t>
      </w:r>
      <w:r w:rsidRPr="00C121D5">
        <w:rPr>
          <w:rFonts w:ascii="Arial" w:hAnsi="Arial" w:cs="Arial"/>
          <w:szCs w:val="24"/>
        </w:rPr>
        <w:t>Paragraph </w:t>
      </w:r>
      <w:r w:rsidR="00C96DEA">
        <w:rPr>
          <w:rFonts w:ascii="Arial" w:hAnsi="Arial" w:cs="Arial"/>
          <w:szCs w:val="24"/>
        </w:rPr>
        <w:fldChar w:fldCharType="begin"/>
      </w:r>
      <w:r w:rsidR="00C96DEA">
        <w:rPr>
          <w:rFonts w:ascii="Arial" w:hAnsi="Arial" w:cs="Arial"/>
          <w:szCs w:val="24"/>
        </w:rPr>
        <w:instrText xml:space="preserve"> REF _Ref98629450 \r \h  \* MERGEFORMAT </w:instrText>
      </w:r>
      <w:r w:rsidR="00C96DEA">
        <w:rPr>
          <w:rFonts w:ascii="Arial" w:hAnsi="Arial" w:cs="Arial"/>
          <w:szCs w:val="24"/>
        </w:rPr>
      </w:r>
      <w:r w:rsidR="00C96DEA">
        <w:rPr>
          <w:rFonts w:ascii="Arial" w:hAnsi="Arial" w:cs="Arial"/>
          <w:szCs w:val="24"/>
        </w:rPr>
        <w:fldChar w:fldCharType="separate"/>
      </w:r>
      <w:r w:rsidR="00F91C0C">
        <w:rPr>
          <w:rFonts w:ascii="Arial" w:hAnsi="Arial" w:cs="Arial"/>
          <w:szCs w:val="24"/>
        </w:rPr>
        <w:t>5.3</w:t>
      </w:r>
      <w:r w:rsidR="00C96DEA">
        <w:rPr>
          <w:rFonts w:ascii="Arial" w:hAnsi="Arial" w:cs="Arial"/>
          <w:szCs w:val="24"/>
        </w:rPr>
        <w:fldChar w:fldCharType="end"/>
      </w:r>
      <w:r w:rsidRPr="00C121D5">
        <w:rPr>
          <w:rFonts w:ascii="Arial" w:hAnsi="Arial" w:cs="Arial"/>
          <w:szCs w:val="24"/>
        </w:rPr>
        <w:t>; and</w:t>
      </w:r>
    </w:p>
    <w:p w:rsidRPr="00C121D5" w:rsidR="00FE5DB7" w:rsidP="00653722" w:rsidRDefault="003B2FB5" w14:paraId="7BE5FE7C" w14:textId="77777777">
      <w:pPr>
        <w:pStyle w:val="Heading4"/>
        <w:keepLines w:val="0"/>
        <w:rPr>
          <w:rFonts w:ascii="Arial" w:hAnsi="Arial" w:cs="Arial"/>
          <w:szCs w:val="24"/>
        </w:rPr>
      </w:pPr>
      <w:r w:rsidRPr="00C121D5">
        <w:rPr>
          <w:rFonts w:ascii="Arial" w:hAnsi="Arial" w:cs="Arial"/>
          <w:szCs w:val="24"/>
        </w:rPr>
        <w:t>is otherwise reasonably satisfactory to the Authority.</w:t>
      </w:r>
    </w:p>
    <w:p w:rsidRPr="00C121D5" w:rsidR="00FE5DB7" w:rsidP="00653722" w:rsidRDefault="003B2FB5" w14:paraId="4160C8F8" w14:textId="03C9DF13">
      <w:pPr>
        <w:pStyle w:val="Heading3"/>
        <w:keepLines w:val="0"/>
        <w:rPr>
          <w:rFonts w:ascii="Arial" w:hAnsi="Arial" w:cs="Arial"/>
          <w:szCs w:val="24"/>
        </w:rPr>
      </w:pPr>
      <w:bookmarkStart w:name="_Ref98617756" w:id="22"/>
      <w:r w:rsidRPr="00C121D5">
        <w:rPr>
          <w:rFonts w:ascii="Arial" w:hAnsi="Arial" w:cs="Arial"/>
          <w:szCs w:val="24"/>
        </w:rPr>
        <w:t xml:space="preserve">The Parties shall use reasonable endeavours to agree the contents of the Exit Plan.  If the Parties are unable to agree the contents of the Exit Plan within </w:t>
      </w:r>
      <w:r w:rsidR="001F3031">
        <w:rPr>
          <w:rFonts w:ascii="Arial" w:hAnsi="Arial" w:cs="Arial"/>
          <w:szCs w:val="24"/>
        </w:rPr>
        <w:t xml:space="preserve">twenty </w:t>
      </w:r>
      <w:r w:rsidR="00E969E4">
        <w:rPr>
          <w:rFonts w:ascii="Arial" w:hAnsi="Arial" w:cs="Arial"/>
          <w:szCs w:val="24"/>
        </w:rPr>
        <w:t>(</w:t>
      </w:r>
      <w:r w:rsidRPr="00C121D5">
        <w:rPr>
          <w:rFonts w:ascii="Arial" w:hAnsi="Arial" w:cs="Arial"/>
          <w:szCs w:val="24"/>
        </w:rPr>
        <w:t>20</w:t>
      </w:r>
      <w:r w:rsidR="00E969E4">
        <w:rPr>
          <w:rFonts w:ascii="Arial" w:hAnsi="Arial" w:cs="Arial"/>
          <w:szCs w:val="24"/>
        </w:rPr>
        <w:t>)</w:t>
      </w:r>
      <w:r w:rsidRPr="00C121D5">
        <w:rPr>
          <w:rFonts w:ascii="Arial" w:hAnsi="Arial" w:cs="Arial"/>
          <w:szCs w:val="24"/>
        </w:rPr>
        <w:t> Working Days of its submission, then such Dispute shall be resolved in accordance with the Dispute Resolution Procedure.</w:t>
      </w:r>
      <w:bookmarkEnd w:id="20"/>
      <w:bookmarkEnd w:id="22"/>
    </w:p>
    <w:p w:rsidRPr="00C121D5" w:rsidR="00FE5DB7" w:rsidP="003B4E0C" w:rsidRDefault="003B2FB5" w14:paraId="390A978E" w14:textId="77777777">
      <w:pPr>
        <w:pStyle w:val="Heading3"/>
        <w:keepNext/>
        <w:keepLines w:val="0"/>
        <w:rPr>
          <w:rFonts w:ascii="Arial" w:hAnsi="Arial" w:cs="Arial"/>
          <w:szCs w:val="24"/>
        </w:rPr>
      </w:pPr>
      <w:bookmarkStart w:name="_Ref98629450" w:id="23"/>
      <w:bookmarkStart w:name="_Ref127425215" w:id="24"/>
      <w:r w:rsidRPr="00C121D5">
        <w:rPr>
          <w:rFonts w:ascii="Arial" w:hAnsi="Arial" w:cs="Arial"/>
          <w:szCs w:val="24"/>
        </w:rPr>
        <w:t xml:space="preserve">The Exit Plan </w:t>
      </w:r>
      <w:r w:rsidR="00C96DEA">
        <w:rPr>
          <w:rFonts w:ascii="Arial" w:hAnsi="Arial" w:cs="Arial"/>
          <w:szCs w:val="24"/>
        </w:rPr>
        <w:t>will</w:t>
      </w:r>
      <w:r w:rsidRPr="00C121D5" w:rsidR="00C96DEA">
        <w:rPr>
          <w:rFonts w:ascii="Arial" w:hAnsi="Arial" w:cs="Arial"/>
          <w:szCs w:val="24"/>
        </w:rPr>
        <w:t xml:space="preserve"> </w:t>
      </w:r>
      <w:r w:rsidRPr="00C121D5">
        <w:rPr>
          <w:rFonts w:ascii="Arial" w:hAnsi="Arial" w:cs="Arial"/>
          <w:szCs w:val="24"/>
        </w:rPr>
        <w:t>set out, as a minimum:</w:t>
      </w:r>
      <w:bookmarkEnd w:id="23"/>
    </w:p>
    <w:bookmarkEnd w:id="24"/>
    <w:p w:rsidRPr="00C121D5" w:rsidR="00FE5DB7" w:rsidP="003B4E0C" w:rsidRDefault="003B2FB5" w14:paraId="6664E4AC" w14:textId="77777777">
      <w:pPr>
        <w:pStyle w:val="Heading4"/>
        <w:keepLines w:val="0"/>
        <w:rPr>
          <w:rFonts w:ascii="Arial" w:hAnsi="Arial" w:cs="Arial"/>
          <w:szCs w:val="24"/>
        </w:rPr>
      </w:pPr>
      <w:r w:rsidRPr="00C121D5">
        <w:rPr>
          <w:rFonts w:ascii="Arial" w:hAnsi="Arial" w:cs="Arial"/>
          <w:szCs w:val="24"/>
        </w:rPr>
        <w:t>how the Exit Information is obtained</w:t>
      </w:r>
      <w:r w:rsidR="00C96DEA">
        <w:rPr>
          <w:rFonts w:ascii="Arial" w:hAnsi="Arial" w:cs="Arial"/>
          <w:szCs w:val="24"/>
        </w:rPr>
        <w:t xml:space="preserve">, verified </w:t>
      </w:r>
      <w:r w:rsidR="007F1B49">
        <w:rPr>
          <w:rFonts w:ascii="Arial" w:hAnsi="Arial" w:cs="Arial"/>
          <w:szCs w:val="24"/>
        </w:rPr>
        <w:t xml:space="preserve">and kept up to date </w:t>
      </w:r>
      <w:r w:rsidRPr="007F1B49" w:rsidR="007F1B49">
        <w:rPr>
          <w:rFonts w:ascii="Arial" w:hAnsi="Arial" w:cs="Arial"/>
          <w:szCs w:val="24"/>
        </w:rPr>
        <w:t xml:space="preserve">by the Supplier </w:t>
      </w:r>
      <w:r w:rsidR="004C69DB">
        <w:rPr>
          <w:rFonts w:ascii="Arial" w:hAnsi="Arial" w:cs="Arial"/>
          <w:szCs w:val="24"/>
        </w:rPr>
        <w:t xml:space="preserve">during the Term and </w:t>
      </w:r>
      <w:r w:rsidR="007F1B49">
        <w:rPr>
          <w:rFonts w:ascii="Arial" w:hAnsi="Arial" w:cs="Arial"/>
          <w:szCs w:val="24"/>
        </w:rPr>
        <w:t xml:space="preserve">following expiry or earlier termination of this Agreement including during </w:t>
      </w:r>
      <w:r w:rsidR="004C69DB">
        <w:rPr>
          <w:rFonts w:ascii="Arial" w:hAnsi="Arial" w:cs="Arial"/>
          <w:szCs w:val="24"/>
        </w:rPr>
        <w:t>any</w:t>
      </w:r>
      <w:r w:rsidR="007F1B49">
        <w:rPr>
          <w:rFonts w:ascii="Arial" w:hAnsi="Arial" w:cs="Arial"/>
          <w:szCs w:val="24"/>
        </w:rPr>
        <w:t xml:space="preserve"> Termination Assistance Period</w:t>
      </w:r>
      <w:r w:rsidRPr="00C121D5">
        <w:rPr>
          <w:rFonts w:ascii="Arial" w:hAnsi="Arial" w:cs="Arial"/>
          <w:szCs w:val="24"/>
        </w:rPr>
        <w:t>;</w:t>
      </w:r>
    </w:p>
    <w:p w:rsidRPr="00C121D5" w:rsidR="00FE5DB7" w:rsidP="003B4E0C" w:rsidRDefault="003B2FB5" w14:paraId="47A57C44" w14:textId="77777777">
      <w:pPr>
        <w:pStyle w:val="Heading4"/>
        <w:keepLines w:val="0"/>
        <w:rPr>
          <w:rFonts w:ascii="Arial" w:hAnsi="Arial" w:cs="Arial"/>
          <w:szCs w:val="24"/>
        </w:rPr>
      </w:pPr>
      <w:r w:rsidRPr="00C121D5">
        <w:rPr>
          <w:rFonts w:ascii="Arial" w:hAnsi="Arial" w:cs="Arial"/>
          <w:szCs w:val="24"/>
        </w:rPr>
        <w:t>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sub-contractors to provide the Services;</w:t>
      </w:r>
    </w:p>
    <w:p w:rsidRPr="00C121D5" w:rsidR="008D0CBB" w:rsidP="003B4E0C" w:rsidRDefault="008D0CBB" w14:paraId="329D181E" w14:textId="77777777">
      <w:pPr>
        <w:pStyle w:val="Heading4"/>
        <w:keepLines w:val="0"/>
        <w:rPr>
          <w:rFonts w:ascii="Arial" w:hAnsi="Arial" w:cs="Arial"/>
          <w:szCs w:val="24"/>
        </w:rPr>
      </w:pPr>
      <w:r w:rsidRPr="00C121D5">
        <w:rPr>
          <w:rFonts w:ascii="Arial" w:hAnsi="Arial" w:cs="Arial"/>
          <w:szCs w:val="24"/>
        </w:rPr>
        <w:lastRenderedPageBreak/>
        <w:t>a mechanism for dealing with Partial Termination on the assumption that the Supplier will continue to provide the remaining Services under this Agreement;</w:t>
      </w:r>
    </w:p>
    <w:p w:rsidRPr="00C121D5" w:rsidR="00FE5DB7" w:rsidP="003B4E0C" w:rsidRDefault="003B2FB5" w14:paraId="4FB30174" w14:textId="77777777">
      <w:pPr>
        <w:pStyle w:val="Heading4"/>
        <w:keepLines w:val="0"/>
        <w:rPr>
          <w:rFonts w:ascii="Arial" w:hAnsi="Arial" w:cs="Arial"/>
          <w:szCs w:val="24"/>
        </w:rPr>
      </w:pPr>
      <w:r w:rsidRPr="00C121D5">
        <w:rPr>
          <w:rFonts w:ascii="Arial" w:hAnsi="Arial" w:cs="Arial"/>
          <w:szCs w:val="24"/>
        </w:rPr>
        <w:t xml:space="preserve">the management structure to be employed during both transfer and cessation of the Services in an Ordinary Exit and an Emergency Exit; </w:t>
      </w:r>
    </w:p>
    <w:p w:rsidRPr="00C121D5" w:rsidR="00FE5DB7" w:rsidP="003B4E0C" w:rsidRDefault="003B2FB5" w14:paraId="214B8EB7" w14:textId="77777777">
      <w:pPr>
        <w:pStyle w:val="Heading4"/>
        <w:keepLines w:val="0"/>
        <w:rPr>
          <w:rFonts w:ascii="Arial" w:hAnsi="Arial" w:cs="Arial"/>
          <w:szCs w:val="24"/>
        </w:rPr>
      </w:pPr>
      <w:r w:rsidRPr="00C121D5">
        <w:rPr>
          <w:rFonts w:ascii="Arial" w:hAnsi="Arial" w:cs="Arial"/>
          <w:szCs w:val="24"/>
        </w:rPr>
        <w:t>the management structure to be employed during the Termination Assistance Period;</w:t>
      </w:r>
    </w:p>
    <w:p w:rsidRPr="00C121D5" w:rsidR="00FE5DB7" w:rsidP="003B4E0C" w:rsidRDefault="003B2FB5" w14:paraId="6AAED892" w14:textId="77777777">
      <w:pPr>
        <w:pStyle w:val="Heading4"/>
        <w:keepLines w:val="0"/>
        <w:rPr>
          <w:rFonts w:ascii="Arial" w:hAnsi="Arial" w:cs="Arial"/>
          <w:szCs w:val="24"/>
        </w:rPr>
      </w:pPr>
      <w:r w:rsidRPr="00C121D5">
        <w:rPr>
          <w:rFonts w:ascii="Arial" w:hAnsi="Arial" w:cs="Arial"/>
          <w:szCs w:val="24"/>
        </w:rPr>
        <w:t>a detailed description of both the transfer and cessation processes, including a timetable, applicable in the case of an Ordin</w:t>
      </w:r>
      <w:r w:rsidR="00387108">
        <w:rPr>
          <w:rFonts w:ascii="Arial" w:hAnsi="Arial" w:cs="Arial"/>
          <w:szCs w:val="24"/>
        </w:rPr>
        <w:t>ary Exit and an Emergency Exit;</w:t>
      </w:r>
    </w:p>
    <w:p w:rsidRPr="00C121D5" w:rsidR="00FE5DB7" w:rsidP="003B4E0C" w:rsidRDefault="003B2FB5" w14:paraId="50B74DED" w14:textId="77777777">
      <w:pPr>
        <w:pStyle w:val="Heading4"/>
        <w:keepLines w:val="0"/>
        <w:rPr>
          <w:rFonts w:ascii="Arial" w:hAnsi="Arial" w:cs="Arial"/>
          <w:szCs w:val="24"/>
        </w:rPr>
      </w:pPr>
      <w:r w:rsidRPr="00C121D5">
        <w:rPr>
          <w:rFonts w:ascii="Arial" w:hAnsi="Arial" w:cs="Arial"/>
          <w:szCs w:val="24"/>
        </w:rPr>
        <w:t xml:space="preserve">how the Services </w:t>
      </w:r>
      <w:r w:rsidR="007F1B49">
        <w:rPr>
          <w:rFonts w:ascii="Arial" w:hAnsi="Arial" w:cs="Arial"/>
          <w:szCs w:val="24"/>
        </w:rPr>
        <w:t xml:space="preserve">(including work in progress and ‘inflight’ projects) </w:t>
      </w:r>
      <w:r w:rsidRPr="00C121D5">
        <w:rPr>
          <w:rFonts w:ascii="Arial" w:hAnsi="Arial" w:cs="Arial"/>
          <w:szCs w:val="24"/>
        </w:rPr>
        <w:t>will transfer to the Replacement Supplier and/or the Authority, including details of the processes, documentation</w:t>
      </w:r>
      <w:r w:rsidR="00A32D65">
        <w:rPr>
          <w:rFonts w:ascii="Arial" w:hAnsi="Arial" w:cs="Arial"/>
          <w:szCs w:val="24"/>
        </w:rPr>
        <w:t xml:space="preserve"> (including Electronic Document M</w:t>
      </w:r>
      <w:r w:rsidRPr="00A32D65" w:rsidR="00A32D65">
        <w:rPr>
          <w:rFonts w:ascii="Arial" w:hAnsi="Arial" w:cs="Arial"/>
          <w:szCs w:val="24"/>
        </w:rPr>
        <w:t>anagement</w:t>
      </w:r>
      <w:r w:rsidR="00A32D65">
        <w:rPr>
          <w:rFonts w:ascii="Arial" w:hAnsi="Arial" w:cs="Arial"/>
          <w:szCs w:val="24"/>
        </w:rPr>
        <w:t xml:space="preserve"> Artefacts and Project/</w:t>
      </w:r>
      <w:r w:rsidR="00A47233">
        <w:rPr>
          <w:rFonts w:ascii="Arial" w:hAnsi="Arial" w:cs="Arial"/>
          <w:szCs w:val="24"/>
        </w:rPr>
        <w:t>Programme Documentation</w:t>
      </w:r>
      <w:r w:rsidR="00A32D65">
        <w:rPr>
          <w:rFonts w:ascii="Arial" w:hAnsi="Arial" w:cs="Arial"/>
          <w:szCs w:val="24"/>
        </w:rPr>
        <w:t>)</w:t>
      </w:r>
      <w:r w:rsidRPr="00C121D5">
        <w:rPr>
          <w:rFonts w:ascii="Arial" w:hAnsi="Arial" w:cs="Arial"/>
          <w:szCs w:val="24"/>
        </w:rPr>
        <w:t xml:space="preserve">, data transfer, systems migration, security and the segregation of the Authority's </w:t>
      </w:r>
      <w:r w:rsidR="00ED5C83">
        <w:rPr>
          <w:rFonts w:ascii="Arial" w:hAnsi="Arial" w:cs="Arial"/>
          <w:szCs w:val="24"/>
        </w:rPr>
        <w:t xml:space="preserve">and any Stakeholders’ or other third party’s </w:t>
      </w:r>
      <w:r w:rsidR="004C69DB">
        <w:rPr>
          <w:rFonts w:ascii="Arial" w:hAnsi="Arial" w:cs="Arial"/>
          <w:szCs w:val="24"/>
        </w:rPr>
        <w:t xml:space="preserve">technology components (including any relevant systems and services), </w:t>
      </w:r>
      <w:r w:rsidRPr="00ED5C83" w:rsidR="00ED5C83">
        <w:rPr>
          <w:rFonts w:ascii="Arial" w:hAnsi="Arial" w:cs="Arial"/>
          <w:szCs w:val="24"/>
        </w:rPr>
        <w:t xml:space="preserve">which the </w:t>
      </w:r>
      <w:r w:rsidR="00ED5C83">
        <w:rPr>
          <w:rFonts w:ascii="Arial" w:hAnsi="Arial" w:cs="Arial"/>
          <w:szCs w:val="24"/>
        </w:rPr>
        <w:t>Supplier</w:t>
      </w:r>
      <w:r w:rsidR="004C69DB">
        <w:rPr>
          <w:rFonts w:ascii="Arial" w:hAnsi="Arial" w:cs="Arial"/>
          <w:szCs w:val="24"/>
        </w:rPr>
        <w:t xml:space="preserve"> Systems are</w:t>
      </w:r>
      <w:r w:rsidRPr="00ED5C83" w:rsidR="00ED5C83">
        <w:rPr>
          <w:rFonts w:ascii="Arial" w:hAnsi="Arial" w:cs="Arial"/>
          <w:szCs w:val="24"/>
        </w:rPr>
        <w:t xml:space="preserve"> required to </w:t>
      </w:r>
      <w:r w:rsidR="004C69DB">
        <w:rPr>
          <w:rFonts w:ascii="Arial" w:hAnsi="Arial" w:cs="Arial"/>
          <w:szCs w:val="24"/>
        </w:rPr>
        <w:t xml:space="preserve">integrate and/or </w:t>
      </w:r>
      <w:r w:rsidRPr="00ED5C83" w:rsidR="00ED5C83">
        <w:rPr>
          <w:rFonts w:ascii="Arial" w:hAnsi="Arial" w:cs="Arial"/>
          <w:szCs w:val="24"/>
        </w:rPr>
        <w:t>interface</w:t>
      </w:r>
      <w:r w:rsidR="004C69DB">
        <w:rPr>
          <w:rFonts w:ascii="Arial" w:hAnsi="Arial" w:cs="Arial"/>
          <w:szCs w:val="24"/>
        </w:rPr>
        <w:t xml:space="preserve"> with</w:t>
      </w:r>
      <w:r w:rsidRPr="00ED5C83" w:rsidR="00ED5C83">
        <w:rPr>
          <w:rFonts w:ascii="Arial" w:hAnsi="Arial" w:cs="Arial"/>
          <w:szCs w:val="24"/>
        </w:rPr>
        <w:t xml:space="preserve"> </w:t>
      </w:r>
      <w:r w:rsidR="004C69DB">
        <w:rPr>
          <w:rFonts w:ascii="Arial" w:hAnsi="Arial" w:cs="Arial"/>
          <w:szCs w:val="24"/>
        </w:rPr>
        <w:t xml:space="preserve">as part of the Solution and Services, </w:t>
      </w:r>
      <w:r w:rsidRPr="00C121D5">
        <w:rPr>
          <w:rFonts w:ascii="Arial" w:hAnsi="Arial" w:cs="Arial"/>
          <w:szCs w:val="24"/>
        </w:rPr>
        <w:t>from any technology components operated by the Supplier or its Sub-contractors (where applicable);</w:t>
      </w:r>
    </w:p>
    <w:p w:rsidRPr="0009212C" w:rsidR="0009212C" w:rsidP="003B4E0C" w:rsidRDefault="003B2FB5" w14:paraId="233564BA" w14:textId="77777777">
      <w:pPr>
        <w:pStyle w:val="Heading4"/>
        <w:keepLines w:val="0"/>
        <w:rPr>
          <w:rFonts w:ascii="Arial" w:hAnsi="Arial" w:cs="Arial"/>
          <w:szCs w:val="24"/>
        </w:rPr>
      </w:pPr>
      <w:r w:rsidRPr="0009212C">
        <w:rPr>
          <w:rFonts w:ascii="Arial" w:hAnsi="Arial" w:cs="Arial"/>
          <w:szCs w:val="24"/>
        </w:rPr>
        <w:t xml:space="preserve">the scope of the Termination Services </w:t>
      </w:r>
      <w:r w:rsidRPr="0009212C" w:rsidR="0009212C">
        <w:rPr>
          <w:rFonts w:ascii="Arial" w:hAnsi="Arial" w:cs="Arial"/>
          <w:szCs w:val="24"/>
        </w:rPr>
        <w:t>including the scope of the:</w:t>
      </w:r>
    </w:p>
    <w:p w:rsidRPr="0009212C" w:rsidR="0009212C" w:rsidP="0009212C" w:rsidRDefault="00984FF6" w14:paraId="5265EF10" w14:textId="77777777">
      <w:pPr>
        <w:pStyle w:val="Heading5"/>
        <w:rPr>
          <w:rFonts w:ascii="Arial" w:hAnsi="Arial" w:cs="Arial"/>
        </w:rPr>
      </w:pPr>
      <w:r>
        <w:rPr>
          <w:rFonts w:ascii="Arial" w:hAnsi="Arial" w:cs="Arial"/>
        </w:rPr>
        <w:t>Core</w:t>
      </w:r>
      <w:r w:rsidRPr="0009212C" w:rsidR="0009212C">
        <w:rPr>
          <w:rFonts w:ascii="Arial" w:hAnsi="Arial" w:cs="Arial"/>
        </w:rPr>
        <w:t xml:space="preserve"> Termination Services</w:t>
      </w:r>
      <w:r w:rsidR="00632403">
        <w:rPr>
          <w:rFonts w:ascii="Arial" w:hAnsi="Arial" w:cs="Arial"/>
        </w:rPr>
        <w:t xml:space="preserve"> </w:t>
      </w:r>
      <w:r w:rsidRPr="00632403" w:rsidR="003B2FB5">
        <w:rPr>
          <w:rFonts w:ascii="Arial" w:hAnsi="Arial" w:cs="Arial"/>
        </w:rPr>
        <w:t>(including such of the services set out in Annex 1 as are applicable)</w:t>
      </w:r>
      <w:r w:rsidRPr="0009212C" w:rsidR="0009212C">
        <w:rPr>
          <w:rFonts w:ascii="Arial" w:hAnsi="Arial" w:cs="Arial"/>
        </w:rPr>
        <w:t>; and</w:t>
      </w:r>
    </w:p>
    <w:p w:rsidRPr="0009212C" w:rsidR="0009212C" w:rsidP="0009212C" w:rsidRDefault="00984FF6" w14:paraId="2B911B32" w14:textId="77777777">
      <w:pPr>
        <w:pStyle w:val="Heading5"/>
        <w:rPr>
          <w:rFonts w:ascii="Arial" w:hAnsi="Arial" w:cs="Arial"/>
        </w:rPr>
      </w:pPr>
      <w:r>
        <w:rPr>
          <w:rFonts w:ascii="Arial" w:hAnsi="Arial" w:cs="Arial"/>
        </w:rPr>
        <w:t>Additional</w:t>
      </w:r>
      <w:r w:rsidRPr="0009212C" w:rsidR="0009212C">
        <w:rPr>
          <w:rFonts w:ascii="Arial" w:hAnsi="Arial" w:cs="Arial"/>
        </w:rPr>
        <w:t xml:space="preserve"> Termination Services,</w:t>
      </w:r>
    </w:p>
    <w:p w:rsidRPr="0009212C" w:rsidR="00FE5DB7" w:rsidP="0009212C" w:rsidRDefault="003B2FB5" w14:paraId="78CD1398" w14:textId="32C678C7">
      <w:pPr>
        <w:pStyle w:val="Heading5"/>
        <w:numPr>
          <w:ilvl w:val="0"/>
          <w:numId w:val="0"/>
        </w:numPr>
        <w:ind w:left="1418"/>
        <w:rPr>
          <w:rFonts w:ascii="Arial" w:hAnsi="Arial" w:cs="Arial"/>
        </w:rPr>
      </w:pPr>
      <w:r w:rsidRPr="0009212C">
        <w:rPr>
          <w:rFonts w:ascii="Arial" w:hAnsi="Arial" w:cs="Arial"/>
        </w:rPr>
        <w:t xml:space="preserve">that may be required for the benefit of the Authority </w:t>
      </w:r>
      <w:r w:rsidR="0009212C">
        <w:rPr>
          <w:rFonts w:ascii="Arial" w:hAnsi="Arial" w:cs="Arial"/>
        </w:rPr>
        <w:t xml:space="preserve">and how such Termination Services </w:t>
      </w:r>
      <w:r w:rsidRPr="0009212C" w:rsidR="0009212C">
        <w:rPr>
          <w:rFonts w:ascii="Arial" w:hAnsi="Arial" w:cs="Arial"/>
        </w:rPr>
        <w:t xml:space="preserve">would be provided (if required), </w:t>
      </w:r>
      <w:r w:rsidR="0009212C">
        <w:rPr>
          <w:rFonts w:ascii="Arial" w:hAnsi="Arial" w:cs="Arial"/>
        </w:rPr>
        <w:t xml:space="preserve">prior to and </w:t>
      </w:r>
      <w:r w:rsidRPr="0009212C" w:rsidR="0009212C">
        <w:rPr>
          <w:rFonts w:ascii="Arial" w:hAnsi="Arial" w:cs="Arial"/>
        </w:rPr>
        <w:t>during the Termination Assistance Period</w:t>
      </w:r>
      <w:r w:rsidRPr="0009212C">
        <w:rPr>
          <w:rFonts w:ascii="Arial" w:hAnsi="Arial" w:cs="Arial"/>
        </w:rPr>
        <w:t>;</w:t>
      </w:r>
    </w:p>
    <w:p w:rsidRPr="0009212C" w:rsidR="0009212C" w:rsidP="0009212C" w:rsidRDefault="0009212C" w14:paraId="6E75A487" w14:textId="77777777">
      <w:pPr>
        <w:pStyle w:val="Heading4"/>
        <w:rPr>
          <w:rFonts w:ascii="Arial" w:hAnsi="Arial" w:cs="Arial"/>
          <w:szCs w:val="24"/>
        </w:rPr>
      </w:pPr>
      <w:r w:rsidRPr="0009212C">
        <w:rPr>
          <w:rFonts w:ascii="Arial" w:hAnsi="Arial" w:cs="Arial"/>
          <w:szCs w:val="24"/>
        </w:rPr>
        <w:t xml:space="preserve">any assumptions that will apply to the charges for such </w:t>
      </w:r>
      <w:r w:rsidR="00984FF6">
        <w:rPr>
          <w:rFonts w:ascii="Arial" w:hAnsi="Arial" w:cs="Arial"/>
          <w:szCs w:val="24"/>
        </w:rPr>
        <w:t>Additional</w:t>
      </w:r>
      <w:r w:rsidRPr="0009212C">
        <w:rPr>
          <w:rFonts w:ascii="Arial" w:hAnsi="Arial" w:cs="Arial"/>
          <w:szCs w:val="24"/>
        </w:rPr>
        <w:t xml:space="preserve"> Termination Services and the fixed charges for each of the </w:t>
      </w:r>
      <w:r w:rsidR="00984FF6">
        <w:rPr>
          <w:rFonts w:ascii="Arial" w:hAnsi="Arial" w:cs="Arial"/>
          <w:szCs w:val="24"/>
        </w:rPr>
        <w:t>Additional</w:t>
      </w:r>
      <w:r w:rsidRPr="0009212C">
        <w:rPr>
          <w:rFonts w:ascii="Arial" w:hAnsi="Arial" w:cs="Arial"/>
          <w:szCs w:val="24"/>
        </w:rPr>
        <w:t xml:space="preserve"> Termination Services, unless the Authority otherwise directs the </w:t>
      </w:r>
      <w:r>
        <w:rPr>
          <w:rFonts w:ascii="Arial" w:hAnsi="Arial" w:cs="Arial"/>
          <w:szCs w:val="24"/>
        </w:rPr>
        <w:t>Supplier</w:t>
      </w:r>
      <w:r w:rsidRPr="0009212C">
        <w:rPr>
          <w:rFonts w:ascii="Arial" w:hAnsi="Arial" w:cs="Arial"/>
          <w:szCs w:val="24"/>
        </w:rPr>
        <w:t xml:space="preserve"> in writing to provide such </w:t>
      </w:r>
      <w:r w:rsidR="00984FF6">
        <w:rPr>
          <w:rFonts w:ascii="Arial" w:hAnsi="Arial" w:cs="Arial"/>
          <w:szCs w:val="24"/>
        </w:rPr>
        <w:t>Additional</w:t>
      </w:r>
      <w:r w:rsidRPr="0009212C">
        <w:rPr>
          <w:rFonts w:ascii="Arial" w:hAnsi="Arial" w:cs="Arial"/>
          <w:szCs w:val="24"/>
        </w:rPr>
        <w:t xml:space="preserve"> Termination Services on a time and materials basis.</w:t>
      </w:r>
    </w:p>
    <w:p w:rsidRPr="00C121D5" w:rsidR="00FE5DB7" w:rsidP="003B4E0C" w:rsidRDefault="003B2FB5" w14:paraId="3235C80E" w14:textId="77777777">
      <w:pPr>
        <w:pStyle w:val="Heading4"/>
        <w:keepLines w:val="0"/>
        <w:rPr>
          <w:rFonts w:ascii="Arial" w:hAnsi="Arial" w:cs="Arial"/>
          <w:szCs w:val="24"/>
        </w:rPr>
      </w:pPr>
      <w:r w:rsidRPr="00C121D5">
        <w:rPr>
          <w:rFonts w:ascii="Arial" w:hAnsi="Arial" w:cs="Arial"/>
          <w:szCs w:val="24"/>
        </w:rPr>
        <w:t xml:space="preserve">a timetable and </w:t>
      </w:r>
      <w:r w:rsidR="00860E89">
        <w:rPr>
          <w:rFonts w:ascii="Arial" w:hAnsi="Arial" w:cs="Arial"/>
          <w:szCs w:val="24"/>
        </w:rPr>
        <w:t xml:space="preserve">will </w:t>
      </w:r>
      <w:r w:rsidR="007F1B49">
        <w:rPr>
          <w:rFonts w:ascii="Arial" w:hAnsi="Arial" w:cs="Arial"/>
          <w:szCs w:val="24"/>
        </w:rPr>
        <w:t xml:space="preserve">identify </w:t>
      </w:r>
      <w:r w:rsidR="00860E89">
        <w:rPr>
          <w:rFonts w:ascii="Arial" w:hAnsi="Arial" w:cs="Arial"/>
          <w:szCs w:val="24"/>
        </w:rPr>
        <w:t xml:space="preserve">any </w:t>
      </w:r>
      <w:r w:rsidRPr="00C121D5">
        <w:rPr>
          <w:rFonts w:ascii="Arial" w:hAnsi="Arial" w:cs="Arial"/>
          <w:szCs w:val="24"/>
        </w:rPr>
        <w:t xml:space="preserve">critical issues for providing the Termination Services; </w:t>
      </w:r>
    </w:p>
    <w:p w:rsidR="00FE5DB7" w:rsidP="003B4E0C" w:rsidRDefault="003B2FB5" w14:paraId="5448820C" w14:textId="77777777">
      <w:pPr>
        <w:pStyle w:val="Heading4"/>
        <w:keepLines w:val="0"/>
        <w:rPr>
          <w:rFonts w:ascii="Arial" w:hAnsi="Arial" w:cs="Arial"/>
          <w:szCs w:val="24"/>
        </w:rPr>
      </w:pPr>
      <w:r w:rsidRPr="00C121D5">
        <w:rPr>
          <w:rFonts w:ascii="Arial" w:hAnsi="Arial" w:cs="Arial"/>
          <w:szCs w:val="24"/>
        </w:rPr>
        <w:t xml:space="preserve">how the Termination Services would be provided (if required) </w:t>
      </w:r>
      <w:r w:rsidR="00547C2F">
        <w:rPr>
          <w:rFonts w:ascii="Arial" w:hAnsi="Arial" w:cs="Arial"/>
          <w:szCs w:val="24"/>
        </w:rPr>
        <w:t xml:space="preserve">prior to and </w:t>
      </w:r>
      <w:r w:rsidRPr="00C121D5">
        <w:rPr>
          <w:rFonts w:ascii="Arial" w:hAnsi="Arial" w:cs="Arial"/>
          <w:szCs w:val="24"/>
        </w:rPr>
        <w:t>during the Termination Assistance Period;</w:t>
      </w:r>
    </w:p>
    <w:p w:rsidRPr="00C121D5" w:rsidR="00FE5DB7" w:rsidP="003B4E0C" w:rsidRDefault="003B2FB5" w14:paraId="7CB1F2B4" w14:textId="77777777">
      <w:pPr>
        <w:pStyle w:val="Heading4"/>
        <w:keepLines w:val="0"/>
        <w:rPr>
          <w:rFonts w:ascii="Arial" w:hAnsi="Arial" w:cs="Arial"/>
          <w:szCs w:val="24"/>
        </w:rPr>
      </w:pPr>
      <w:r w:rsidRPr="00C121D5">
        <w:rPr>
          <w:rFonts w:ascii="Arial" w:hAnsi="Arial" w:cs="Arial"/>
          <w:szCs w:val="24"/>
        </w:rPr>
        <w:lastRenderedPageBreak/>
        <w:t>procedures to deal with requests made by the Authority and/or a Replacement Supplier for Staffing Information pursuant to Schedule 9.1 (</w:t>
      </w:r>
      <w:r w:rsidRPr="00C121D5">
        <w:rPr>
          <w:rFonts w:ascii="Arial" w:hAnsi="Arial" w:cs="Arial"/>
          <w:i/>
          <w:szCs w:val="24"/>
        </w:rPr>
        <w:t>Staff Transfer</w:t>
      </w:r>
      <w:r w:rsidRPr="00C121D5">
        <w:rPr>
          <w:rFonts w:ascii="Arial" w:hAnsi="Arial" w:cs="Arial"/>
          <w:szCs w:val="24"/>
        </w:rPr>
        <w:t>); and</w:t>
      </w:r>
    </w:p>
    <w:p w:rsidRPr="00C121D5" w:rsidR="00FE5DB7" w:rsidP="003B4E0C" w:rsidRDefault="003B2FB5" w14:paraId="51B8D641" w14:textId="77777777">
      <w:pPr>
        <w:pStyle w:val="Heading4"/>
        <w:keepLines w:val="0"/>
        <w:rPr>
          <w:rFonts w:ascii="Arial" w:hAnsi="Arial" w:cs="Arial"/>
          <w:szCs w:val="24"/>
        </w:rPr>
      </w:pPr>
      <w:r w:rsidRPr="00C121D5">
        <w:rPr>
          <w:rFonts w:ascii="Arial" w:hAnsi="Arial" w:cs="Arial"/>
          <w:szCs w:val="24"/>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 Te</w:t>
      </w:r>
      <w:r w:rsidR="00387108">
        <w:rPr>
          <w:rFonts w:ascii="Arial" w:hAnsi="Arial" w:cs="Arial"/>
          <w:szCs w:val="24"/>
        </w:rPr>
        <w:t>rmination Assistance Period.</w:t>
      </w:r>
    </w:p>
    <w:p w:rsidRPr="00C121D5" w:rsidR="00FE5DB7" w:rsidP="003B4E0C" w:rsidRDefault="003B2FB5" w14:paraId="3B0066FC" w14:textId="77777777">
      <w:pPr>
        <w:pStyle w:val="Heading3"/>
        <w:keepLines w:val="0"/>
        <w:rPr>
          <w:rFonts w:ascii="Arial" w:hAnsi="Arial" w:cs="Arial"/>
          <w:szCs w:val="24"/>
        </w:rPr>
      </w:pPr>
      <w:bookmarkStart w:name="_Ref127425710" w:id="25"/>
      <w:r w:rsidRPr="00C121D5">
        <w:rPr>
          <w:rFonts w:ascii="Arial" w:hAnsi="Arial" w:cs="Arial"/>
          <w:szCs w:val="24"/>
        </w:rPr>
        <w:t>The Parties acknowledge that the migration of the Services from the Supplier to the Authority and/or its Replacement Supplier may be phased, such that certain of the Services are handed over before others.</w:t>
      </w:r>
    </w:p>
    <w:p w:rsidRPr="00A47233" w:rsidR="00A47233" w:rsidP="00A47233" w:rsidRDefault="003B2FB5" w14:paraId="197BB68E" w14:textId="77777777">
      <w:pPr>
        <w:pStyle w:val="Heading3"/>
        <w:keepNext/>
        <w:keepLines w:val="0"/>
        <w:rPr>
          <w:rFonts w:ascii="Arial" w:hAnsi="Arial" w:cs="Arial"/>
          <w:szCs w:val="24"/>
          <w:shd w:val="clear" w:color="auto" w:fill="92D050"/>
        </w:rPr>
      </w:pPr>
      <w:r w:rsidRPr="00976902">
        <w:rPr>
          <w:rFonts w:ascii="Arial" w:hAnsi="Arial" w:cs="Arial"/>
          <w:szCs w:val="24"/>
        </w:rPr>
        <w:t>The Supplier shall review and (if appropriate) update the Exit Plan on a basis consistent with the principles set out in this Schedule in the first month of each Contract Year (commencing with the second Contract Year)</w:t>
      </w:r>
      <w:r w:rsidRPr="00976902" w:rsidR="00FD0160">
        <w:rPr>
          <w:rFonts w:ascii="Arial" w:hAnsi="Arial" w:cs="Arial"/>
          <w:szCs w:val="24"/>
        </w:rPr>
        <w:t xml:space="preserve"> </w:t>
      </w:r>
      <w:r w:rsidRPr="00976902" w:rsidR="007E10D1">
        <w:rPr>
          <w:rFonts w:ascii="Arial" w:hAnsi="Arial" w:cs="Arial"/>
          <w:szCs w:val="24"/>
        </w:rPr>
        <w:t>and if requested by the Authority following</w:t>
      </w:r>
      <w:r w:rsidR="00A47233">
        <w:rPr>
          <w:rFonts w:ascii="Arial" w:hAnsi="Arial" w:cs="Arial"/>
          <w:szCs w:val="24"/>
        </w:rPr>
        <w:t>:</w:t>
      </w:r>
    </w:p>
    <w:p w:rsidRPr="00A47233" w:rsidR="00A47233" w:rsidP="00A47233" w:rsidRDefault="00A47233" w14:paraId="3A17135E" w14:textId="77777777">
      <w:pPr>
        <w:pStyle w:val="Heading4"/>
        <w:rPr>
          <w:rFonts w:ascii="Arial" w:hAnsi="Arial" w:cs="Arial"/>
          <w:szCs w:val="24"/>
          <w:shd w:val="clear" w:color="auto" w:fill="92D050"/>
        </w:rPr>
      </w:pPr>
      <w:r w:rsidRPr="00A47233">
        <w:rPr>
          <w:rFonts w:ascii="Arial" w:hAnsi="Arial" w:cs="Arial"/>
          <w:szCs w:val="24"/>
        </w:rPr>
        <w:t xml:space="preserve">a major incident </w:t>
      </w:r>
      <w:r>
        <w:rPr>
          <w:rFonts w:ascii="Arial" w:hAnsi="Arial" w:cs="Arial"/>
          <w:szCs w:val="24"/>
        </w:rPr>
        <w:t>in relation to the Services (including</w:t>
      </w:r>
      <w:r w:rsidRPr="00A47233">
        <w:rPr>
          <w:rFonts w:ascii="Arial" w:hAnsi="Arial" w:cs="Arial"/>
          <w:szCs w:val="24"/>
        </w:rPr>
        <w:t xml:space="preserve"> a Disaster);</w:t>
      </w:r>
    </w:p>
    <w:p w:rsidRPr="00A47233" w:rsidR="00A47233" w:rsidP="00A47233" w:rsidRDefault="007E10D1" w14:paraId="224ED651" w14:textId="77777777">
      <w:pPr>
        <w:pStyle w:val="Heading4"/>
        <w:rPr>
          <w:rFonts w:ascii="Arial" w:hAnsi="Arial" w:cs="Arial"/>
          <w:szCs w:val="24"/>
          <w:shd w:val="clear" w:color="auto" w:fill="92D050"/>
        </w:rPr>
      </w:pPr>
      <w:r w:rsidRPr="00A47233">
        <w:rPr>
          <w:rFonts w:ascii="Arial" w:hAnsi="Arial" w:cs="Arial"/>
          <w:szCs w:val="24"/>
        </w:rPr>
        <w:t>the occurrence of a Financial Distress Event</w:t>
      </w:r>
      <w:r w:rsidR="00A47233">
        <w:rPr>
          <w:rFonts w:ascii="Arial" w:hAnsi="Arial" w:cs="Arial"/>
          <w:szCs w:val="24"/>
        </w:rPr>
        <w:t>; or</w:t>
      </w:r>
    </w:p>
    <w:p w:rsidRPr="00A47233" w:rsidR="00A47233" w:rsidP="001F3031" w:rsidRDefault="00A47233" w14:paraId="45809ABF" w14:textId="77777777">
      <w:pPr>
        <w:pStyle w:val="Heading4"/>
        <w:rPr>
          <w:rStyle w:val="CommentReference"/>
          <w:rFonts w:ascii="Arial" w:hAnsi="Arial" w:cs="Arial"/>
          <w:sz w:val="24"/>
          <w:szCs w:val="24"/>
          <w:shd w:val="clear" w:color="auto" w:fill="92D050"/>
        </w:rPr>
      </w:pPr>
      <w:r>
        <w:rPr>
          <w:rStyle w:val="CommentReference"/>
          <w:rFonts w:ascii="Arial" w:hAnsi="Arial" w:cs="Arial"/>
          <w:sz w:val="24"/>
          <w:szCs w:val="24"/>
        </w:rPr>
        <w:t xml:space="preserve">a </w:t>
      </w:r>
      <w:r w:rsidRPr="00A47233">
        <w:rPr>
          <w:rStyle w:val="CommentReference"/>
          <w:rFonts w:ascii="Arial" w:hAnsi="Arial" w:cs="Arial"/>
          <w:sz w:val="24"/>
          <w:szCs w:val="24"/>
        </w:rPr>
        <w:t xml:space="preserve">material change to the Supplier System </w:t>
      </w:r>
      <w:r>
        <w:rPr>
          <w:rStyle w:val="CommentReference"/>
          <w:rFonts w:ascii="Arial" w:hAnsi="Arial" w:cs="Arial"/>
          <w:sz w:val="24"/>
          <w:szCs w:val="24"/>
        </w:rPr>
        <w:t>and/</w:t>
      </w:r>
      <w:r w:rsidRPr="00A47233">
        <w:rPr>
          <w:rStyle w:val="CommentReference"/>
          <w:rFonts w:ascii="Arial" w:hAnsi="Arial" w:cs="Arial"/>
          <w:sz w:val="24"/>
          <w:szCs w:val="24"/>
        </w:rPr>
        <w:t xml:space="preserve">or </w:t>
      </w:r>
      <w:r>
        <w:rPr>
          <w:rStyle w:val="CommentReference"/>
          <w:rFonts w:ascii="Arial" w:hAnsi="Arial" w:cs="Arial"/>
          <w:sz w:val="24"/>
          <w:szCs w:val="24"/>
        </w:rPr>
        <w:t xml:space="preserve">the </w:t>
      </w:r>
      <w:r w:rsidRPr="00A47233">
        <w:rPr>
          <w:rStyle w:val="CommentReference"/>
          <w:rFonts w:ascii="Arial" w:hAnsi="Arial" w:cs="Arial"/>
          <w:sz w:val="24"/>
          <w:szCs w:val="24"/>
        </w:rPr>
        <w:t>archite</w:t>
      </w:r>
      <w:r>
        <w:rPr>
          <w:rStyle w:val="CommentReference"/>
          <w:rFonts w:ascii="Arial" w:hAnsi="Arial" w:cs="Arial"/>
          <w:sz w:val="24"/>
          <w:szCs w:val="24"/>
        </w:rPr>
        <w:t xml:space="preserve">cture and/or </w:t>
      </w:r>
      <w:r w:rsidRPr="00A47233">
        <w:rPr>
          <w:rStyle w:val="CommentReference"/>
          <w:rFonts w:ascii="Arial" w:hAnsi="Arial" w:cs="Arial"/>
          <w:sz w:val="24"/>
          <w:szCs w:val="24"/>
        </w:rPr>
        <w:t>process design of the Supplier Solution</w:t>
      </w:r>
      <w:r>
        <w:rPr>
          <w:rStyle w:val="CommentReference"/>
          <w:rFonts w:ascii="Arial" w:hAnsi="Arial" w:cs="Arial"/>
          <w:sz w:val="24"/>
          <w:szCs w:val="24"/>
        </w:rPr>
        <w:t>, Supplier System and/or Services</w:t>
      </w:r>
      <w:r w:rsidRPr="00A47233">
        <w:rPr>
          <w:rStyle w:val="CommentReference"/>
          <w:rFonts w:ascii="Arial" w:hAnsi="Arial" w:cs="Arial"/>
          <w:sz w:val="24"/>
          <w:szCs w:val="24"/>
        </w:rPr>
        <w:t>,</w:t>
      </w:r>
    </w:p>
    <w:p w:rsidRPr="00A47233" w:rsidR="00FE5DB7" w:rsidP="00A47233" w:rsidRDefault="007E10D1" w14:paraId="71BD6980" w14:textId="77777777">
      <w:pPr>
        <w:pStyle w:val="Heading4"/>
        <w:numPr>
          <w:ilvl w:val="0"/>
          <w:numId w:val="0"/>
        </w:numPr>
        <w:ind w:left="709"/>
        <w:rPr>
          <w:rFonts w:ascii="Arial" w:hAnsi="Arial" w:cs="Arial"/>
          <w:szCs w:val="24"/>
          <w:shd w:val="clear" w:color="auto" w:fill="92D050"/>
        </w:rPr>
      </w:pPr>
      <w:r w:rsidRPr="00A47233">
        <w:rPr>
          <w:rFonts w:ascii="Arial" w:hAnsi="Arial" w:cs="Arial"/>
          <w:szCs w:val="24"/>
        </w:rPr>
        <w:t xml:space="preserve">within </w:t>
      </w:r>
      <w:r w:rsidRPr="00A47233" w:rsidR="00E969E4">
        <w:rPr>
          <w:rFonts w:ascii="Arial" w:hAnsi="Arial" w:cs="Arial"/>
          <w:szCs w:val="24"/>
        </w:rPr>
        <w:t>fourteen (</w:t>
      </w:r>
      <w:r w:rsidRPr="00A47233">
        <w:rPr>
          <w:rFonts w:ascii="Arial" w:hAnsi="Arial" w:cs="Arial"/>
          <w:szCs w:val="24"/>
        </w:rPr>
        <w:t>14</w:t>
      </w:r>
      <w:r w:rsidRPr="00A47233" w:rsidR="00E969E4">
        <w:rPr>
          <w:rFonts w:ascii="Arial" w:hAnsi="Arial" w:cs="Arial"/>
          <w:szCs w:val="24"/>
        </w:rPr>
        <w:t>)</w:t>
      </w:r>
      <w:r w:rsidRPr="00A47233">
        <w:rPr>
          <w:rFonts w:ascii="Arial" w:hAnsi="Arial" w:cs="Arial"/>
          <w:szCs w:val="24"/>
        </w:rPr>
        <w:t xml:space="preserve"> days of such request,</w:t>
      </w:r>
      <w:r w:rsidRPr="00A47233" w:rsidR="003B2FB5">
        <w:rPr>
          <w:rFonts w:ascii="Arial" w:hAnsi="Arial" w:cs="Arial"/>
          <w:szCs w:val="24"/>
        </w:rPr>
        <w:t xml:space="preserve"> to reflect any changes in the Services that have occurred since the Exit Plan was last agreed.  Following such update the Supplier shall submit the revised Exit Plan to the Authority for review.  </w:t>
      </w:r>
      <w:bookmarkEnd w:id="21"/>
      <w:r w:rsidRPr="00A47233" w:rsidR="003B2FB5">
        <w:rPr>
          <w:rFonts w:ascii="Arial" w:hAnsi="Arial" w:cs="Arial"/>
          <w:szCs w:val="24"/>
        </w:rPr>
        <w:t xml:space="preserve">Within </w:t>
      </w:r>
      <w:r w:rsidRPr="00A47233" w:rsidR="00E969E4">
        <w:rPr>
          <w:rFonts w:ascii="Arial" w:hAnsi="Arial" w:cs="Arial"/>
          <w:szCs w:val="24"/>
        </w:rPr>
        <w:t>twenty (</w:t>
      </w:r>
      <w:r w:rsidRPr="00A47233" w:rsidR="003B2FB5">
        <w:rPr>
          <w:rFonts w:ascii="Arial" w:hAnsi="Arial" w:cs="Arial"/>
          <w:szCs w:val="24"/>
        </w:rPr>
        <w:t>20</w:t>
      </w:r>
      <w:r w:rsidRPr="00A47233" w:rsidR="00E969E4">
        <w:rPr>
          <w:rFonts w:ascii="Arial" w:hAnsi="Arial" w:cs="Arial"/>
          <w:szCs w:val="24"/>
        </w:rPr>
        <w:t>)</w:t>
      </w:r>
      <w:r w:rsidRPr="00A47233" w:rsidR="003B2FB5">
        <w:rPr>
          <w:rFonts w:ascii="Arial" w:hAnsi="Arial" w:cs="Arial"/>
          <w:szCs w:val="24"/>
        </w:rPr>
        <w:t> Working Days following submission of the revised Exit Plan, the Parties shall meet and use reasonable endeavours to agree the contents of the revised Exit Plan</w:t>
      </w:r>
      <w:r w:rsidRPr="00A47233" w:rsidR="00ED5C83">
        <w:rPr>
          <w:rFonts w:ascii="Arial" w:hAnsi="Arial" w:cs="Arial" w:eastAsiaTheme="minorHAnsi"/>
          <w:szCs w:val="24"/>
        </w:rPr>
        <w:t xml:space="preserve"> </w:t>
      </w:r>
      <w:r w:rsidRPr="00A47233" w:rsidR="00ED5C83">
        <w:rPr>
          <w:rFonts w:ascii="Arial" w:hAnsi="Arial" w:cs="Arial"/>
          <w:szCs w:val="24"/>
        </w:rPr>
        <w:t>based on the principles set out in this Schedule and the changes that have occurred in the Services since the Exit Plan was last agreed</w:t>
      </w:r>
      <w:r w:rsidRPr="00A47233" w:rsidR="003B2FB5">
        <w:rPr>
          <w:rFonts w:ascii="Arial" w:hAnsi="Arial" w:cs="Arial"/>
          <w:szCs w:val="24"/>
        </w:rPr>
        <w:t xml:space="preserve">.  If the Parties are unable to agree the contents of the revised Exit Plan within that </w:t>
      </w:r>
      <w:r w:rsidRPr="00A47233" w:rsidR="00E969E4">
        <w:rPr>
          <w:rFonts w:ascii="Arial" w:hAnsi="Arial" w:cs="Arial"/>
          <w:szCs w:val="24"/>
        </w:rPr>
        <w:t>twenty (</w:t>
      </w:r>
      <w:r w:rsidRPr="00A47233" w:rsidR="003B2FB5">
        <w:rPr>
          <w:rFonts w:ascii="Arial" w:hAnsi="Arial" w:cs="Arial"/>
          <w:szCs w:val="24"/>
        </w:rPr>
        <w:t>20</w:t>
      </w:r>
      <w:r w:rsidRPr="00A47233" w:rsidR="00E969E4">
        <w:rPr>
          <w:rFonts w:ascii="Arial" w:hAnsi="Arial" w:cs="Arial"/>
          <w:szCs w:val="24"/>
        </w:rPr>
        <w:t>)</w:t>
      </w:r>
      <w:r w:rsidRPr="00A47233" w:rsidR="003B2FB5">
        <w:rPr>
          <w:rFonts w:ascii="Arial" w:hAnsi="Arial" w:cs="Arial"/>
          <w:szCs w:val="24"/>
        </w:rPr>
        <w:t> Working Day period, such dispute shall be resolved in accordance with the Dispute Resolution Procedure.</w:t>
      </w:r>
      <w:bookmarkEnd w:id="25"/>
    </w:p>
    <w:p w:rsidRPr="00FE7B36" w:rsidR="00FE7B36" w:rsidP="003B4E0C" w:rsidRDefault="00FE7B36" w14:paraId="0A8544B8" w14:textId="77777777">
      <w:pPr>
        <w:pStyle w:val="Heading3"/>
        <w:keepLines w:val="0"/>
        <w:rPr>
          <w:rFonts w:ascii="Arial" w:hAnsi="Arial" w:cs="Arial"/>
        </w:rPr>
      </w:pPr>
      <w:r w:rsidRPr="00976902">
        <w:rPr>
          <w:rFonts w:ascii="Arial" w:hAnsi="Arial" w:cs="Arial"/>
          <w:bCs w:val="0"/>
          <w:szCs w:val="24"/>
        </w:rPr>
        <w:t xml:space="preserve">Further details of the Exit Plan may be set out in documents agreed between the Parties, via the Document Change Control Procedure, such agreement not to be unreasonably withheld or delayed. The Parties acknowledge the importance of keeping the Exit Plan up to date during the term of this Agreement and to reflect the impact of all relevant Changes to the Services and/or the Supplier Solution.  The Supplier shall not make any additional charge for any work undertaken in </w:t>
      </w:r>
      <w:r w:rsidR="00547C2F">
        <w:rPr>
          <w:rFonts w:ascii="Arial" w:hAnsi="Arial" w:cs="Arial"/>
          <w:bCs w:val="0"/>
          <w:szCs w:val="24"/>
        </w:rPr>
        <w:t xml:space="preserve">creating, maintaining, </w:t>
      </w:r>
      <w:r w:rsidRPr="00976902">
        <w:rPr>
          <w:rFonts w:ascii="Arial" w:hAnsi="Arial" w:cs="Arial"/>
          <w:bCs w:val="0"/>
          <w:szCs w:val="24"/>
        </w:rPr>
        <w:t xml:space="preserve">reviewing, discussing with the Authority and making changes to the Exit Plan via the Document Change Control Procedure or otherwise keeping it up to date.  Where only principles of </w:t>
      </w:r>
      <w:r w:rsidR="00547C2F">
        <w:rPr>
          <w:rFonts w:ascii="Arial" w:hAnsi="Arial" w:cs="Arial"/>
          <w:bCs w:val="0"/>
          <w:szCs w:val="24"/>
        </w:rPr>
        <w:t>the</w:t>
      </w:r>
      <w:r w:rsidRPr="00976902">
        <w:rPr>
          <w:rFonts w:ascii="Arial" w:hAnsi="Arial" w:cs="Arial"/>
          <w:bCs w:val="0"/>
          <w:szCs w:val="24"/>
        </w:rPr>
        <w:t xml:space="preserve"> Exit Plan are set out in this Schedule, the Parties shall use all reasonable endeavours to agree the relevant details of the Exit Plan within such principles.</w:t>
      </w:r>
    </w:p>
    <w:p w:rsidRPr="00C121D5" w:rsidR="00FE5DB7" w:rsidP="003B4E0C" w:rsidRDefault="003B2FB5" w14:paraId="35AA0C01" w14:textId="77777777">
      <w:pPr>
        <w:pStyle w:val="PartDes"/>
        <w:tabs>
          <w:tab w:val="clear" w:pos="0"/>
          <w:tab w:val="clear" w:pos="720"/>
        </w:tabs>
        <w:ind w:left="709" w:firstLine="0"/>
        <w:jc w:val="both"/>
        <w:rPr>
          <w:rFonts w:ascii="Arial" w:hAnsi="Arial" w:cs="Arial"/>
          <w:szCs w:val="24"/>
        </w:rPr>
      </w:pPr>
      <w:r w:rsidRPr="00C121D5">
        <w:rPr>
          <w:rFonts w:ascii="Arial" w:hAnsi="Arial" w:cs="Arial"/>
          <w:szCs w:val="24"/>
        </w:rPr>
        <w:lastRenderedPageBreak/>
        <w:t>Finalisation of the Exit Plan</w:t>
      </w:r>
    </w:p>
    <w:p w:rsidRPr="00C121D5" w:rsidR="00FE5DB7" w:rsidP="003B4E0C" w:rsidRDefault="003B2FB5" w14:paraId="579B4EF0" w14:textId="77777777">
      <w:pPr>
        <w:pStyle w:val="Heading3"/>
        <w:keepLines w:val="0"/>
        <w:tabs>
          <w:tab w:val="clear" w:pos="0"/>
        </w:tabs>
        <w:rPr>
          <w:rFonts w:ascii="Arial" w:hAnsi="Arial" w:cs="Arial"/>
          <w:szCs w:val="24"/>
        </w:rPr>
      </w:pPr>
      <w:r w:rsidRPr="00C121D5">
        <w:rPr>
          <w:rFonts w:ascii="Arial" w:hAnsi="Arial" w:cs="Arial"/>
          <w:szCs w:val="24"/>
        </w:rPr>
        <w:t xml:space="preserve">Within </w:t>
      </w:r>
      <w:r w:rsidR="00E969E4">
        <w:rPr>
          <w:rFonts w:ascii="Arial" w:hAnsi="Arial" w:cs="Arial"/>
          <w:szCs w:val="24"/>
        </w:rPr>
        <w:t>twenty (</w:t>
      </w:r>
      <w:r w:rsidRPr="00C121D5">
        <w:rPr>
          <w:rFonts w:ascii="Arial" w:hAnsi="Arial" w:cs="Arial"/>
          <w:szCs w:val="24"/>
        </w:rPr>
        <w:t>20</w:t>
      </w:r>
      <w:r w:rsidR="00E969E4">
        <w:rPr>
          <w:rFonts w:ascii="Arial" w:hAnsi="Arial" w:cs="Arial"/>
          <w:szCs w:val="24"/>
        </w:rPr>
        <w:t>)</w:t>
      </w:r>
      <w:r w:rsidRPr="00C121D5">
        <w:rPr>
          <w:rFonts w:ascii="Arial" w:hAnsi="Arial" w:cs="Arial"/>
          <w:szCs w:val="24"/>
        </w:rPr>
        <w:t xml:space="preserve"> Working Days after service of a Termination Notice by either Party or </w:t>
      </w:r>
      <w:r w:rsidR="00E969E4">
        <w:rPr>
          <w:rFonts w:ascii="Arial" w:hAnsi="Arial" w:cs="Arial"/>
          <w:szCs w:val="24"/>
        </w:rPr>
        <w:t>six (</w:t>
      </w:r>
      <w:r w:rsidRPr="00C121D5">
        <w:rPr>
          <w:rFonts w:ascii="Arial" w:hAnsi="Arial" w:cs="Arial"/>
          <w:szCs w:val="24"/>
        </w:rPr>
        <w:t>6</w:t>
      </w:r>
      <w:r w:rsidR="00E969E4">
        <w:rPr>
          <w:rFonts w:ascii="Arial" w:hAnsi="Arial" w:cs="Arial"/>
          <w:szCs w:val="24"/>
        </w:rPr>
        <w:t>)</w:t>
      </w:r>
      <w:r w:rsidRPr="00C121D5">
        <w:rPr>
          <w:rFonts w:ascii="Arial" w:hAnsi="Arial" w:cs="Arial"/>
          <w:szCs w:val="24"/>
        </w:rPr>
        <w:t> 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rsidRPr="00E2792C" w:rsidR="00FE5DB7" w:rsidP="003B4E0C" w:rsidRDefault="003B2FB5" w14:paraId="7C303F73" w14:textId="77777777">
      <w:pPr>
        <w:pStyle w:val="Heading3"/>
        <w:keepLines w:val="0"/>
        <w:tabs>
          <w:tab w:val="clear" w:pos="0"/>
        </w:tabs>
        <w:rPr>
          <w:rFonts w:ascii="Arial" w:hAnsi="Arial" w:cs="Arial"/>
          <w:szCs w:val="24"/>
        </w:rPr>
      </w:pPr>
      <w:r w:rsidRPr="00C121D5">
        <w:rPr>
          <w:rFonts w:ascii="Arial" w:hAnsi="Arial" w:cs="Arial"/>
          <w:szCs w:val="24"/>
        </w:rPr>
        <w:t xml:space="preserve">The Parties will meet and use </w:t>
      </w:r>
      <w:r w:rsidR="00547C2F">
        <w:rPr>
          <w:rFonts w:ascii="Arial" w:hAnsi="Arial" w:cs="Arial"/>
          <w:szCs w:val="24"/>
        </w:rPr>
        <w:t>all</w:t>
      </w:r>
      <w:r w:rsidRPr="00C121D5">
        <w:rPr>
          <w:rFonts w:ascii="Arial" w:hAnsi="Arial" w:cs="Arial"/>
          <w:szCs w:val="24"/>
        </w:rPr>
        <w:t xml:space="preserve"> reasonable endeavours to agree the contents of the final Exit Plan.  If the Parties are unable to agree the contents of the Exit Plan within </w:t>
      </w:r>
      <w:r w:rsidR="00E969E4">
        <w:rPr>
          <w:rFonts w:ascii="Arial" w:hAnsi="Arial" w:cs="Arial"/>
          <w:szCs w:val="24"/>
        </w:rPr>
        <w:t>twenty (</w:t>
      </w:r>
      <w:r w:rsidRPr="00C121D5">
        <w:rPr>
          <w:rFonts w:ascii="Arial" w:hAnsi="Arial" w:cs="Arial"/>
          <w:szCs w:val="24"/>
        </w:rPr>
        <w:t>20</w:t>
      </w:r>
      <w:r w:rsidR="00E969E4">
        <w:rPr>
          <w:rFonts w:ascii="Arial" w:hAnsi="Arial" w:cs="Arial"/>
          <w:szCs w:val="24"/>
        </w:rPr>
        <w:t>)</w:t>
      </w:r>
      <w:r w:rsidRPr="00C121D5">
        <w:rPr>
          <w:rFonts w:ascii="Arial" w:hAnsi="Arial" w:cs="Arial"/>
          <w:szCs w:val="24"/>
        </w:rPr>
        <w:t xml:space="preserve"> Working Days following its delivery to the Authority then such Dispute shall be resolved in accordance with </w:t>
      </w:r>
      <w:r w:rsidRPr="00E2792C">
        <w:rPr>
          <w:rFonts w:ascii="Arial" w:hAnsi="Arial" w:cs="Arial"/>
          <w:szCs w:val="24"/>
        </w:rPr>
        <w:t>the Dispute Resolution Procedure.  Until the agreement of the final form of the Exit Plan, the Supplier shall provide the Termination Services in accordance with the principles set out in this Schedule and the last approved version of the Exit Plan (insofar as relevant).</w:t>
      </w:r>
    </w:p>
    <w:p w:rsidRPr="00E2792C" w:rsidR="00E2792C" w:rsidP="003B4E0C" w:rsidRDefault="00E2792C" w14:paraId="61FF1F0E" w14:textId="77777777">
      <w:pPr>
        <w:pStyle w:val="Heading3"/>
        <w:keepLines w:val="0"/>
        <w:tabs>
          <w:tab w:val="clear" w:pos="0"/>
        </w:tabs>
        <w:rPr>
          <w:rFonts w:ascii="Arial" w:hAnsi="Arial" w:cs="Arial"/>
        </w:rPr>
      </w:pPr>
      <w:bookmarkStart w:name="_Ref101644971" w:id="26"/>
      <w:r w:rsidRPr="00E2792C">
        <w:rPr>
          <w:rFonts w:ascii="Arial" w:hAnsi="Arial" w:cs="Arial"/>
          <w:bCs w:val="0"/>
          <w:szCs w:val="24"/>
        </w:rPr>
        <w:t xml:space="preserve">Once the final </w:t>
      </w:r>
      <w:r>
        <w:rPr>
          <w:rFonts w:ascii="Arial" w:hAnsi="Arial" w:cs="Arial"/>
          <w:bCs w:val="0"/>
          <w:szCs w:val="24"/>
        </w:rPr>
        <w:t>Exit Plan has been agreed, the P</w:t>
      </w:r>
      <w:r w:rsidRPr="00E2792C">
        <w:rPr>
          <w:rFonts w:ascii="Arial" w:hAnsi="Arial" w:cs="Arial"/>
          <w:bCs w:val="0"/>
          <w:szCs w:val="24"/>
        </w:rPr>
        <w:t>arties shall comply with their respective obligations</w:t>
      </w:r>
      <w:r w:rsidR="00547C2F">
        <w:rPr>
          <w:rFonts w:ascii="Arial" w:hAnsi="Arial" w:cs="Arial"/>
          <w:bCs w:val="0"/>
          <w:szCs w:val="24"/>
        </w:rPr>
        <w:t xml:space="preserve"> set out or referred to in the final Exit Plan</w:t>
      </w:r>
      <w:r w:rsidRPr="00E2792C">
        <w:rPr>
          <w:rFonts w:ascii="Arial" w:hAnsi="Arial" w:cs="Arial"/>
          <w:bCs w:val="0"/>
          <w:szCs w:val="24"/>
        </w:rPr>
        <w:t>.</w:t>
      </w:r>
      <w:bookmarkEnd w:id="26"/>
    </w:p>
    <w:p w:rsidRPr="00C121D5" w:rsidR="00FE5DB7" w:rsidP="003B4E0C" w:rsidRDefault="003B2FB5" w14:paraId="135734BB" w14:textId="5E2DB83A">
      <w:pPr>
        <w:pStyle w:val="Heading2"/>
        <w:ind w:left="720" w:hanging="720"/>
        <w:rPr>
          <w:rFonts w:ascii="Arial" w:hAnsi="Arial" w:cs="Arial"/>
          <w:szCs w:val="24"/>
        </w:rPr>
      </w:pPr>
      <w:r w:rsidRPr="00C121D5">
        <w:rPr>
          <w:rFonts w:ascii="Arial" w:hAnsi="Arial" w:cs="Arial"/>
          <w:szCs w:val="24"/>
        </w:rPr>
        <w:t>TERMINATION SERVICES</w:t>
      </w:r>
      <w:r w:rsidR="00E928A2">
        <w:rPr>
          <w:rFonts w:ascii="Arial" w:hAnsi="Arial" w:cs="Arial"/>
          <w:szCs w:val="24"/>
        </w:rPr>
        <w:t xml:space="preserve"> AND CONTINUING SERVICES</w:t>
      </w:r>
    </w:p>
    <w:p w:rsidRPr="00C121D5" w:rsidR="00FE5DB7" w:rsidP="003B4E0C" w:rsidRDefault="003B2FB5" w14:paraId="138E98D7" w14:textId="77777777">
      <w:pPr>
        <w:pStyle w:val="PartDes"/>
        <w:keepNext/>
        <w:tabs>
          <w:tab w:val="clear" w:pos="0"/>
          <w:tab w:val="clear" w:pos="720"/>
          <w:tab w:val="left" w:pos="709"/>
        </w:tabs>
        <w:ind w:left="709" w:firstLine="0"/>
        <w:jc w:val="both"/>
        <w:rPr>
          <w:rFonts w:ascii="Arial" w:hAnsi="Arial" w:cs="Arial"/>
          <w:szCs w:val="24"/>
        </w:rPr>
      </w:pPr>
      <w:r w:rsidRPr="00C121D5">
        <w:rPr>
          <w:rFonts w:ascii="Arial" w:hAnsi="Arial" w:cs="Arial"/>
          <w:szCs w:val="24"/>
        </w:rPr>
        <w:t>Notification of Requirements for Termination Services</w:t>
      </w:r>
    </w:p>
    <w:p w:rsidRPr="00C121D5" w:rsidR="00FE5DB7" w:rsidP="003B4E0C" w:rsidRDefault="003B2FB5" w14:paraId="608A3EB4" w14:textId="77777777">
      <w:pPr>
        <w:pStyle w:val="Heading3"/>
        <w:keepNext/>
        <w:keepLines w:val="0"/>
        <w:tabs>
          <w:tab w:val="clear" w:pos="0"/>
        </w:tabs>
        <w:rPr>
          <w:rFonts w:ascii="Arial" w:hAnsi="Arial" w:cs="Arial"/>
          <w:szCs w:val="24"/>
        </w:rPr>
      </w:pPr>
      <w:bookmarkStart w:name="_Ref98617765" w:id="27"/>
      <w:r w:rsidRPr="00C121D5">
        <w:rPr>
          <w:rFonts w:ascii="Arial" w:hAnsi="Arial" w:cs="Arial"/>
          <w:szCs w:val="24"/>
        </w:rPr>
        <w:t xml:space="preserve">The Authority shall be entitled to </w:t>
      </w:r>
      <w:r w:rsidR="008F7FF9">
        <w:rPr>
          <w:rFonts w:ascii="Arial" w:hAnsi="Arial" w:cs="Arial"/>
          <w:szCs w:val="24"/>
        </w:rPr>
        <w:t xml:space="preserve">select which of the Core Termination Services and Additional Termination Services it </w:t>
      </w:r>
      <w:r w:rsidRPr="00C121D5">
        <w:rPr>
          <w:rFonts w:ascii="Arial" w:hAnsi="Arial" w:cs="Arial"/>
          <w:szCs w:val="24"/>
        </w:rPr>
        <w:t>require</w:t>
      </w:r>
      <w:r w:rsidR="008F7FF9">
        <w:rPr>
          <w:rFonts w:ascii="Arial" w:hAnsi="Arial" w:cs="Arial"/>
          <w:szCs w:val="24"/>
        </w:rPr>
        <w:t>s</w:t>
      </w:r>
      <w:r w:rsidRPr="00C121D5">
        <w:rPr>
          <w:rFonts w:ascii="Arial" w:hAnsi="Arial" w:cs="Arial"/>
          <w:szCs w:val="24"/>
        </w:rPr>
        <w:t xml:space="preserve"> </w:t>
      </w:r>
      <w:r w:rsidR="008F7FF9">
        <w:rPr>
          <w:rFonts w:ascii="Arial" w:hAnsi="Arial" w:cs="Arial"/>
          <w:szCs w:val="24"/>
        </w:rPr>
        <w:t xml:space="preserve">and shall request </w:t>
      </w:r>
      <w:r w:rsidRPr="00C121D5">
        <w:rPr>
          <w:rFonts w:ascii="Arial" w:hAnsi="Arial" w:cs="Arial"/>
          <w:szCs w:val="24"/>
        </w:rPr>
        <w:t xml:space="preserve">the provision of </w:t>
      </w:r>
      <w:r w:rsidR="008F7FF9">
        <w:rPr>
          <w:rFonts w:ascii="Arial" w:hAnsi="Arial" w:cs="Arial"/>
          <w:szCs w:val="24"/>
        </w:rPr>
        <w:t xml:space="preserve">such </w:t>
      </w:r>
      <w:r w:rsidRPr="00C121D5">
        <w:rPr>
          <w:rFonts w:ascii="Arial" w:hAnsi="Arial" w:cs="Arial"/>
          <w:szCs w:val="24"/>
        </w:rPr>
        <w:t xml:space="preserve">Termination Services at any time during the Term by giving written notice to the Supplier (a </w:t>
      </w:r>
      <w:r w:rsidRPr="00C121D5">
        <w:rPr>
          <w:rFonts w:ascii="Arial" w:hAnsi="Arial" w:cs="Arial"/>
          <w:b/>
          <w:szCs w:val="24"/>
        </w:rPr>
        <w:t>“Termination Assistance Notice”</w:t>
      </w:r>
      <w:r w:rsidRPr="00C121D5">
        <w:rPr>
          <w:rFonts w:ascii="Arial" w:hAnsi="Arial" w:cs="Arial"/>
          <w:szCs w:val="24"/>
        </w:rPr>
        <w:t xml:space="preserve">) at least </w:t>
      </w:r>
      <w:r w:rsidR="008F7FF9">
        <w:rPr>
          <w:rFonts w:ascii="Arial" w:hAnsi="Arial" w:cs="Arial"/>
          <w:szCs w:val="24"/>
        </w:rPr>
        <w:t>three</w:t>
      </w:r>
      <w:r w:rsidR="00632403">
        <w:rPr>
          <w:rFonts w:ascii="Arial" w:hAnsi="Arial" w:cs="Arial"/>
          <w:szCs w:val="24"/>
        </w:rPr>
        <w:t xml:space="preserve"> </w:t>
      </w:r>
      <w:r w:rsidR="00E969E4">
        <w:rPr>
          <w:rFonts w:ascii="Arial" w:hAnsi="Arial" w:cs="Arial"/>
          <w:szCs w:val="24"/>
        </w:rPr>
        <w:t>(</w:t>
      </w:r>
      <w:r w:rsidR="008F7FF9">
        <w:rPr>
          <w:rFonts w:ascii="Arial" w:hAnsi="Arial" w:cs="Arial"/>
          <w:szCs w:val="24"/>
        </w:rPr>
        <w:t>3</w:t>
      </w:r>
      <w:r w:rsidR="00E969E4">
        <w:rPr>
          <w:rFonts w:ascii="Arial" w:hAnsi="Arial" w:cs="Arial"/>
          <w:szCs w:val="24"/>
        </w:rPr>
        <w:t>)</w:t>
      </w:r>
      <w:r w:rsidRPr="00C121D5">
        <w:rPr>
          <w:rFonts w:ascii="Arial" w:hAnsi="Arial" w:cs="Arial"/>
          <w:szCs w:val="24"/>
        </w:rPr>
        <w:t> months prior to the date of</w:t>
      </w:r>
      <w:r w:rsidRPr="00C121D5" w:rsidR="00A91841">
        <w:rPr>
          <w:rFonts w:ascii="Arial" w:hAnsi="Arial" w:cs="Arial"/>
          <w:szCs w:val="24"/>
        </w:rPr>
        <w:t xml:space="preserve"> </w:t>
      </w:r>
      <w:r w:rsidRPr="00C121D5">
        <w:rPr>
          <w:rFonts w:ascii="Arial" w:hAnsi="Arial" w:cs="Arial"/>
          <w:szCs w:val="24"/>
        </w:rPr>
        <w:t xml:space="preserve">termination or expiry of this Agreement or as soon as reasonably practicable (but in any event, not later than </w:t>
      </w:r>
      <w:r w:rsidR="00632403">
        <w:rPr>
          <w:rFonts w:ascii="Arial" w:hAnsi="Arial" w:cs="Arial"/>
          <w:szCs w:val="24"/>
        </w:rPr>
        <w:t xml:space="preserve">three </w:t>
      </w:r>
      <w:r w:rsidR="00E969E4">
        <w:rPr>
          <w:rFonts w:ascii="Arial" w:hAnsi="Arial" w:cs="Arial"/>
          <w:szCs w:val="24"/>
        </w:rPr>
        <w:t>(</w:t>
      </w:r>
      <w:r w:rsidR="00632403">
        <w:rPr>
          <w:rFonts w:ascii="Arial" w:hAnsi="Arial" w:cs="Arial"/>
          <w:szCs w:val="24"/>
        </w:rPr>
        <w:t>3</w:t>
      </w:r>
      <w:r w:rsidR="00E969E4">
        <w:rPr>
          <w:rFonts w:ascii="Arial" w:hAnsi="Arial" w:cs="Arial"/>
          <w:szCs w:val="24"/>
        </w:rPr>
        <w:t>)</w:t>
      </w:r>
      <w:r w:rsidRPr="00C121D5">
        <w:rPr>
          <w:rFonts w:ascii="Arial" w:hAnsi="Arial" w:cs="Arial"/>
          <w:szCs w:val="24"/>
        </w:rPr>
        <w:t xml:space="preserve"> month</w:t>
      </w:r>
      <w:r w:rsidR="00632403">
        <w:rPr>
          <w:rFonts w:ascii="Arial" w:hAnsi="Arial" w:cs="Arial"/>
          <w:szCs w:val="24"/>
        </w:rPr>
        <w:t>s</w:t>
      </w:r>
      <w:r w:rsidRPr="00C121D5">
        <w:rPr>
          <w:rFonts w:ascii="Arial" w:hAnsi="Arial" w:cs="Arial"/>
          <w:szCs w:val="24"/>
        </w:rPr>
        <w:t>) following the service by either Party of a Termination Notice.  The Termination Assistance Notice shall specify:</w:t>
      </w:r>
      <w:bookmarkEnd w:id="27"/>
    </w:p>
    <w:p w:rsidRPr="00C121D5" w:rsidR="00FE5DB7" w:rsidP="003B4E0C" w:rsidRDefault="003B2FB5" w14:paraId="32946DFC" w14:textId="77777777">
      <w:pPr>
        <w:pStyle w:val="Heading4"/>
        <w:keepLines w:val="0"/>
        <w:rPr>
          <w:rFonts w:ascii="Arial" w:hAnsi="Arial" w:cs="Arial"/>
          <w:szCs w:val="24"/>
        </w:rPr>
      </w:pPr>
      <w:r w:rsidRPr="00C121D5">
        <w:rPr>
          <w:rFonts w:ascii="Arial" w:hAnsi="Arial" w:cs="Arial"/>
          <w:szCs w:val="24"/>
        </w:rPr>
        <w:t>the date from which Termination Services are required;</w:t>
      </w:r>
    </w:p>
    <w:p w:rsidRPr="00C121D5" w:rsidR="00FE5DB7" w:rsidP="003B4E0C" w:rsidRDefault="003B2FB5" w14:paraId="034C3A49" w14:textId="77777777">
      <w:pPr>
        <w:pStyle w:val="Heading4"/>
        <w:keepLines w:val="0"/>
        <w:rPr>
          <w:rFonts w:ascii="Arial" w:hAnsi="Arial" w:cs="Arial"/>
          <w:szCs w:val="24"/>
        </w:rPr>
      </w:pPr>
      <w:r w:rsidRPr="00C121D5">
        <w:rPr>
          <w:rFonts w:ascii="Arial" w:hAnsi="Arial" w:cs="Arial"/>
          <w:szCs w:val="24"/>
        </w:rPr>
        <w:t>the nature of the Termination Services required; and</w:t>
      </w:r>
    </w:p>
    <w:p w:rsidRPr="00C121D5" w:rsidR="00FE5DB7" w:rsidP="003B4E0C" w:rsidRDefault="003B2FB5" w14:paraId="1E64BEEA" w14:textId="7078B09E">
      <w:pPr>
        <w:pStyle w:val="Heading4"/>
        <w:keepLines w:val="0"/>
        <w:rPr>
          <w:rFonts w:ascii="Arial" w:hAnsi="Arial" w:cs="Arial"/>
          <w:szCs w:val="24"/>
        </w:rPr>
      </w:pPr>
      <w:bookmarkStart w:name="_Ref101644853" w:id="28"/>
      <w:r w:rsidRPr="00C121D5">
        <w:rPr>
          <w:rFonts w:ascii="Arial" w:hAnsi="Arial" w:cs="Arial"/>
          <w:szCs w:val="24"/>
        </w:rPr>
        <w:t>the period during which it is anticipated that Termination Services will be required, which</w:t>
      </w:r>
      <w:r w:rsidR="00E928A2">
        <w:rPr>
          <w:rFonts w:ascii="Arial" w:hAnsi="Arial" w:cs="Arial"/>
          <w:szCs w:val="24"/>
        </w:rPr>
        <w:t>,</w:t>
      </w:r>
      <w:r w:rsidRPr="00D5368C" w:rsidR="00E928A2">
        <w:rPr>
          <w:rFonts w:ascii="Arial" w:hAnsi="Arial" w:cs="Arial" w:eastAsiaTheme="minorHAnsi"/>
          <w:bCs w:val="0"/>
        </w:rPr>
        <w:t xml:space="preserve"> </w:t>
      </w:r>
      <w:r w:rsidRPr="00D5368C" w:rsidR="00E928A2">
        <w:rPr>
          <w:rFonts w:ascii="Arial" w:hAnsi="Arial" w:cs="Arial"/>
          <w:szCs w:val="24"/>
        </w:rPr>
        <w:t xml:space="preserve">subject to Paragraph </w:t>
      </w:r>
      <w:r w:rsidR="00243EC9">
        <w:rPr>
          <w:rFonts w:ascii="Arial" w:hAnsi="Arial" w:cs="Arial"/>
          <w:szCs w:val="24"/>
        </w:rPr>
        <w:fldChar w:fldCharType="begin"/>
      </w:r>
      <w:r w:rsidR="00243EC9">
        <w:rPr>
          <w:rFonts w:ascii="Arial" w:hAnsi="Arial" w:cs="Arial"/>
          <w:szCs w:val="24"/>
        </w:rPr>
        <w:instrText xml:space="preserve"> REF _Ref143866646 \r \h </w:instrText>
      </w:r>
      <w:r w:rsidR="00243EC9">
        <w:rPr>
          <w:rFonts w:ascii="Arial" w:hAnsi="Arial" w:cs="Arial"/>
          <w:szCs w:val="24"/>
        </w:rPr>
      </w:r>
      <w:r w:rsidR="00243EC9">
        <w:rPr>
          <w:rFonts w:ascii="Arial" w:hAnsi="Arial" w:cs="Arial"/>
          <w:szCs w:val="24"/>
        </w:rPr>
        <w:fldChar w:fldCharType="separate"/>
      </w:r>
      <w:r w:rsidR="00F91C0C">
        <w:rPr>
          <w:rFonts w:ascii="Arial" w:hAnsi="Arial" w:cs="Arial"/>
          <w:szCs w:val="24"/>
        </w:rPr>
        <w:t>6.3(a)</w:t>
      </w:r>
      <w:r w:rsidR="00243EC9">
        <w:rPr>
          <w:rFonts w:ascii="Arial" w:hAnsi="Arial" w:cs="Arial"/>
          <w:szCs w:val="24"/>
        </w:rPr>
        <w:fldChar w:fldCharType="end"/>
      </w:r>
      <w:r w:rsidRPr="00D5368C" w:rsidR="00E928A2">
        <w:rPr>
          <w:rFonts w:ascii="Arial" w:hAnsi="Arial" w:cs="Arial"/>
          <w:szCs w:val="24"/>
        </w:rPr>
        <w:t xml:space="preserve">, </w:t>
      </w:r>
      <w:r w:rsidRPr="00C121D5">
        <w:rPr>
          <w:rFonts w:ascii="Arial" w:hAnsi="Arial" w:cs="Arial"/>
          <w:szCs w:val="24"/>
        </w:rPr>
        <w:t xml:space="preserve">shall continue no longer than </w:t>
      </w:r>
      <w:r w:rsidR="00C243A6">
        <w:rPr>
          <w:rFonts w:ascii="Arial" w:hAnsi="Arial" w:cs="Arial"/>
          <w:szCs w:val="24"/>
        </w:rPr>
        <w:t>twenty-four (</w:t>
      </w:r>
      <w:r w:rsidRPr="00C121D5">
        <w:rPr>
          <w:rFonts w:ascii="Arial" w:hAnsi="Arial" w:cs="Arial"/>
          <w:szCs w:val="24"/>
        </w:rPr>
        <w:t>24</w:t>
      </w:r>
      <w:r w:rsidR="00C243A6">
        <w:rPr>
          <w:rFonts w:ascii="Arial" w:hAnsi="Arial" w:cs="Arial"/>
          <w:szCs w:val="24"/>
        </w:rPr>
        <w:t>)</w:t>
      </w:r>
      <w:r w:rsidRPr="00C121D5">
        <w:rPr>
          <w:rFonts w:ascii="Arial" w:hAnsi="Arial" w:cs="Arial"/>
          <w:szCs w:val="24"/>
        </w:rPr>
        <w:t xml:space="preserve"> months after </w:t>
      </w:r>
      <w:r w:rsidR="004E2083">
        <w:rPr>
          <w:rFonts w:ascii="Arial" w:hAnsi="Arial" w:cs="Arial"/>
          <w:szCs w:val="24"/>
        </w:rPr>
        <w:t xml:space="preserve">the date of </w:t>
      </w:r>
      <w:r w:rsidR="00C243A6">
        <w:rPr>
          <w:rFonts w:ascii="Arial" w:hAnsi="Arial" w:cs="Arial"/>
          <w:szCs w:val="24"/>
        </w:rPr>
        <w:t>expiry of the Initial Term or any Extension Period or earlier termination of this Agreement (as applicable)</w:t>
      </w:r>
      <w:r w:rsidRPr="00C121D5">
        <w:rPr>
          <w:rFonts w:ascii="Arial" w:hAnsi="Arial" w:cs="Arial"/>
          <w:szCs w:val="24"/>
        </w:rPr>
        <w:t>.</w:t>
      </w:r>
      <w:bookmarkEnd w:id="28"/>
    </w:p>
    <w:p w:rsidR="005350A7" w:rsidP="003B4E0C" w:rsidRDefault="004E2083" w14:paraId="19FCD9EC" w14:textId="77777777">
      <w:pPr>
        <w:pStyle w:val="Heading3"/>
        <w:keepLines w:val="0"/>
        <w:rPr>
          <w:rFonts w:ascii="Arial" w:hAnsi="Arial" w:cs="Arial"/>
          <w:szCs w:val="24"/>
        </w:rPr>
      </w:pPr>
      <w:bookmarkStart w:name="_Ref98618238" w:id="29"/>
      <w:r>
        <w:rPr>
          <w:rFonts w:ascii="Arial" w:hAnsi="Arial" w:cs="Arial"/>
          <w:szCs w:val="24"/>
        </w:rPr>
        <w:t xml:space="preserve">The Supplier shall provide the </w:t>
      </w:r>
      <w:r w:rsidRPr="005350A7" w:rsidR="005350A7">
        <w:rPr>
          <w:rFonts w:ascii="Arial" w:hAnsi="Arial" w:cs="Arial"/>
          <w:szCs w:val="24"/>
        </w:rPr>
        <w:t xml:space="preserve">Termination Services </w:t>
      </w:r>
      <w:r>
        <w:rPr>
          <w:rFonts w:ascii="Arial" w:hAnsi="Arial" w:cs="Arial"/>
          <w:szCs w:val="24"/>
        </w:rPr>
        <w:t>in accordance with</w:t>
      </w:r>
      <w:r w:rsidRPr="005350A7" w:rsidR="005350A7">
        <w:rPr>
          <w:rFonts w:ascii="Arial" w:hAnsi="Arial" w:cs="Arial"/>
          <w:szCs w:val="24"/>
        </w:rPr>
        <w:t xml:space="preserve"> the terms of this Agreement.</w:t>
      </w:r>
      <w:bookmarkEnd w:id="29"/>
    </w:p>
    <w:p w:rsidRPr="00C121D5" w:rsidR="002B20BB" w:rsidP="003B4E0C" w:rsidRDefault="003B2FB5" w14:paraId="14410515" w14:textId="77777777">
      <w:pPr>
        <w:pStyle w:val="Heading3"/>
        <w:keepNext/>
        <w:keepLines w:val="0"/>
        <w:tabs>
          <w:tab w:val="clear" w:pos="0"/>
        </w:tabs>
        <w:rPr>
          <w:rFonts w:ascii="Arial" w:hAnsi="Arial" w:cs="Arial"/>
          <w:szCs w:val="24"/>
        </w:rPr>
      </w:pPr>
      <w:bookmarkStart w:name="_Ref98617776" w:id="30"/>
      <w:r w:rsidRPr="00C121D5">
        <w:rPr>
          <w:rFonts w:ascii="Arial" w:hAnsi="Arial" w:cs="Arial"/>
          <w:szCs w:val="24"/>
        </w:rPr>
        <w:lastRenderedPageBreak/>
        <w:t>The Authority shall have</w:t>
      </w:r>
      <w:r w:rsidRPr="00C121D5" w:rsidR="002B20BB">
        <w:rPr>
          <w:rFonts w:ascii="Arial" w:hAnsi="Arial" w:cs="Arial"/>
          <w:szCs w:val="24"/>
        </w:rPr>
        <w:t>:</w:t>
      </w:r>
      <w:bookmarkEnd w:id="30"/>
    </w:p>
    <w:p w:rsidR="00162347" w:rsidP="00AB6751" w:rsidRDefault="00162347" w14:paraId="1D6CC202" w14:textId="73A22EDB">
      <w:pPr>
        <w:pStyle w:val="Heading4"/>
        <w:keepLines w:val="0"/>
        <w:tabs>
          <w:tab w:val="clear" w:pos="0"/>
        </w:tabs>
        <w:rPr>
          <w:rFonts w:ascii="Arial" w:hAnsi="Arial" w:cs="Arial"/>
          <w:szCs w:val="24"/>
        </w:rPr>
      </w:pPr>
      <w:bookmarkStart w:name="_Ref143866646" w:id="31"/>
      <w:r>
        <w:rPr>
          <w:rFonts w:ascii="Arial" w:hAnsi="Arial" w:cs="Arial"/>
          <w:szCs w:val="24"/>
        </w:rPr>
        <w:t>the</w:t>
      </w:r>
      <w:r w:rsidRPr="00C121D5">
        <w:rPr>
          <w:rFonts w:ascii="Arial" w:hAnsi="Arial" w:cs="Arial"/>
          <w:szCs w:val="24"/>
        </w:rPr>
        <w:t xml:space="preserve"> </w:t>
      </w:r>
      <w:r w:rsidRPr="00C121D5" w:rsidR="003B2FB5">
        <w:rPr>
          <w:rFonts w:ascii="Arial" w:hAnsi="Arial" w:cs="Arial"/>
          <w:szCs w:val="24"/>
        </w:rPr>
        <w:t>option to extend the period of assistance beyond the period</w:t>
      </w:r>
      <w:r w:rsidR="00E928A2">
        <w:rPr>
          <w:rFonts w:ascii="Arial" w:hAnsi="Arial" w:cs="Arial"/>
          <w:szCs w:val="24"/>
        </w:rPr>
        <w:t>(s)</w:t>
      </w:r>
      <w:r w:rsidRPr="00C121D5" w:rsidR="003B2FB5">
        <w:rPr>
          <w:rFonts w:ascii="Arial" w:hAnsi="Arial" w:cs="Arial"/>
          <w:szCs w:val="24"/>
        </w:rPr>
        <w:t xml:space="preserve"> specified in the Termination Assistance Notice</w:t>
      </w:r>
      <w:r w:rsidR="00E928A2">
        <w:rPr>
          <w:rFonts w:ascii="Arial" w:hAnsi="Arial" w:cs="Arial"/>
          <w:szCs w:val="24"/>
        </w:rPr>
        <w:t xml:space="preserve"> and/or Continuing Services Assistance Notice (as applicable)</w:t>
      </w:r>
      <w:r w:rsidRPr="00C121D5" w:rsidR="003B2FB5">
        <w:rPr>
          <w:rFonts w:ascii="Arial" w:hAnsi="Arial" w:cs="Arial"/>
          <w:szCs w:val="24"/>
        </w:rPr>
        <w:t xml:space="preserve"> provided that such extension</w:t>
      </w:r>
      <w:r>
        <w:rPr>
          <w:rFonts w:ascii="Arial" w:hAnsi="Arial" w:cs="Arial"/>
          <w:szCs w:val="24"/>
        </w:rPr>
        <w:t>(s)</w:t>
      </w:r>
      <w:r w:rsidRPr="00C121D5" w:rsidR="003B2FB5">
        <w:rPr>
          <w:rFonts w:ascii="Arial" w:hAnsi="Arial" w:cs="Arial"/>
          <w:szCs w:val="24"/>
        </w:rPr>
        <w:t xml:space="preserve"> shall not extend</w:t>
      </w:r>
      <w:r w:rsidR="00C243A6">
        <w:rPr>
          <w:rFonts w:ascii="Arial" w:hAnsi="Arial" w:cs="Arial"/>
          <w:szCs w:val="24"/>
        </w:rPr>
        <w:t xml:space="preserve"> the Termination Assistance Period beyond the date which is</w:t>
      </w:r>
      <w:r w:rsidRPr="00C121D5" w:rsidR="003B2FB5">
        <w:rPr>
          <w:rFonts w:ascii="Arial" w:hAnsi="Arial" w:cs="Arial"/>
          <w:szCs w:val="24"/>
        </w:rPr>
        <w:t xml:space="preserve"> more than </w:t>
      </w:r>
      <w:r w:rsidR="00C243A6">
        <w:rPr>
          <w:rFonts w:ascii="Arial" w:hAnsi="Arial" w:cs="Arial"/>
          <w:szCs w:val="24"/>
        </w:rPr>
        <w:t>thirty (30)</w:t>
      </w:r>
      <w:r w:rsidRPr="00C121D5" w:rsidR="00C243A6">
        <w:rPr>
          <w:rFonts w:ascii="Arial" w:hAnsi="Arial" w:cs="Arial"/>
          <w:szCs w:val="24"/>
        </w:rPr>
        <w:t> </w:t>
      </w:r>
      <w:r w:rsidRPr="00C121D5" w:rsidR="003B2FB5">
        <w:rPr>
          <w:rFonts w:ascii="Arial" w:hAnsi="Arial" w:cs="Arial"/>
          <w:szCs w:val="24"/>
        </w:rPr>
        <w:t xml:space="preserve">months after </w:t>
      </w:r>
      <w:r w:rsidR="000800A5">
        <w:rPr>
          <w:rFonts w:ascii="Arial" w:hAnsi="Arial" w:cs="Arial"/>
          <w:szCs w:val="24"/>
        </w:rPr>
        <w:t xml:space="preserve">the date of </w:t>
      </w:r>
      <w:r w:rsidR="00C243A6">
        <w:rPr>
          <w:rFonts w:ascii="Arial" w:hAnsi="Arial" w:cs="Arial"/>
          <w:szCs w:val="24"/>
        </w:rPr>
        <w:t xml:space="preserve">expiry of the Initial Term or any Extension Period or earlier termination of this Agreement </w:t>
      </w:r>
      <w:r>
        <w:rPr>
          <w:rFonts w:ascii="Arial" w:hAnsi="Arial" w:cs="Arial"/>
          <w:szCs w:val="24"/>
        </w:rPr>
        <w:t>(as applicable)</w:t>
      </w:r>
      <w:r w:rsidRPr="00C121D5" w:rsidR="003B2FB5">
        <w:rPr>
          <w:rFonts w:ascii="Arial" w:hAnsi="Arial" w:cs="Arial"/>
          <w:szCs w:val="24"/>
        </w:rPr>
        <w:t xml:space="preserve"> </w:t>
      </w:r>
      <w:r w:rsidRPr="00AB6751" w:rsidR="003B2FB5">
        <w:rPr>
          <w:rFonts w:ascii="Arial" w:hAnsi="Arial" w:cs="Arial"/>
          <w:szCs w:val="24"/>
        </w:rPr>
        <w:t xml:space="preserve">and provided that it shall notify the Supplier to such effect no later than </w:t>
      </w:r>
      <w:r w:rsidRPr="00AB6751" w:rsidR="005348C5">
        <w:rPr>
          <w:rFonts w:ascii="Arial" w:hAnsi="Arial" w:cs="Arial"/>
          <w:szCs w:val="24"/>
        </w:rPr>
        <w:t>twenty (</w:t>
      </w:r>
      <w:r w:rsidRPr="00AB6751" w:rsidR="003B2FB5">
        <w:rPr>
          <w:rFonts w:ascii="Arial" w:hAnsi="Arial" w:cs="Arial"/>
          <w:szCs w:val="24"/>
        </w:rPr>
        <w:t>20</w:t>
      </w:r>
      <w:r w:rsidRPr="00AB6751" w:rsidR="005348C5">
        <w:rPr>
          <w:rFonts w:ascii="Arial" w:hAnsi="Arial" w:cs="Arial"/>
          <w:szCs w:val="24"/>
        </w:rPr>
        <w:t>)</w:t>
      </w:r>
      <w:r w:rsidRPr="00AB6751" w:rsidR="003B2FB5">
        <w:rPr>
          <w:rFonts w:ascii="Arial" w:hAnsi="Arial" w:cs="Arial"/>
          <w:szCs w:val="24"/>
        </w:rPr>
        <w:t> Working Days prior to the date on which the provision of Termination Services</w:t>
      </w:r>
      <w:r w:rsidR="00E928A2">
        <w:rPr>
          <w:rFonts w:ascii="Arial" w:hAnsi="Arial" w:cs="Arial"/>
          <w:szCs w:val="24"/>
        </w:rPr>
        <w:t xml:space="preserve"> and/or Continuing Services (as applicable)</w:t>
      </w:r>
      <w:r w:rsidRPr="00AB6751" w:rsidR="003B2FB5">
        <w:rPr>
          <w:rFonts w:ascii="Arial" w:hAnsi="Arial" w:cs="Arial"/>
          <w:szCs w:val="24"/>
        </w:rPr>
        <w:t xml:space="preserve"> is otherwise due to expire</w:t>
      </w:r>
      <w:r w:rsidRPr="00AB6751" w:rsidR="00387108">
        <w:rPr>
          <w:rFonts w:ascii="Arial" w:hAnsi="Arial" w:cs="Arial"/>
          <w:szCs w:val="24"/>
        </w:rPr>
        <w:t>;</w:t>
      </w:r>
      <w:bookmarkEnd w:id="31"/>
    </w:p>
    <w:p w:rsidRPr="00C121D5" w:rsidR="002B20BB" w:rsidP="00AB6751" w:rsidRDefault="00162347" w14:paraId="705B9639" w14:textId="5E03CAF5">
      <w:pPr>
        <w:pStyle w:val="Heading4"/>
        <w:keepLines w:val="0"/>
        <w:tabs>
          <w:tab w:val="clear" w:pos="0"/>
        </w:tabs>
        <w:rPr>
          <w:rFonts w:ascii="Arial" w:hAnsi="Arial" w:cs="Arial"/>
          <w:szCs w:val="24"/>
        </w:rPr>
      </w:pPr>
      <w:r>
        <w:rPr>
          <w:rFonts w:ascii="Arial" w:hAnsi="Arial" w:cs="Arial"/>
          <w:szCs w:val="24"/>
        </w:rPr>
        <w:t xml:space="preserve">the right to amend the scope (increase or decrease) of the Termination Services </w:t>
      </w:r>
      <w:r w:rsidR="00E928A2">
        <w:rPr>
          <w:rFonts w:ascii="Arial" w:hAnsi="Arial" w:cs="Arial"/>
          <w:szCs w:val="24"/>
        </w:rPr>
        <w:t xml:space="preserve">and/or Continuing Services (as applicable) </w:t>
      </w:r>
      <w:r>
        <w:rPr>
          <w:rFonts w:ascii="Arial" w:hAnsi="Arial" w:cs="Arial"/>
          <w:szCs w:val="24"/>
        </w:rPr>
        <w:t>by serving not less than ten (10) Working Days’ written notice upon the Supplier to such effect;</w:t>
      </w:r>
      <w:r w:rsidRPr="00AB6751" w:rsidR="00387108">
        <w:rPr>
          <w:rFonts w:ascii="Arial" w:hAnsi="Arial" w:cs="Arial"/>
          <w:szCs w:val="24"/>
        </w:rPr>
        <w:t xml:space="preserve"> and</w:t>
      </w:r>
    </w:p>
    <w:p w:rsidRPr="00C121D5" w:rsidR="00FE5DB7" w:rsidP="003B4E0C" w:rsidRDefault="003B2FB5" w14:paraId="049EFE33" w14:textId="777FBA3C">
      <w:pPr>
        <w:pStyle w:val="Heading4"/>
        <w:keepLines w:val="0"/>
        <w:tabs>
          <w:tab w:val="clear" w:pos="0"/>
        </w:tabs>
        <w:rPr>
          <w:rFonts w:ascii="Arial" w:hAnsi="Arial" w:cs="Arial"/>
          <w:szCs w:val="24"/>
        </w:rPr>
      </w:pPr>
      <w:bookmarkStart w:name="_Ref98617777" w:id="32"/>
      <w:bookmarkStart w:name="_Ref101644740" w:id="33"/>
      <w:bookmarkStart w:name="_Ref101645001" w:id="34"/>
      <w:r w:rsidRPr="00C121D5">
        <w:rPr>
          <w:rFonts w:ascii="Arial" w:hAnsi="Arial" w:cs="Arial"/>
          <w:szCs w:val="24"/>
        </w:rPr>
        <w:t>the right to terminate its requirement for Termination Services</w:t>
      </w:r>
      <w:r w:rsidR="00E928A2">
        <w:rPr>
          <w:rFonts w:ascii="Arial" w:hAnsi="Arial" w:cs="Arial"/>
          <w:szCs w:val="24"/>
        </w:rPr>
        <w:t xml:space="preserve"> and/or Continuing Services (as applicable)</w:t>
      </w:r>
      <w:r w:rsidRPr="00C121D5">
        <w:rPr>
          <w:rFonts w:ascii="Arial" w:hAnsi="Arial" w:cs="Arial"/>
          <w:szCs w:val="24"/>
        </w:rPr>
        <w:t xml:space="preserve"> by serving not less </w:t>
      </w:r>
      <w:r w:rsidRPr="001F3031">
        <w:rPr>
          <w:rFonts w:ascii="Arial" w:hAnsi="Arial" w:cs="Arial"/>
          <w:szCs w:val="24"/>
        </w:rPr>
        <w:t xml:space="preserve">than </w:t>
      </w:r>
      <w:r w:rsidRPr="001F3031" w:rsidR="005348C5">
        <w:rPr>
          <w:rFonts w:ascii="Arial" w:hAnsi="Arial" w:cs="Arial"/>
          <w:szCs w:val="24"/>
        </w:rPr>
        <w:t>twenty (</w:t>
      </w:r>
      <w:r w:rsidRPr="001F3031">
        <w:rPr>
          <w:rFonts w:ascii="Arial" w:hAnsi="Arial" w:cs="Arial"/>
          <w:szCs w:val="24"/>
        </w:rPr>
        <w:t>20</w:t>
      </w:r>
      <w:r w:rsidRPr="001F3031" w:rsidR="005348C5">
        <w:rPr>
          <w:rFonts w:ascii="Arial" w:hAnsi="Arial" w:cs="Arial"/>
          <w:szCs w:val="24"/>
        </w:rPr>
        <w:t>)</w:t>
      </w:r>
      <w:r w:rsidRPr="001F3031">
        <w:rPr>
          <w:rFonts w:ascii="Arial" w:hAnsi="Arial" w:cs="Arial"/>
          <w:szCs w:val="24"/>
        </w:rPr>
        <w:t> Working Days' written notice upon the Supplier to such effect.</w:t>
      </w:r>
      <w:bookmarkEnd w:id="32"/>
      <w:r w:rsidRPr="001F3031" w:rsidR="005C420C">
        <w:rPr>
          <w:rFonts w:ascii="Arial" w:hAnsi="Arial" w:cs="Arial"/>
          <w:szCs w:val="24"/>
        </w:rPr>
        <w:t xml:space="preserve"> If the Authority terminates its requirement for any Core Termination Services in accordance with this Paragraph </w:t>
      </w:r>
      <w:r w:rsidRPr="001F3031" w:rsidR="005C420C">
        <w:rPr>
          <w:rFonts w:ascii="Arial" w:hAnsi="Arial" w:cs="Arial"/>
          <w:szCs w:val="24"/>
        </w:rPr>
        <w:fldChar w:fldCharType="begin"/>
      </w:r>
      <w:r w:rsidRPr="001F3031" w:rsidR="005C420C">
        <w:rPr>
          <w:rFonts w:ascii="Arial" w:hAnsi="Arial" w:cs="Arial"/>
          <w:szCs w:val="24"/>
        </w:rPr>
        <w:instrText xml:space="preserve"> REF _Ref98617776 \r \h </w:instrText>
      </w:r>
      <w:r w:rsidR="001F3031">
        <w:rPr>
          <w:rFonts w:ascii="Arial" w:hAnsi="Arial" w:cs="Arial"/>
          <w:szCs w:val="24"/>
        </w:rPr>
        <w:instrText xml:space="preserve"> \* MERGEFORMAT </w:instrText>
      </w:r>
      <w:r w:rsidRPr="001F3031" w:rsidR="005C420C">
        <w:rPr>
          <w:rFonts w:ascii="Arial" w:hAnsi="Arial" w:cs="Arial"/>
          <w:szCs w:val="24"/>
        </w:rPr>
      </w:r>
      <w:r w:rsidRPr="001F3031" w:rsidR="005C420C">
        <w:rPr>
          <w:rFonts w:ascii="Arial" w:hAnsi="Arial" w:cs="Arial"/>
          <w:szCs w:val="24"/>
        </w:rPr>
        <w:fldChar w:fldCharType="separate"/>
      </w:r>
      <w:r w:rsidR="00F91C0C">
        <w:rPr>
          <w:rFonts w:ascii="Arial" w:hAnsi="Arial" w:cs="Arial"/>
          <w:szCs w:val="24"/>
        </w:rPr>
        <w:t>6.3</w:t>
      </w:r>
      <w:r w:rsidRPr="001F3031" w:rsidR="005C420C">
        <w:rPr>
          <w:rFonts w:ascii="Arial" w:hAnsi="Arial" w:cs="Arial"/>
          <w:szCs w:val="24"/>
        </w:rPr>
        <w:fldChar w:fldCharType="end"/>
      </w:r>
      <w:r w:rsidRPr="001F3031" w:rsidR="005C420C">
        <w:rPr>
          <w:rFonts w:ascii="Arial" w:hAnsi="Arial" w:cs="Arial"/>
          <w:szCs w:val="24"/>
        </w:rPr>
        <w:fldChar w:fldCharType="begin"/>
      </w:r>
      <w:r w:rsidRPr="001F3031" w:rsidR="005C420C">
        <w:rPr>
          <w:rFonts w:ascii="Arial" w:hAnsi="Arial" w:cs="Arial"/>
          <w:szCs w:val="24"/>
        </w:rPr>
        <w:instrText xml:space="preserve"> REF _Ref101644740 \r \h </w:instrText>
      </w:r>
      <w:r w:rsidR="001F3031">
        <w:rPr>
          <w:rFonts w:ascii="Arial" w:hAnsi="Arial" w:cs="Arial"/>
          <w:szCs w:val="24"/>
        </w:rPr>
        <w:instrText xml:space="preserve"> \* MERGEFORMAT </w:instrText>
      </w:r>
      <w:r w:rsidRPr="001F3031" w:rsidR="005C420C">
        <w:rPr>
          <w:rFonts w:ascii="Arial" w:hAnsi="Arial" w:cs="Arial"/>
          <w:szCs w:val="24"/>
        </w:rPr>
      </w:r>
      <w:r w:rsidRPr="001F3031" w:rsidR="005C420C">
        <w:rPr>
          <w:rFonts w:ascii="Arial" w:hAnsi="Arial" w:cs="Arial"/>
          <w:szCs w:val="24"/>
        </w:rPr>
        <w:fldChar w:fldCharType="separate"/>
      </w:r>
      <w:r w:rsidR="00F91C0C">
        <w:rPr>
          <w:rFonts w:ascii="Arial" w:hAnsi="Arial" w:cs="Arial"/>
          <w:szCs w:val="24"/>
        </w:rPr>
        <w:t>(c)</w:t>
      </w:r>
      <w:r w:rsidRPr="001F3031" w:rsidR="005C420C">
        <w:rPr>
          <w:rFonts w:ascii="Arial" w:hAnsi="Arial" w:cs="Arial"/>
          <w:szCs w:val="24"/>
        </w:rPr>
        <w:fldChar w:fldCharType="end"/>
      </w:r>
      <w:r w:rsidRPr="001F3031" w:rsidR="005C420C">
        <w:rPr>
          <w:rFonts w:ascii="Arial" w:hAnsi="Arial" w:cs="Arial"/>
          <w:szCs w:val="24"/>
        </w:rPr>
        <w:t xml:space="preserve"> prior to the end of the period</w:t>
      </w:r>
      <w:r w:rsidRPr="005C420C" w:rsidR="005C420C">
        <w:rPr>
          <w:rFonts w:ascii="Arial" w:hAnsi="Arial" w:cs="Arial"/>
          <w:szCs w:val="24"/>
        </w:rPr>
        <w:t xml:space="preserve"> set out in Paragraph </w:t>
      </w:r>
      <w:r w:rsidR="005C420C">
        <w:rPr>
          <w:rFonts w:ascii="Arial" w:hAnsi="Arial" w:cs="Arial"/>
          <w:szCs w:val="24"/>
        </w:rPr>
        <w:fldChar w:fldCharType="begin"/>
      </w:r>
      <w:r w:rsidR="005C420C">
        <w:rPr>
          <w:rFonts w:ascii="Arial" w:hAnsi="Arial" w:cs="Arial"/>
          <w:szCs w:val="24"/>
        </w:rPr>
        <w:instrText xml:space="preserve"> REF _Ref101644853 \r \h </w:instrText>
      </w:r>
      <w:r w:rsidR="005C420C">
        <w:rPr>
          <w:rFonts w:ascii="Arial" w:hAnsi="Arial" w:cs="Arial"/>
          <w:szCs w:val="24"/>
        </w:rPr>
      </w:r>
      <w:r w:rsidR="005C420C">
        <w:rPr>
          <w:rFonts w:ascii="Arial" w:hAnsi="Arial" w:cs="Arial"/>
          <w:szCs w:val="24"/>
        </w:rPr>
        <w:fldChar w:fldCharType="separate"/>
      </w:r>
      <w:r w:rsidR="00F91C0C">
        <w:rPr>
          <w:rFonts w:ascii="Arial" w:hAnsi="Arial" w:cs="Arial"/>
          <w:szCs w:val="24"/>
        </w:rPr>
        <w:t>6.1(c)</w:t>
      </w:r>
      <w:r w:rsidR="005C420C">
        <w:rPr>
          <w:rFonts w:ascii="Arial" w:hAnsi="Arial" w:cs="Arial"/>
          <w:szCs w:val="24"/>
        </w:rPr>
        <w:fldChar w:fldCharType="end"/>
      </w:r>
      <w:r w:rsidRPr="005C420C" w:rsidR="005C420C">
        <w:rPr>
          <w:rFonts w:ascii="Arial" w:hAnsi="Arial" w:cs="Arial"/>
          <w:szCs w:val="24"/>
        </w:rPr>
        <w:t xml:space="preserve"> then the </w:t>
      </w:r>
      <w:r w:rsidR="005C420C">
        <w:rPr>
          <w:rFonts w:ascii="Arial" w:hAnsi="Arial" w:cs="Arial"/>
          <w:szCs w:val="24"/>
        </w:rPr>
        <w:t>Authority</w:t>
      </w:r>
      <w:r w:rsidRPr="005C420C" w:rsidR="005C420C">
        <w:rPr>
          <w:rFonts w:ascii="Arial" w:hAnsi="Arial" w:cs="Arial"/>
          <w:szCs w:val="24"/>
        </w:rPr>
        <w:t xml:space="preserve"> shall make a payment to the </w:t>
      </w:r>
      <w:r w:rsidR="005C420C">
        <w:rPr>
          <w:rFonts w:ascii="Arial" w:hAnsi="Arial" w:cs="Arial"/>
          <w:szCs w:val="24"/>
        </w:rPr>
        <w:t>Supplier</w:t>
      </w:r>
      <w:r w:rsidRPr="005C420C" w:rsidR="005C420C">
        <w:rPr>
          <w:rFonts w:ascii="Arial" w:hAnsi="Arial" w:cs="Arial"/>
          <w:szCs w:val="24"/>
        </w:rPr>
        <w:t xml:space="preserve"> in accordance with the provisions of Paragraph </w:t>
      </w:r>
      <w:bookmarkEnd w:id="33"/>
      <w:r w:rsidR="005E456F">
        <w:rPr>
          <w:rFonts w:ascii="Arial" w:hAnsi="Arial" w:cs="Arial"/>
          <w:szCs w:val="24"/>
        </w:rPr>
        <w:fldChar w:fldCharType="begin"/>
      </w:r>
      <w:r w:rsidR="005E456F">
        <w:rPr>
          <w:rFonts w:ascii="Arial" w:hAnsi="Arial" w:cs="Arial"/>
          <w:szCs w:val="24"/>
        </w:rPr>
        <w:instrText xml:space="preserve"> REF _Ref168933184 \r \h </w:instrText>
      </w:r>
      <w:r w:rsidR="005E456F">
        <w:rPr>
          <w:rFonts w:ascii="Arial" w:hAnsi="Arial" w:cs="Arial"/>
          <w:szCs w:val="24"/>
        </w:rPr>
      </w:r>
      <w:r w:rsidR="005E456F">
        <w:rPr>
          <w:rFonts w:ascii="Arial" w:hAnsi="Arial" w:cs="Arial"/>
          <w:szCs w:val="24"/>
        </w:rPr>
        <w:fldChar w:fldCharType="separate"/>
      </w:r>
      <w:r w:rsidR="00F91C0C">
        <w:rPr>
          <w:rFonts w:ascii="Arial" w:hAnsi="Arial" w:cs="Arial"/>
          <w:szCs w:val="24"/>
        </w:rPr>
        <w:t>10.6</w:t>
      </w:r>
      <w:r w:rsidR="005E456F">
        <w:rPr>
          <w:rFonts w:ascii="Arial" w:hAnsi="Arial" w:cs="Arial"/>
          <w:szCs w:val="24"/>
        </w:rPr>
        <w:fldChar w:fldCharType="end"/>
      </w:r>
      <w:r w:rsidR="005C420C">
        <w:rPr>
          <w:rFonts w:ascii="Arial" w:hAnsi="Arial" w:cs="Arial"/>
          <w:szCs w:val="24"/>
        </w:rPr>
        <w:t>.</w:t>
      </w:r>
      <w:bookmarkEnd w:id="34"/>
    </w:p>
    <w:p w:rsidRPr="00C121D5" w:rsidR="00FE5DB7" w:rsidP="003B4E0C" w:rsidRDefault="003B2FB5" w14:paraId="628A96CF" w14:textId="77777777">
      <w:pPr>
        <w:pStyle w:val="PartDes"/>
        <w:keepNext/>
        <w:tabs>
          <w:tab w:val="clear" w:pos="0"/>
        </w:tabs>
        <w:ind w:left="709" w:firstLine="0"/>
        <w:jc w:val="both"/>
        <w:rPr>
          <w:rFonts w:ascii="Arial" w:hAnsi="Arial" w:cs="Arial"/>
          <w:szCs w:val="24"/>
        </w:rPr>
      </w:pPr>
      <w:r w:rsidRPr="00C121D5">
        <w:rPr>
          <w:rFonts w:ascii="Arial" w:hAnsi="Arial" w:cs="Arial"/>
          <w:szCs w:val="24"/>
        </w:rPr>
        <w:t>Term</w:t>
      </w:r>
      <w:r w:rsidR="00387108">
        <w:rPr>
          <w:rFonts w:ascii="Arial" w:hAnsi="Arial" w:cs="Arial"/>
          <w:szCs w:val="24"/>
        </w:rPr>
        <w:t>ination Assistance Period</w:t>
      </w:r>
    </w:p>
    <w:p w:rsidRPr="00C121D5" w:rsidR="00FE5DB7" w:rsidP="003B4E0C" w:rsidRDefault="003B2FB5" w14:paraId="79C86A72" w14:textId="77777777">
      <w:pPr>
        <w:pStyle w:val="Heading3"/>
        <w:keepNext/>
        <w:keepLines w:val="0"/>
        <w:rPr>
          <w:rFonts w:ascii="Arial" w:hAnsi="Arial" w:cs="Arial"/>
          <w:szCs w:val="24"/>
        </w:rPr>
      </w:pPr>
      <w:bookmarkStart w:name="_Ref98617996" w:id="35"/>
      <w:r w:rsidRPr="00C121D5">
        <w:rPr>
          <w:rFonts w:ascii="Arial" w:hAnsi="Arial" w:cs="Arial"/>
          <w:szCs w:val="24"/>
        </w:rPr>
        <w:t>Throughout the Termination Assistance Period, or such shorter period as the Authority may require, the Supplier shall:</w:t>
      </w:r>
      <w:bookmarkEnd w:id="35"/>
    </w:p>
    <w:p w:rsidRPr="00C121D5" w:rsidR="00FE5DB7" w:rsidP="003B4E0C" w:rsidRDefault="003B2FB5" w14:paraId="18A8A328" w14:textId="37390410">
      <w:pPr>
        <w:pStyle w:val="Heading4"/>
        <w:keepLines w:val="0"/>
        <w:rPr>
          <w:rFonts w:ascii="Arial" w:hAnsi="Arial" w:cs="Arial"/>
          <w:szCs w:val="24"/>
        </w:rPr>
      </w:pPr>
      <w:r w:rsidRPr="00C121D5">
        <w:rPr>
          <w:rFonts w:ascii="Arial" w:hAnsi="Arial" w:cs="Arial"/>
          <w:szCs w:val="24"/>
        </w:rPr>
        <w:t xml:space="preserve">continue to provide the </w:t>
      </w:r>
      <w:r w:rsidRPr="00710A41" w:rsidR="00E928A2">
        <w:rPr>
          <w:rFonts w:ascii="Arial" w:hAnsi="Arial" w:cs="Arial"/>
          <w:szCs w:val="24"/>
        </w:rPr>
        <w:t>Continuing Services</w:t>
      </w:r>
      <w:r w:rsidR="00E928A2">
        <w:rPr>
          <w:rFonts w:ascii="Arial" w:hAnsi="Arial" w:cs="Arial"/>
          <w:szCs w:val="24"/>
        </w:rPr>
        <w:t xml:space="preserve"> as determined by the Authority in accordance with Paragraph </w:t>
      </w:r>
      <w:r w:rsidR="00E928A2">
        <w:rPr>
          <w:rFonts w:ascii="Arial" w:hAnsi="Arial" w:cs="Arial"/>
          <w:szCs w:val="24"/>
        </w:rPr>
        <w:fldChar w:fldCharType="begin"/>
      </w:r>
      <w:r w:rsidR="00E928A2">
        <w:rPr>
          <w:rFonts w:ascii="Arial" w:hAnsi="Arial" w:cs="Arial"/>
          <w:szCs w:val="24"/>
        </w:rPr>
        <w:instrText xml:space="preserve"> REF _Ref121778624 \r \h </w:instrText>
      </w:r>
      <w:r w:rsidR="00E928A2">
        <w:rPr>
          <w:rFonts w:ascii="Arial" w:hAnsi="Arial" w:cs="Arial"/>
          <w:szCs w:val="24"/>
        </w:rPr>
      </w:r>
      <w:r w:rsidR="00E928A2">
        <w:rPr>
          <w:rFonts w:ascii="Arial" w:hAnsi="Arial" w:cs="Arial"/>
          <w:szCs w:val="24"/>
        </w:rPr>
        <w:fldChar w:fldCharType="separate"/>
      </w:r>
      <w:r w:rsidR="00F91C0C">
        <w:rPr>
          <w:rFonts w:ascii="Arial" w:hAnsi="Arial" w:cs="Arial"/>
          <w:szCs w:val="24"/>
        </w:rPr>
        <w:t>11.1</w:t>
      </w:r>
      <w:r w:rsidR="00E928A2">
        <w:rPr>
          <w:rFonts w:ascii="Arial" w:hAnsi="Arial" w:cs="Arial"/>
          <w:szCs w:val="24"/>
        </w:rPr>
        <w:fldChar w:fldCharType="end"/>
      </w:r>
      <w:r w:rsidR="00CB3349">
        <w:rPr>
          <w:rFonts w:ascii="Arial" w:hAnsi="Arial" w:cs="Arial"/>
          <w:szCs w:val="24"/>
        </w:rPr>
        <w:t xml:space="preserve"> </w:t>
      </w:r>
      <w:r w:rsidRPr="00C121D5">
        <w:rPr>
          <w:rFonts w:ascii="Arial" w:hAnsi="Arial" w:cs="Arial"/>
          <w:szCs w:val="24"/>
        </w:rPr>
        <w:t>and, if required by the Authority pursuant to Paragraph </w:t>
      </w:r>
      <w:r w:rsidR="005348C5">
        <w:rPr>
          <w:rFonts w:ascii="Arial" w:hAnsi="Arial" w:cs="Arial"/>
          <w:szCs w:val="24"/>
        </w:rPr>
        <w:fldChar w:fldCharType="begin"/>
      </w:r>
      <w:r w:rsidR="005348C5">
        <w:rPr>
          <w:rFonts w:ascii="Arial" w:hAnsi="Arial" w:cs="Arial"/>
          <w:szCs w:val="24"/>
        </w:rPr>
        <w:instrText xml:space="preserve"> REF _Ref98617765 \r \h </w:instrText>
      </w:r>
      <w:r w:rsidR="00541142">
        <w:rPr>
          <w:rFonts w:ascii="Arial" w:hAnsi="Arial" w:cs="Arial"/>
          <w:szCs w:val="24"/>
        </w:rPr>
        <w:instrText xml:space="preserve"> \* MERGEFORMAT </w:instrText>
      </w:r>
      <w:r w:rsidR="005348C5">
        <w:rPr>
          <w:rFonts w:ascii="Arial" w:hAnsi="Arial" w:cs="Arial"/>
          <w:szCs w:val="24"/>
        </w:rPr>
      </w:r>
      <w:r w:rsidR="005348C5">
        <w:rPr>
          <w:rFonts w:ascii="Arial" w:hAnsi="Arial" w:cs="Arial"/>
          <w:szCs w:val="24"/>
        </w:rPr>
        <w:fldChar w:fldCharType="separate"/>
      </w:r>
      <w:r w:rsidR="00F91C0C">
        <w:rPr>
          <w:rFonts w:ascii="Arial" w:hAnsi="Arial" w:cs="Arial"/>
          <w:szCs w:val="24"/>
        </w:rPr>
        <w:t>6.1</w:t>
      </w:r>
      <w:r w:rsidR="005348C5">
        <w:rPr>
          <w:rFonts w:ascii="Arial" w:hAnsi="Arial" w:cs="Arial"/>
          <w:szCs w:val="24"/>
        </w:rPr>
        <w:fldChar w:fldCharType="end"/>
      </w:r>
      <w:r w:rsidRPr="00C121D5">
        <w:rPr>
          <w:rFonts w:ascii="Arial" w:hAnsi="Arial" w:cs="Arial"/>
          <w:szCs w:val="24"/>
        </w:rPr>
        <w:t>, provide the Termination Services;</w:t>
      </w:r>
    </w:p>
    <w:p w:rsidRPr="00C121D5" w:rsidR="00FE5DB7" w:rsidP="003B4E0C" w:rsidRDefault="003B2FB5" w14:paraId="1888063B" w14:textId="486CF91D">
      <w:pPr>
        <w:pStyle w:val="Heading4"/>
        <w:keepLines w:val="0"/>
        <w:rPr>
          <w:rFonts w:ascii="Arial" w:hAnsi="Arial" w:cs="Arial"/>
          <w:szCs w:val="24"/>
        </w:rPr>
      </w:pPr>
      <w:bookmarkStart w:name="_Ref98618019" w:id="36"/>
      <w:r w:rsidRPr="00C121D5">
        <w:rPr>
          <w:rFonts w:ascii="Arial" w:hAnsi="Arial" w:cs="Arial"/>
          <w:szCs w:val="24"/>
        </w:rPr>
        <w:t xml:space="preserve">in addition to providing the </w:t>
      </w:r>
      <w:r w:rsidR="00E928A2">
        <w:rPr>
          <w:rFonts w:ascii="Arial" w:hAnsi="Arial" w:cs="Arial"/>
          <w:szCs w:val="24"/>
        </w:rPr>
        <w:t xml:space="preserve">Continuing </w:t>
      </w:r>
      <w:r w:rsidRPr="00C121D5">
        <w:rPr>
          <w:rFonts w:ascii="Arial" w:hAnsi="Arial" w:cs="Arial"/>
          <w:szCs w:val="24"/>
        </w:rPr>
        <w:t xml:space="preserve">Services and the Termination Services, provide to the Authority any reasonable assistance requested by the Authority </w:t>
      </w:r>
      <w:r w:rsidR="00D61632">
        <w:rPr>
          <w:rFonts w:ascii="Arial" w:hAnsi="Arial" w:cs="Arial"/>
          <w:szCs w:val="24"/>
        </w:rPr>
        <w:t xml:space="preserve">from time to time </w:t>
      </w:r>
      <w:r w:rsidRPr="00C121D5">
        <w:rPr>
          <w:rFonts w:ascii="Arial" w:hAnsi="Arial" w:cs="Arial"/>
          <w:szCs w:val="24"/>
        </w:rPr>
        <w:t xml:space="preserve">to allow the Services to continue without interruption following the </w:t>
      </w:r>
      <w:r w:rsidRPr="00C121D5" w:rsidR="001E5488">
        <w:rPr>
          <w:rFonts w:ascii="Arial" w:hAnsi="Arial" w:cs="Arial"/>
          <w:szCs w:val="24"/>
        </w:rPr>
        <w:t xml:space="preserve">Partial Termination, </w:t>
      </w:r>
      <w:r w:rsidRPr="00C121D5">
        <w:rPr>
          <w:rFonts w:ascii="Arial" w:hAnsi="Arial" w:cs="Arial"/>
          <w:szCs w:val="24"/>
        </w:rPr>
        <w:t>termination or expiry of this Agreement and to facilitate the orderly transfer of responsibility for and conduct of the Services to the Authority and/or its Replacement Supplier;</w:t>
      </w:r>
      <w:bookmarkEnd w:id="36"/>
    </w:p>
    <w:p w:rsidRPr="00C121D5" w:rsidR="00FE5DB7" w:rsidP="003B4E0C" w:rsidRDefault="003B2FB5" w14:paraId="3563D0F6" w14:textId="3CE8E000">
      <w:pPr>
        <w:pStyle w:val="Heading4"/>
        <w:keepLines w:val="0"/>
        <w:rPr>
          <w:rFonts w:ascii="Arial" w:hAnsi="Arial" w:cs="Arial"/>
          <w:szCs w:val="24"/>
        </w:rPr>
      </w:pPr>
      <w:bookmarkStart w:name="_Ref98617997" w:id="37"/>
      <w:r w:rsidRPr="00C121D5">
        <w:rPr>
          <w:rFonts w:ascii="Arial" w:hAnsi="Arial" w:cs="Arial"/>
          <w:szCs w:val="24"/>
        </w:rPr>
        <w:t>use all reasonable endeavours to reallocate resources to provide such assistance as is referred to in Paragraph </w:t>
      </w:r>
      <w:r w:rsidR="005348C5">
        <w:rPr>
          <w:rFonts w:ascii="Arial" w:hAnsi="Arial" w:cs="Arial"/>
          <w:szCs w:val="24"/>
        </w:rPr>
        <w:fldChar w:fldCharType="begin"/>
      </w:r>
      <w:r w:rsidR="005348C5">
        <w:rPr>
          <w:rFonts w:ascii="Arial" w:hAnsi="Arial" w:cs="Arial"/>
          <w:szCs w:val="24"/>
        </w:rPr>
        <w:instrText xml:space="preserve"> REF _Ref98617996 \r \h </w:instrText>
      </w:r>
      <w:r w:rsidR="00541142">
        <w:rPr>
          <w:rFonts w:ascii="Arial" w:hAnsi="Arial" w:cs="Arial"/>
          <w:szCs w:val="24"/>
        </w:rPr>
        <w:instrText xml:space="preserve"> \* MERGEFORMAT </w:instrText>
      </w:r>
      <w:r w:rsidR="005348C5">
        <w:rPr>
          <w:rFonts w:ascii="Arial" w:hAnsi="Arial" w:cs="Arial"/>
          <w:szCs w:val="24"/>
        </w:rPr>
      </w:r>
      <w:r w:rsidR="005348C5">
        <w:rPr>
          <w:rFonts w:ascii="Arial" w:hAnsi="Arial" w:cs="Arial"/>
          <w:szCs w:val="24"/>
        </w:rPr>
        <w:fldChar w:fldCharType="separate"/>
      </w:r>
      <w:r w:rsidR="00F91C0C">
        <w:rPr>
          <w:rFonts w:ascii="Arial" w:hAnsi="Arial" w:cs="Arial"/>
          <w:szCs w:val="24"/>
        </w:rPr>
        <w:t>6.4</w:t>
      </w:r>
      <w:r w:rsidR="005348C5">
        <w:rPr>
          <w:rFonts w:ascii="Arial" w:hAnsi="Arial" w:cs="Arial"/>
          <w:szCs w:val="24"/>
        </w:rPr>
        <w:fldChar w:fldCharType="end"/>
      </w:r>
      <w:r w:rsidR="005348C5">
        <w:rPr>
          <w:rFonts w:ascii="Arial" w:hAnsi="Arial" w:cs="Arial"/>
          <w:szCs w:val="24"/>
        </w:rPr>
        <w:fldChar w:fldCharType="begin"/>
      </w:r>
      <w:r w:rsidR="005348C5">
        <w:rPr>
          <w:rFonts w:ascii="Arial" w:hAnsi="Arial" w:cs="Arial"/>
          <w:szCs w:val="24"/>
        </w:rPr>
        <w:instrText xml:space="preserve"> REF _Ref98618019 \r \h </w:instrText>
      </w:r>
      <w:r w:rsidR="00541142">
        <w:rPr>
          <w:rFonts w:ascii="Arial" w:hAnsi="Arial" w:cs="Arial"/>
          <w:szCs w:val="24"/>
        </w:rPr>
        <w:instrText xml:space="preserve"> \* MERGEFORMAT </w:instrText>
      </w:r>
      <w:r w:rsidR="005348C5">
        <w:rPr>
          <w:rFonts w:ascii="Arial" w:hAnsi="Arial" w:cs="Arial"/>
          <w:szCs w:val="24"/>
        </w:rPr>
      </w:r>
      <w:r w:rsidR="005348C5">
        <w:rPr>
          <w:rFonts w:ascii="Arial" w:hAnsi="Arial" w:cs="Arial"/>
          <w:szCs w:val="24"/>
        </w:rPr>
        <w:fldChar w:fldCharType="separate"/>
      </w:r>
      <w:r w:rsidR="00F91C0C">
        <w:rPr>
          <w:rFonts w:ascii="Arial" w:hAnsi="Arial" w:cs="Arial"/>
          <w:szCs w:val="24"/>
        </w:rPr>
        <w:t>(b)</w:t>
      </w:r>
      <w:r w:rsidR="005348C5">
        <w:rPr>
          <w:rFonts w:ascii="Arial" w:hAnsi="Arial" w:cs="Arial"/>
          <w:szCs w:val="24"/>
        </w:rPr>
        <w:fldChar w:fldCharType="end"/>
      </w:r>
      <w:r w:rsidRPr="00C121D5">
        <w:rPr>
          <w:rFonts w:ascii="Arial" w:hAnsi="Arial" w:cs="Arial"/>
          <w:szCs w:val="24"/>
        </w:rPr>
        <w:t xml:space="preserve"> without additional costs to the Authority;</w:t>
      </w:r>
      <w:bookmarkEnd w:id="37"/>
    </w:p>
    <w:p w:rsidRPr="00C121D5" w:rsidR="00FE5DB7" w:rsidP="003B4E0C" w:rsidRDefault="003B2FB5" w14:paraId="51544ACD" w14:textId="3784FBEF">
      <w:pPr>
        <w:pStyle w:val="Heading4"/>
        <w:keepLines w:val="0"/>
        <w:rPr>
          <w:rFonts w:ascii="Arial" w:hAnsi="Arial" w:cs="Arial"/>
          <w:szCs w:val="24"/>
        </w:rPr>
      </w:pPr>
      <w:r w:rsidRPr="00C121D5">
        <w:rPr>
          <w:rFonts w:ascii="Arial" w:hAnsi="Arial" w:cs="Arial"/>
          <w:szCs w:val="24"/>
        </w:rPr>
        <w:t xml:space="preserve">provide the </w:t>
      </w:r>
      <w:r w:rsidR="007F5BF2">
        <w:rPr>
          <w:rFonts w:ascii="Arial" w:hAnsi="Arial" w:cs="Arial"/>
          <w:szCs w:val="24"/>
        </w:rPr>
        <w:t xml:space="preserve">Continuing </w:t>
      </w:r>
      <w:r w:rsidRPr="00C121D5">
        <w:rPr>
          <w:rFonts w:ascii="Arial" w:hAnsi="Arial" w:cs="Arial"/>
          <w:szCs w:val="24"/>
        </w:rPr>
        <w:t>Services and the Termination Services at no detriment to the Target Performance Levels, save to the extent that the Parties agree otherwise in accordance with Paragraph </w:t>
      </w:r>
      <w:r w:rsidR="005348C5">
        <w:rPr>
          <w:rFonts w:ascii="Arial" w:hAnsi="Arial" w:cs="Arial"/>
          <w:szCs w:val="24"/>
        </w:rPr>
        <w:fldChar w:fldCharType="begin"/>
      </w:r>
      <w:r w:rsidR="005348C5">
        <w:rPr>
          <w:rFonts w:ascii="Arial" w:hAnsi="Arial" w:cs="Arial"/>
          <w:szCs w:val="24"/>
        </w:rPr>
        <w:instrText xml:space="preserve"> REF _Ref98618096 \r \h </w:instrText>
      </w:r>
      <w:r w:rsidR="00541142">
        <w:rPr>
          <w:rFonts w:ascii="Arial" w:hAnsi="Arial" w:cs="Arial"/>
          <w:szCs w:val="24"/>
        </w:rPr>
        <w:instrText xml:space="preserve"> \* MERGEFORMAT </w:instrText>
      </w:r>
      <w:r w:rsidR="005348C5">
        <w:rPr>
          <w:rFonts w:ascii="Arial" w:hAnsi="Arial" w:cs="Arial"/>
          <w:szCs w:val="24"/>
        </w:rPr>
      </w:r>
      <w:r w:rsidR="005348C5">
        <w:rPr>
          <w:rFonts w:ascii="Arial" w:hAnsi="Arial" w:cs="Arial"/>
          <w:szCs w:val="24"/>
        </w:rPr>
        <w:fldChar w:fldCharType="separate"/>
      </w:r>
      <w:r w:rsidR="00F91C0C">
        <w:rPr>
          <w:rFonts w:ascii="Arial" w:hAnsi="Arial" w:cs="Arial"/>
          <w:szCs w:val="24"/>
        </w:rPr>
        <w:t>6.6</w:t>
      </w:r>
      <w:r w:rsidR="005348C5">
        <w:rPr>
          <w:rFonts w:ascii="Arial" w:hAnsi="Arial" w:cs="Arial"/>
          <w:szCs w:val="24"/>
        </w:rPr>
        <w:fldChar w:fldCharType="end"/>
      </w:r>
      <w:r w:rsidRPr="00C121D5">
        <w:rPr>
          <w:rFonts w:ascii="Arial" w:hAnsi="Arial" w:cs="Arial"/>
          <w:szCs w:val="24"/>
        </w:rPr>
        <w:t>;</w:t>
      </w:r>
      <w:bookmarkStart w:name="_Ref139191739" w:id="38"/>
      <w:r w:rsidRPr="00C121D5">
        <w:rPr>
          <w:rFonts w:ascii="Arial" w:hAnsi="Arial" w:cs="Arial"/>
          <w:szCs w:val="24"/>
        </w:rPr>
        <w:t xml:space="preserve"> and</w:t>
      </w:r>
      <w:bookmarkEnd w:id="38"/>
    </w:p>
    <w:p w:rsidRPr="00C121D5" w:rsidR="00FE5DB7" w:rsidP="003B4E0C" w:rsidRDefault="003B2FB5" w14:paraId="29C687B8" w14:textId="3CA03943">
      <w:pPr>
        <w:pStyle w:val="Heading4"/>
        <w:keepLines w:val="0"/>
        <w:rPr>
          <w:rFonts w:ascii="Arial" w:hAnsi="Arial" w:cs="Arial"/>
          <w:szCs w:val="24"/>
        </w:rPr>
      </w:pPr>
      <w:bookmarkStart w:name="_Ref27372751" w:id="39"/>
      <w:bookmarkStart w:name="_Ref127426020" w:id="40"/>
      <w:r w:rsidRPr="00C121D5">
        <w:rPr>
          <w:rFonts w:ascii="Arial" w:hAnsi="Arial" w:cs="Arial"/>
          <w:szCs w:val="24"/>
        </w:rPr>
        <w:lastRenderedPageBreak/>
        <w:t>at the Authority's request</w:t>
      </w:r>
      <w:r w:rsidR="00E035CE">
        <w:rPr>
          <w:rFonts w:ascii="Arial" w:hAnsi="Arial" w:cs="Arial"/>
          <w:szCs w:val="24"/>
        </w:rPr>
        <w:t xml:space="preserve"> from time to time</w:t>
      </w:r>
      <w:r w:rsidRPr="00C121D5">
        <w:rPr>
          <w:rFonts w:ascii="Arial" w:hAnsi="Arial" w:cs="Arial"/>
          <w:szCs w:val="24"/>
        </w:rPr>
        <w:t xml:space="preserve"> and on reasonable notice, deliver up-to-date</w:t>
      </w:r>
      <w:r w:rsidR="00DB5389">
        <w:rPr>
          <w:rFonts w:ascii="Arial" w:hAnsi="Arial" w:cs="Arial"/>
          <w:szCs w:val="24"/>
        </w:rPr>
        <w:t xml:space="preserve"> copies of the</w:t>
      </w:r>
      <w:r w:rsidRPr="00C121D5">
        <w:rPr>
          <w:rFonts w:ascii="Arial" w:hAnsi="Arial" w:cs="Arial"/>
          <w:szCs w:val="24"/>
        </w:rPr>
        <w:t xml:space="preserve"> Registers </w:t>
      </w:r>
      <w:r w:rsidRPr="00E035CE" w:rsidR="00E035CE">
        <w:rPr>
          <w:rFonts w:ascii="Arial" w:hAnsi="Arial" w:cs="Arial"/>
          <w:szCs w:val="24"/>
        </w:rPr>
        <w:t xml:space="preserve">and the documents referred to in Paragraph </w:t>
      </w:r>
      <w:r w:rsidRPr="00E035CE" w:rsidR="00E035CE">
        <w:rPr>
          <w:rFonts w:ascii="Arial" w:hAnsi="Arial" w:cs="Arial"/>
          <w:szCs w:val="24"/>
        </w:rPr>
        <w:fldChar w:fldCharType="begin"/>
      </w:r>
      <w:r w:rsidRPr="00E035CE" w:rsidR="00E035CE">
        <w:rPr>
          <w:rFonts w:ascii="Arial" w:hAnsi="Arial" w:cs="Arial"/>
          <w:szCs w:val="24"/>
        </w:rPr>
        <w:instrText xml:space="preserve"> REF _Ref99382349 \r \h  \* MERGEFORMAT </w:instrText>
      </w:r>
      <w:r w:rsidRPr="00E035CE" w:rsidR="00E035CE">
        <w:rPr>
          <w:rFonts w:ascii="Arial" w:hAnsi="Arial" w:cs="Arial"/>
          <w:szCs w:val="24"/>
        </w:rPr>
      </w:r>
      <w:r w:rsidRPr="00E035CE" w:rsidR="00E035CE">
        <w:rPr>
          <w:rFonts w:ascii="Arial" w:hAnsi="Arial" w:cs="Arial"/>
          <w:szCs w:val="24"/>
        </w:rPr>
        <w:fldChar w:fldCharType="separate"/>
      </w:r>
      <w:r w:rsidR="00F91C0C">
        <w:rPr>
          <w:rFonts w:ascii="Arial" w:hAnsi="Arial" w:cs="Arial"/>
          <w:szCs w:val="24"/>
        </w:rPr>
        <w:t>2.2(b)</w:t>
      </w:r>
      <w:r w:rsidRPr="00E035CE" w:rsidR="00E035CE">
        <w:rPr>
          <w:rFonts w:ascii="Arial" w:hAnsi="Arial" w:cs="Arial"/>
          <w:szCs w:val="24"/>
        </w:rPr>
        <w:fldChar w:fldCharType="end"/>
      </w:r>
      <w:r w:rsidR="00DB5389">
        <w:rPr>
          <w:rFonts w:ascii="Arial" w:hAnsi="Arial" w:cs="Arial"/>
          <w:szCs w:val="24"/>
        </w:rPr>
        <w:t xml:space="preserve"> </w:t>
      </w:r>
      <w:r w:rsidRPr="00C121D5">
        <w:rPr>
          <w:rFonts w:ascii="Arial" w:hAnsi="Arial" w:cs="Arial"/>
          <w:szCs w:val="24"/>
        </w:rPr>
        <w:t>to the Authority</w:t>
      </w:r>
      <w:bookmarkEnd w:id="39"/>
      <w:r w:rsidRPr="00C121D5">
        <w:rPr>
          <w:rFonts w:ascii="Arial" w:hAnsi="Arial" w:cs="Arial"/>
          <w:szCs w:val="24"/>
        </w:rPr>
        <w:t>.</w:t>
      </w:r>
      <w:bookmarkEnd w:id="40"/>
    </w:p>
    <w:p w:rsidRPr="00C121D5" w:rsidR="00FE5DB7" w:rsidP="003B4E0C" w:rsidRDefault="003B2FB5" w14:paraId="4051713D" w14:textId="32977842">
      <w:pPr>
        <w:pStyle w:val="Heading3"/>
        <w:keepLines w:val="0"/>
        <w:rPr>
          <w:rFonts w:ascii="Arial" w:hAnsi="Arial" w:cs="Arial"/>
          <w:szCs w:val="24"/>
        </w:rPr>
      </w:pPr>
      <w:bookmarkStart w:name="_Ref98617815" w:id="41"/>
      <w:bookmarkStart w:name="_Ref28064680" w:id="42"/>
      <w:bookmarkStart w:name="_Ref127426598" w:id="43"/>
      <w:r w:rsidRPr="00C121D5">
        <w:rPr>
          <w:rFonts w:ascii="Arial" w:hAnsi="Arial" w:cs="Arial"/>
          <w:szCs w:val="24"/>
        </w:rPr>
        <w:t>Without prejudice to the Supplier’s obligations under Paragraph</w:t>
      </w:r>
      <w:r w:rsidR="005348C5">
        <w:rPr>
          <w:rFonts w:ascii="Arial" w:hAnsi="Arial" w:cs="Arial"/>
          <w:szCs w:val="24"/>
        </w:rPr>
        <w:t xml:space="preserve"> </w:t>
      </w:r>
      <w:r w:rsidR="005348C5">
        <w:rPr>
          <w:rFonts w:ascii="Arial" w:hAnsi="Arial" w:cs="Arial"/>
          <w:szCs w:val="24"/>
        </w:rPr>
        <w:fldChar w:fldCharType="begin"/>
      </w:r>
      <w:r w:rsidR="005348C5">
        <w:rPr>
          <w:rFonts w:ascii="Arial" w:hAnsi="Arial" w:cs="Arial"/>
          <w:szCs w:val="24"/>
        </w:rPr>
        <w:instrText xml:space="preserve"> REF _Ref98617997 \r \h </w:instrText>
      </w:r>
      <w:r w:rsidR="000800A5">
        <w:rPr>
          <w:rFonts w:ascii="Arial" w:hAnsi="Arial" w:cs="Arial"/>
          <w:szCs w:val="24"/>
        </w:rPr>
        <w:instrText xml:space="preserve"> \* MERGEFORMAT </w:instrText>
      </w:r>
      <w:r w:rsidR="005348C5">
        <w:rPr>
          <w:rFonts w:ascii="Arial" w:hAnsi="Arial" w:cs="Arial"/>
          <w:szCs w:val="24"/>
        </w:rPr>
      </w:r>
      <w:r w:rsidR="005348C5">
        <w:rPr>
          <w:rFonts w:ascii="Arial" w:hAnsi="Arial" w:cs="Arial"/>
          <w:szCs w:val="24"/>
        </w:rPr>
        <w:fldChar w:fldCharType="separate"/>
      </w:r>
      <w:r w:rsidR="00F91C0C">
        <w:rPr>
          <w:rFonts w:ascii="Arial" w:hAnsi="Arial" w:cs="Arial"/>
          <w:szCs w:val="24"/>
        </w:rPr>
        <w:t>6.4(c)</w:t>
      </w:r>
      <w:r w:rsidR="005348C5">
        <w:rPr>
          <w:rFonts w:ascii="Arial" w:hAnsi="Arial" w:cs="Arial"/>
          <w:szCs w:val="24"/>
        </w:rPr>
        <w:fldChar w:fldCharType="end"/>
      </w:r>
      <w:r w:rsidRPr="00C121D5">
        <w:rPr>
          <w:rFonts w:ascii="Arial" w:hAnsi="Arial" w:cs="Arial"/>
          <w:szCs w:val="24"/>
        </w:rPr>
        <w:t>, if it is not possible for the Supplier to reallocate resources to provide such assistance as is referred to in Paragraph </w:t>
      </w:r>
      <w:r w:rsidR="005348C5">
        <w:rPr>
          <w:rFonts w:ascii="Arial" w:hAnsi="Arial" w:cs="Arial"/>
          <w:szCs w:val="24"/>
        </w:rPr>
        <w:fldChar w:fldCharType="begin"/>
      </w:r>
      <w:r w:rsidR="005348C5">
        <w:rPr>
          <w:rFonts w:ascii="Arial" w:hAnsi="Arial" w:cs="Arial"/>
          <w:szCs w:val="24"/>
        </w:rPr>
        <w:instrText xml:space="preserve"> REF _Ref98618019 \r \h </w:instrText>
      </w:r>
      <w:r w:rsidR="000800A5">
        <w:rPr>
          <w:rFonts w:ascii="Arial" w:hAnsi="Arial" w:cs="Arial"/>
          <w:szCs w:val="24"/>
        </w:rPr>
        <w:instrText xml:space="preserve"> \* MERGEFORMAT </w:instrText>
      </w:r>
      <w:r w:rsidR="005348C5">
        <w:rPr>
          <w:rFonts w:ascii="Arial" w:hAnsi="Arial" w:cs="Arial"/>
          <w:szCs w:val="24"/>
        </w:rPr>
      </w:r>
      <w:r w:rsidR="005348C5">
        <w:rPr>
          <w:rFonts w:ascii="Arial" w:hAnsi="Arial" w:cs="Arial"/>
          <w:szCs w:val="24"/>
        </w:rPr>
        <w:fldChar w:fldCharType="separate"/>
      </w:r>
      <w:r w:rsidR="00F91C0C">
        <w:rPr>
          <w:rFonts w:ascii="Arial" w:hAnsi="Arial" w:cs="Arial"/>
          <w:szCs w:val="24"/>
        </w:rPr>
        <w:t>6.4(b)</w:t>
      </w:r>
      <w:r w:rsidR="005348C5">
        <w:rPr>
          <w:rFonts w:ascii="Arial" w:hAnsi="Arial" w:cs="Arial"/>
          <w:szCs w:val="24"/>
        </w:rPr>
        <w:fldChar w:fldCharType="end"/>
      </w:r>
      <w:r w:rsidR="005348C5">
        <w:rPr>
          <w:rFonts w:ascii="Arial" w:hAnsi="Arial" w:cs="Arial"/>
          <w:szCs w:val="24"/>
        </w:rPr>
        <w:t xml:space="preserve"> </w:t>
      </w:r>
      <w:r w:rsidRPr="00C121D5">
        <w:rPr>
          <w:rFonts w:ascii="Arial" w:hAnsi="Arial" w:cs="Arial"/>
          <w:szCs w:val="24"/>
        </w:rPr>
        <w:t xml:space="preserve">without additional costs to the Authority, any additional costs incurred by the Supplier in providing such reasonable assistance which is not already in the scope of the </w:t>
      </w:r>
      <w:r w:rsidR="007D5066">
        <w:rPr>
          <w:rFonts w:ascii="Arial" w:hAnsi="Arial" w:cs="Arial"/>
          <w:szCs w:val="24"/>
        </w:rPr>
        <w:t xml:space="preserve">Core </w:t>
      </w:r>
      <w:r w:rsidRPr="00C121D5">
        <w:rPr>
          <w:rFonts w:ascii="Arial" w:hAnsi="Arial" w:cs="Arial"/>
          <w:szCs w:val="24"/>
        </w:rPr>
        <w:t xml:space="preserve">Termination Services or the Exit Plan shall be subject to </w:t>
      </w:r>
      <w:r w:rsidR="007D5066">
        <w:rPr>
          <w:rFonts w:ascii="Arial" w:hAnsi="Arial" w:cs="Arial"/>
          <w:szCs w:val="24"/>
        </w:rPr>
        <w:t>agreement as</w:t>
      </w:r>
      <w:r w:rsidR="00A2580C">
        <w:rPr>
          <w:rFonts w:ascii="Arial" w:hAnsi="Arial" w:cs="Arial"/>
          <w:szCs w:val="24"/>
        </w:rPr>
        <w:t xml:space="preserve"> charges for</w:t>
      </w:r>
      <w:r w:rsidR="007D5066">
        <w:rPr>
          <w:rFonts w:ascii="Arial" w:hAnsi="Arial" w:cs="Arial"/>
          <w:szCs w:val="24"/>
        </w:rPr>
        <w:t xml:space="preserve"> Additional Termination Services in accordance with Paragraph</w:t>
      </w:r>
      <w:r w:rsidR="00A2580C">
        <w:rPr>
          <w:rFonts w:ascii="Arial" w:hAnsi="Arial" w:cs="Arial"/>
          <w:szCs w:val="24"/>
        </w:rPr>
        <w:t xml:space="preserve"> </w:t>
      </w:r>
      <w:r w:rsidR="00A2580C">
        <w:rPr>
          <w:rFonts w:ascii="Arial" w:hAnsi="Arial" w:cs="Arial"/>
          <w:szCs w:val="24"/>
        </w:rPr>
        <w:fldChar w:fldCharType="begin"/>
      </w:r>
      <w:r w:rsidR="00A2580C">
        <w:rPr>
          <w:rFonts w:ascii="Arial" w:hAnsi="Arial" w:cs="Arial"/>
          <w:szCs w:val="24"/>
        </w:rPr>
        <w:instrText xml:space="preserve"> REF _Ref101635011 \r \h </w:instrText>
      </w:r>
      <w:r w:rsidR="00A2580C">
        <w:rPr>
          <w:rFonts w:ascii="Arial" w:hAnsi="Arial" w:cs="Arial"/>
          <w:szCs w:val="24"/>
        </w:rPr>
      </w:r>
      <w:r w:rsidR="00A2580C">
        <w:rPr>
          <w:rFonts w:ascii="Arial" w:hAnsi="Arial" w:cs="Arial"/>
          <w:szCs w:val="24"/>
        </w:rPr>
        <w:fldChar w:fldCharType="separate"/>
      </w:r>
      <w:r w:rsidR="00F91C0C">
        <w:rPr>
          <w:rFonts w:ascii="Arial" w:hAnsi="Arial" w:cs="Arial"/>
          <w:szCs w:val="24"/>
        </w:rPr>
        <w:t>10.1(b)</w:t>
      </w:r>
      <w:r w:rsidR="00A2580C">
        <w:rPr>
          <w:rFonts w:ascii="Arial" w:hAnsi="Arial" w:cs="Arial"/>
          <w:szCs w:val="24"/>
        </w:rPr>
        <w:fldChar w:fldCharType="end"/>
      </w:r>
      <w:r w:rsidRPr="00C121D5">
        <w:rPr>
          <w:rFonts w:ascii="Arial" w:hAnsi="Arial" w:cs="Arial"/>
          <w:szCs w:val="24"/>
        </w:rPr>
        <w:t>.</w:t>
      </w:r>
      <w:bookmarkEnd w:id="41"/>
    </w:p>
    <w:p w:rsidRPr="00C121D5" w:rsidR="00FE5DB7" w:rsidP="003B4E0C" w:rsidRDefault="003B2FB5" w14:paraId="0F72115F" w14:textId="77777777">
      <w:pPr>
        <w:pStyle w:val="Heading3"/>
        <w:keepLines w:val="0"/>
        <w:rPr>
          <w:rFonts w:ascii="Arial" w:hAnsi="Arial" w:cs="Arial"/>
          <w:szCs w:val="24"/>
        </w:rPr>
      </w:pPr>
      <w:bookmarkStart w:name="_Ref27371932" w:id="44"/>
      <w:bookmarkStart w:name="_Ref98618096" w:id="45"/>
      <w:r w:rsidRPr="00C121D5">
        <w:rPr>
          <w:rFonts w:ascii="Arial" w:hAnsi="Arial" w:cs="Arial"/>
          <w:szCs w:val="24"/>
        </w:rPr>
        <w:t>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Target Performance Level(s), the Parties shall vary the relevant Target Performance Level(s) and/or the applicable Service Credits</w:t>
      </w:r>
      <w:bookmarkEnd w:id="44"/>
      <w:r w:rsidRPr="00C121D5">
        <w:rPr>
          <w:rFonts w:ascii="Arial" w:hAnsi="Arial" w:cs="Arial"/>
          <w:szCs w:val="24"/>
        </w:rPr>
        <w:t xml:space="preserve"> to take account of such adverse effect.</w:t>
      </w:r>
      <w:bookmarkEnd w:id="45"/>
    </w:p>
    <w:bookmarkEnd w:id="42"/>
    <w:bookmarkEnd w:id="43"/>
    <w:p w:rsidRPr="00C121D5" w:rsidR="00FE5DB7" w:rsidP="003B4E0C" w:rsidRDefault="00984FF6" w14:paraId="261125AE" w14:textId="77777777">
      <w:pPr>
        <w:pStyle w:val="PartDes"/>
        <w:keepNext/>
        <w:tabs>
          <w:tab w:val="clear" w:pos="0"/>
        </w:tabs>
        <w:ind w:left="709" w:firstLine="0"/>
        <w:jc w:val="both"/>
        <w:rPr>
          <w:rFonts w:ascii="Arial" w:hAnsi="Arial" w:cs="Arial"/>
          <w:szCs w:val="24"/>
        </w:rPr>
      </w:pPr>
      <w:r>
        <w:rPr>
          <w:rFonts w:ascii="Arial" w:hAnsi="Arial" w:cs="Arial"/>
          <w:szCs w:val="24"/>
        </w:rPr>
        <w:t>Core Termination Services</w:t>
      </w:r>
    </w:p>
    <w:p w:rsidR="002629D5" w:rsidP="003B4E0C" w:rsidRDefault="00162347" w14:paraId="7ADF5894" w14:textId="77777777">
      <w:pPr>
        <w:pStyle w:val="Heading3"/>
        <w:keepLines w:val="0"/>
        <w:rPr>
          <w:rFonts w:ascii="Arial" w:hAnsi="Arial" w:cs="Arial"/>
          <w:szCs w:val="24"/>
        </w:rPr>
      </w:pPr>
      <w:bookmarkStart w:name="_Ref127352385" w:id="46"/>
      <w:r w:rsidRPr="00162347">
        <w:rPr>
          <w:rFonts w:ascii="Arial" w:hAnsi="Arial" w:cs="Arial"/>
          <w:szCs w:val="24"/>
        </w:rPr>
        <w:t xml:space="preserve">In order to facilitate a smooth and orderly re-tendering process and transfer of responsibility for the Services to the </w:t>
      </w:r>
      <w:r>
        <w:rPr>
          <w:rFonts w:ascii="Arial" w:hAnsi="Arial" w:cs="Arial"/>
          <w:szCs w:val="24"/>
        </w:rPr>
        <w:t>Authority</w:t>
      </w:r>
      <w:r w:rsidRPr="00162347">
        <w:rPr>
          <w:rFonts w:ascii="Arial" w:hAnsi="Arial" w:cs="Arial"/>
          <w:szCs w:val="24"/>
        </w:rPr>
        <w:t xml:space="preserve"> and/or any Replacement </w:t>
      </w:r>
      <w:r>
        <w:rPr>
          <w:rFonts w:ascii="Arial" w:hAnsi="Arial" w:cs="Arial"/>
          <w:szCs w:val="24"/>
        </w:rPr>
        <w:t>Supplier,</w:t>
      </w:r>
      <w:r w:rsidRPr="00162347">
        <w:rPr>
          <w:rFonts w:ascii="Arial" w:hAnsi="Arial" w:cs="Arial"/>
          <w:szCs w:val="24"/>
        </w:rPr>
        <w:t xml:space="preserve"> </w:t>
      </w:r>
      <w:r>
        <w:rPr>
          <w:rFonts w:ascii="Arial" w:hAnsi="Arial" w:cs="Arial"/>
          <w:szCs w:val="24"/>
        </w:rPr>
        <w:t>t</w:t>
      </w:r>
      <w:r w:rsidRPr="00C121D5" w:rsidR="003B2FB5">
        <w:rPr>
          <w:rFonts w:ascii="Arial" w:hAnsi="Arial" w:cs="Arial"/>
          <w:szCs w:val="24"/>
        </w:rPr>
        <w:t>he Supplier shall</w:t>
      </w:r>
      <w:r w:rsidRPr="002629D5" w:rsidR="002629D5">
        <w:rPr>
          <w:rFonts w:ascii="Arial" w:hAnsi="Arial" w:cs="Arial" w:eastAsiaTheme="minorHAnsi"/>
          <w:bCs w:val="0"/>
          <w:szCs w:val="24"/>
        </w:rPr>
        <w:t xml:space="preserve"> </w:t>
      </w:r>
      <w:r w:rsidRPr="002629D5" w:rsidR="00124970">
        <w:rPr>
          <w:rFonts w:ascii="Arial" w:hAnsi="Arial" w:cs="Arial"/>
          <w:szCs w:val="24"/>
        </w:rPr>
        <w:t xml:space="preserve">in respect of any </w:t>
      </w:r>
      <w:r w:rsidRPr="002629D5" w:rsidR="007C29B7">
        <w:rPr>
          <w:rFonts w:ascii="Arial" w:hAnsi="Arial" w:cs="Arial"/>
          <w:szCs w:val="24"/>
        </w:rPr>
        <w:t xml:space="preserve">expiry, </w:t>
      </w:r>
      <w:r w:rsidRPr="002629D5" w:rsidR="00124970">
        <w:rPr>
          <w:rFonts w:ascii="Arial" w:hAnsi="Arial" w:cs="Arial"/>
          <w:szCs w:val="24"/>
        </w:rPr>
        <w:t>Partial Termination or termination</w:t>
      </w:r>
      <w:r w:rsidR="00F25C5E">
        <w:rPr>
          <w:rFonts w:ascii="Arial" w:hAnsi="Arial" w:cs="Arial"/>
          <w:szCs w:val="24"/>
        </w:rPr>
        <w:t xml:space="preserve">, during the Termination </w:t>
      </w:r>
      <w:r w:rsidR="00984FF6">
        <w:rPr>
          <w:rFonts w:ascii="Arial" w:hAnsi="Arial" w:cs="Arial"/>
          <w:szCs w:val="24"/>
        </w:rPr>
        <w:t>Assistance</w:t>
      </w:r>
      <w:r w:rsidR="00F25C5E">
        <w:rPr>
          <w:rFonts w:ascii="Arial" w:hAnsi="Arial" w:cs="Arial"/>
          <w:szCs w:val="24"/>
        </w:rPr>
        <w:t xml:space="preserve"> Period:</w:t>
      </w:r>
    </w:p>
    <w:p w:rsidR="00F25C5E" w:rsidP="002629D5" w:rsidRDefault="00F25C5E" w14:paraId="655613D5" w14:textId="77777777">
      <w:pPr>
        <w:pStyle w:val="Heading4"/>
        <w:keepLines w:val="0"/>
        <w:rPr>
          <w:rFonts w:ascii="Arial" w:hAnsi="Arial" w:cs="Arial"/>
          <w:szCs w:val="24"/>
        </w:rPr>
      </w:pPr>
      <w:r w:rsidRPr="00F25C5E">
        <w:rPr>
          <w:rFonts w:ascii="Arial" w:hAnsi="Arial" w:cs="Arial"/>
          <w:szCs w:val="24"/>
        </w:rPr>
        <w:t xml:space="preserve">provide such of the </w:t>
      </w:r>
      <w:r w:rsidR="00984FF6">
        <w:rPr>
          <w:rFonts w:ascii="Arial" w:hAnsi="Arial" w:cs="Arial"/>
          <w:szCs w:val="24"/>
        </w:rPr>
        <w:t>Core</w:t>
      </w:r>
      <w:r w:rsidRPr="00F25C5E">
        <w:rPr>
          <w:rFonts w:ascii="Arial" w:hAnsi="Arial" w:cs="Arial"/>
          <w:szCs w:val="24"/>
        </w:rPr>
        <w:t xml:space="preserve"> Termination Services</w:t>
      </w:r>
      <w:r>
        <w:rPr>
          <w:rFonts w:ascii="Arial" w:hAnsi="Arial" w:cs="Arial"/>
          <w:szCs w:val="24"/>
        </w:rPr>
        <w:t xml:space="preserve"> (including any of the services specified in Annex 1 to this Schedule)</w:t>
      </w:r>
      <w:r w:rsidRPr="00F25C5E">
        <w:rPr>
          <w:rFonts w:ascii="Arial" w:hAnsi="Arial" w:cs="Arial"/>
          <w:szCs w:val="24"/>
        </w:rPr>
        <w:t xml:space="preserve"> </w:t>
      </w:r>
      <w:r>
        <w:rPr>
          <w:rFonts w:ascii="Arial" w:hAnsi="Arial" w:cs="Arial"/>
          <w:szCs w:val="24"/>
        </w:rPr>
        <w:t>as the Authority may specify in a Termination Assistance Notice or any notified amendments to such notice;</w:t>
      </w:r>
    </w:p>
    <w:p w:rsidR="002629D5" w:rsidP="002629D5" w:rsidRDefault="003B2FB5" w14:paraId="3243CC23" w14:textId="77777777">
      <w:pPr>
        <w:pStyle w:val="Heading4"/>
        <w:keepLines w:val="0"/>
        <w:rPr>
          <w:rFonts w:ascii="Arial" w:hAnsi="Arial" w:cs="Arial"/>
          <w:szCs w:val="24"/>
        </w:rPr>
      </w:pPr>
      <w:r w:rsidRPr="002629D5">
        <w:rPr>
          <w:rFonts w:ascii="Arial" w:hAnsi="Arial" w:cs="Arial"/>
          <w:szCs w:val="24"/>
        </w:rPr>
        <w:t>comply with all of its obligations contained in the Exit Plan</w:t>
      </w:r>
      <w:r w:rsidRPr="002629D5" w:rsidR="00124970">
        <w:rPr>
          <w:rFonts w:ascii="Arial" w:hAnsi="Arial" w:cs="Arial"/>
          <w:szCs w:val="24"/>
        </w:rPr>
        <w:t xml:space="preserve"> </w:t>
      </w:r>
      <w:r w:rsidRPr="002629D5" w:rsidR="00162347">
        <w:rPr>
          <w:rFonts w:ascii="Arial" w:hAnsi="Arial" w:cs="Arial"/>
          <w:szCs w:val="24"/>
        </w:rPr>
        <w:t>and do all things necessary (including, without limitation, those set out in</w:t>
      </w:r>
      <w:r w:rsidRPr="002629D5" w:rsidR="002629D5">
        <w:rPr>
          <w:rFonts w:ascii="Arial" w:hAnsi="Arial" w:cs="Arial"/>
          <w:szCs w:val="24"/>
        </w:rPr>
        <w:t xml:space="preserve"> this Schedule</w:t>
      </w:r>
      <w:r w:rsidRPr="002629D5" w:rsidR="00162347">
        <w:rPr>
          <w:rFonts w:ascii="Arial" w:hAnsi="Arial" w:cs="Arial"/>
          <w:szCs w:val="24"/>
        </w:rPr>
        <w:t>) to ensure a smooth hand-over of all Transferring Assets</w:t>
      </w:r>
      <w:r w:rsidRPr="002629D5" w:rsidR="002629D5">
        <w:rPr>
          <w:rFonts w:ascii="Arial" w:hAnsi="Arial" w:cs="Arial"/>
          <w:szCs w:val="24"/>
        </w:rPr>
        <w:t>, Transferring Leases</w:t>
      </w:r>
      <w:r w:rsidRPr="002629D5" w:rsidR="00162347">
        <w:rPr>
          <w:rFonts w:ascii="Arial" w:hAnsi="Arial" w:cs="Arial"/>
          <w:szCs w:val="24"/>
        </w:rPr>
        <w:t xml:space="preserve"> and Transferring Contracts and to affect an orderly assumption of the Services by the </w:t>
      </w:r>
      <w:r w:rsidRPr="002629D5" w:rsidR="002629D5">
        <w:rPr>
          <w:rFonts w:ascii="Arial" w:hAnsi="Arial" w:cs="Arial"/>
          <w:szCs w:val="24"/>
        </w:rPr>
        <w:t>Authority</w:t>
      </w:r>
      <w:r w:rsidRPr="002629D5" w:rsidR="00162347">
        <w:rPr>
          <w:rFonts w:ascii="Arial" w:hAnsi="Arial" w:cs="Arial"/>
          <w:szCs w:val="24"/>
        </w:rPr>
        <w:t xml:space="preserve"> and/or its Replacement </w:t>
      </w:r>
      <w:r w:rsidRPr="002629D5" w:rsidR="002629D5">
        <w:rPr>
          <w:rFonts w:ascii="Arial" w:hAnsi="Arial" w:cs="Arial"/>
          <w:szCs w:val="24"/>
        </w:rPr>
        <w:t>Supplier</w:t>
      </w:r>
      <w:r w:rsidR="002629D5">
        <w:rPr>
          <w:rFonts w:ascii="Arial" w:hAnsi="Arial" w:cs="Arial"/>
          <w:szCs w:val="24"/>
        </w:rPr>
        <w:t>; and</w:t>
      </w:r>
    </w:p>
    <w:p w:rsidR="002629D5" w:rsidP="002629D5" w:rsidRDefault="007F5BF2" w14:paraId="6DFB3AEC" w14:textId="62815875">
      <w:pPr>
        <w:pStyle w:val="Heading4"/>
        <w:rPr>
          <w:rFonts w:ascii="Arial" w:hAnsi="Arial" w:cs="Arial"/>
          <w:szCs w:val="24"/>
        </w:rPr>
      </w:pPr>
      <w:r>
        <w:rPr>
          <w:rFonts w:ascii="Arial" w:hAnsi="Arial" w:cs="Arial"/>
          <w:szCs w:val="24"/>
        </w:rPr>
        <w:t xml:space="preserve">(without prejudice to the Supplier’s entitlement to charge for any Additional Termination Services required by the Authority pursuant to Paragraph </w:t>
      </w:r>
      <w:r>
        <w:rPr>
          <w:rFonts w:ascii="Arial" w:hAnsi="Arial" w:cs="Arial"/>
          <w:szCs w:val="24"/>
        </w:rPr>
        <w:fldChar w:fldCharType="begin"/>
      </w:r>
      <w:r>
        <w:rPr>
          <w:rFonts w:ascii="Arial" w:hAnsi="Arial" w:cs="Arial"/>
          <w:szCs w:val="24"/>
        </w:rPr>
        <w:instrText xml:space="preserve"> REF _Ref262475475 \r \h </w:instrText>
      </w:r>
      <w:r>
        <w:rPr>
          <w:rFonts w:ascii="Arial" w:hAnsi="Arial" w:cs="Arial"/>
          <w:szCs w:val="24"/>
        </w:rPr>
      </w:r>
      <w:r>
        <w:rPr>
          <w:rFonts w:ascii="Arial" w:hAnsi="Arial" w:cs="Arial"/>
          <w:szCs w:val="24"/>
        </w:rPr>
        <w:fldChar w:fldCharType="separate"/>
      </w:r>
      <w:r w:rsidR="00F91C0C">
        <w:rPr>
          <w:rFonts w:ascii="Arial" w:hAnsi="Arial" w:cs="Arial"/>
          <w:szCs w:val="24"/>
        </w:rPr>
        <w:t>6.8</w:t>
      </w:r>
      <w:r>
        <w:rPr>
          <w:rFonts w:ascii="Arial" w:hAnsi="Arial" w:cs="Arial"/>
          <w:szCs w:val="24"/>
        </w:rPr>
        <w:fldChar w:fldCharType="end"/>
      </w:r>
      <w:r>
        <w:rPr>
          <w:rFonts w:ascii="Arial" w:hAnsi="Arial" w:cs="Arial"/>
          <w:szCs w:val="24"/>
        </w:rPr>
        <w:t xml:space="preserve">) </w:t>
      </w:r>
      <w:r w:rsidRPr="002629D5">
        <w:rPr>
          <w:rFonts w:ascii="Arial" w:hAnsi="Arial" w:cs="Arial"/>
          <w:szCs w:val="24"/>
        </w:rPr>
        <w:t>provid</w:t>
      </w:r>
      <w:r>
        <w:rPr>
          <w:rFonts w:ascii="Arial" w:hAnsi="Arial" w:cs="Arial"/>
          <w:szCs w:val="24"/>
        </w:rPr>
        <w:t>e</w:t>
      </w:r>
      <w:r w:rsidRPr="002629D5">
        <w:rPr>
          <w:rFonts w:ascii="Arial" w:hAnsi="Arial" w:cs="Arial"/>
          <w:szCs w:val="24"/>
        </w:rPr>
        <w:t xml:space="preserve"> </w:t>
      </w:r>
      <w:r w:rsidRPr="002629D5" w:rsidR="002629D5">
        <w:rPr>
          <w:rFonts w:ascii="Arial" w:hAnsi="Arial" w:cs="Arial"/>
          <w:szCs w:val="24"/>
        </w:rPr>
        <w:t xml:space="preserve">to the </w:t>
      </w:r>
      <w:r w:rsidR="002629D5">
        <w:rPr>
          <w:rFonts w:ascii="Arial" w:hAnsi="Arial" w:cs="Arial"/>
          <w:szCs w:val="24"/>
        </w:rPr>
        <w:t>Authority</w:t>
      </w:r>
      <w:r w:rsidRPr="002629D5" w:rsidR="002629D5">
        <w:rPr>
          <w:rFonts w:ascii="Arial" w:hAnsi="Arial" w:cs="Arial"/>
          <w:szCs w:val="24"/>
        </w:rPr>
        <w:t xml:space="preserve"> such reasonable ancillary assistance and support as is requested by the </w:t>
      </w:r>
      <w:r w:rsidR="002629D5">
        <w:rPr>
          <w:rFonts w:ascii="Arial" w:hAnsi="Arial" w:cs="Arial"/>
          <w:szCs w:val="24"/>
        </w:rPr>
        <w:t>Authority</w:t>
      </w:r>
      <w:r w:rsidRPr="002629D5" w:rsidR="002629D5">
        <w:rPr>
          <w:rFonts w:ascii="Arial" w:hAnsi="Arial" w:cs="Arial"/>
          <w:szCs w:val="24"/>
        </w:rPr>
        <w:t xml:space="preserve"> to allow the Services to continue without interruption following the termination</w:t>
      </w:r>
      <w:r w:rsidR="002629D5">
        <w:rPr>
          <w:rFonts w:ascii="Arial" w:hAnsi="Arial" w:cs="Arial"/>
          <w:szCs w:val="24"/>
        </w:rPr>
        <w:t>, Partial Termination</w:t>
      </w:r>
      <w:r w:rsidRPr="002629D5" w:rsidR="002629D5">
        <w:rPr>
          <w:rFonts w:ascii="Arial" w:hAnsi="Arial" w:cs="Arial"/>
          <w:szCs w:val="24"/>
        </w:rPr>
        <w:t xml:space="preserve"> or expiry of this Agreement and to facilitate the orderly transfer of responsibility for and conduct of the Services to the </w:t>
      </w:r>
      <w:r w:rsidR="002629D5">
        <w:rPr>
          <w:rFonts w:ascii="Arial" w:hAnsi="Arial" w:cs="Arial"/>
          <w:szCs w:val="24"/>
        </w:rPr>
        <w:t>Authority</w:t>
      </w:r>
      <w:r w:rsidRPr="002629D5" w:rsidR="002629D5">
        <w:rPr>
          <w:rFonts w:ascii="Arial" w:hAnsi="Arial" w:cs="Arial"/>
          <w:szCs w:val="24"/>
        </w:rPr>
        <w:t xml:space="preserve"> and/or its Replacement </w:t>
      </w:r>
      <w:r w:rsidR="002629D5">
        <w:rPr>
          <w:rFonts w:ascii="Arial" w:hAnsi="Arial" w:cs="Arial"/>
          <w:szCs w:val="24"/>
        </w:rPr>
        <w:t>Supplier</w:t>
      </w:r>
      <w:r w:rsidRPr="002629D5" w:rsidR="002629D5">
        <w:rPr>
          <w:rFonts w:ascii="Arial" w:hAnsi="Arial" w:cs="Arial"/>
          <w:szCs w:val="24"/>
        </w:rPr>
        <w:t xml:space="preserve">, and co-operating with all reasonable requests made by either the </w:t>
      </w:r>
      <w:r w:rsidR="002629D5">
        <w:rPr>
          <w:rFonts w:ascii="Arial" w:hAnsi="Arial" w:cs="Arial"/>
          <w:szCs w:val="24"/>
        </w:rPr>
        <w:t>Authority</w:t>
      </w:r>
      <w:r w:rsidRPr="002629D5" w:rsidR="002629D5">
        <w:rPr>
          <w:rFonts w:ascii="Arial" w:hAnsi="Arial" w:cs="Arial"/>
          <w:szCs w:val="24"/>
        </w:rPr>
        <w:t xml:space="preserve"> and/or its Replacement </w:t>
      </w:r>
      <w:r w:rsidR="002629D5">
        <w:rPr>
          <w:rFonts w:ascii="Arial" w:hAnsi="Arial" w:cs="Arial"/>
          <w:szCs w:val="24"/>
        </w:rPr>
        <w:t>Supplier</w:t>
      </w:r>
      <w:r w:rsidRPr="002629D5" w:rsidR="002629D5">
        <w:rPr>
          <w:rFonts w:ascii="Arial" w:hAnsi="Arial" w:cs="Arial"/>
          <w:szCs w:val="24"/>
        </w:rPr>
        <w:t xml:space="preserve"> rela</w:t>
      </w:r>
      <w:r w:rsidR="002629D5">
        <w:rPr>
          <w:rFonts w:ascii="Arial" w:hAnsi="Arial" w:cs="Arial"/>
          <w:szCs w:val="24"/>
        </w:rPr>
        <w:t>ting to transition arrangements.</w:t>
      </w:r>
    </w:p>
    <w:p w:rsidRPr="00984FF6" w:rsidR="00F25C5E" w:rsidP="00984FF6" w:rsidRDefault="00984FF6" w14:paraId="5A105244" w14:textId="77777777">
      <w:pPr>
        <w:pStyle w:val="Heading3"/>
        <w:keepNext/>
        <w:keepLines w:val="0"/>
        <w:numPr>
          <w:ilvl w:val="0"/>
          <w:numId w:val="0"/>
        </w:numPr>
        <w:ind w:left="709"/>
        <w:rPr>
          <w:rFonts w:ascii="Arial" w:hAnsi="Arial" w:cs="Arial"/>
          <w:b/>
          <w:szCs w:val="24"/>
        </w:rPr>
      </w:pPr>
      <w:bookmarkStart w:name="_Ref127952817" w:id="47"/>
      <w:bookmarkEnd w:id="46"/>
      <w:r>
        <w:rPr>
          <w:rFonts w:ascii="Arial" w:hAnsi="Arial" w:cs="Arial"/>
          <w:b/>
          <w:szCs w:val="24"/>
        </w:rPr>
        <w:lastRenderedPageBreak/>
        <w:t>Additional</w:t>
      </w:r>
      <w:r w:rsidRPr="00984FF6">
        <w:rPr>
          <w:rFonts w:ascii="Arial" w:hAnsi="Arial" w:cs="Arial"/>
          <w:b/>
          <w:szCs w:val="24"/>
        </w:rPr>
        <w:t xml:space="preserve"> Termination Services</w:t>
      </w:r>
    </w:p>
    <w:p w:rsidRPr="00984FF6" w:rsidR="00984FF6" w:rsidP="00984FF6" w:rsidRDefault="00984FF6" w14:paraId="3F30CF26" w14:textId="77777777">
      <w:pPr>
        <w:pStyle w:val="Heading3"/>
        <w:keepNext/>
        <w:rPr>
          <w:rFonts w:ascii="Arial" w:hAnsi="Arial" w:cs="Arial"/>
        </w:rPr>
      </w:pPr>
      <w:r w:rsidRPr="00984FF6">
        <w:rPr>
          <w:rFonts w:ascii="Arial" w:hAnsi="Arial" w:cs="Arial"/>
        </w:rPr>
        <w:tab/>
      </w:r>
      <w:bookmarkStart w:name="_Ref262475475" w:id="48"/>
      <w:r w:rsidRPr="00984FF6">
        <w:rPr>
          <w:rFonts w:ascii="Arial" w:hAnsi="Arial" w:cs="Arial"/>
        </w:rPr>
        <w:t xml:space="preserve">The </w:t>
      </w:r>
      <w:r>
        <w:rPr>
          <w:rFonts w:ascii="Arial" w:hAnsi="Arial" w:cs="Arial"/>
        </w:rPr>
        <w:t>Additional</w:t>
      </w:r>
      <w:r w:rsidRPr="00984FF6">
        <w:rPr>
          <w:rFonts w:ascii="Arial" w:hAnsi="Arial" w:cs="Arial"/>
        </w:rPr>
        <w:t xml:space="preserve"> Termination Services to be provided by the </w:t>
      </w:r>
      <w:r>
        <w:rPr>
          <w:rFonts w:ascii="Arial" w:hAnsi="Arial" w:cs="Arial"/>
        </w:rPr>
        <w:t>Supplier</w:t>
      </w:r>
      <w:r w:rsidRPr="00984FF6">
        <w:rPr>
          <w:rFonts w:ascii="Arial" w:hAnsi="Arial" w:cs="Arial"/>
        </w:rPr>
        <w:t xml:space="preserve"> will include such of the following services as the </w:t>
      </w:r>
      <w:r>
        <w:rPr>
          <w:rFonts w:ascii="Arial" w:hAnsi="Arial" w:cs="Arial"/>
        </w:rPr>
        <w:t>Authority</w:t>
      </w:r>
      <w:r w:rsidRPr="00984FF6">
        <w:rPr>
          <w:rFonts w:ascii="Arial" w:hAnsi="Arial" w:cs="Arial"/>
        </w:rPr>
        <w:t xml:space="preserve"> may specify in the </w:t>
      </w:r>
      <w:r>
        <w:rPr>
          <w:rFonts w:ascii="Arial" w:hAnsi="Arial" w:cs="Arial"/>
        </w:rPr>
        <w:t>Authority’s</w:t>
      </w:r>
      <w:r w:rsidRPr="00984FF6">
        <w:rPr>
          <w:rFonts w:ascii="Arial" w:hAnsi="Arial" w:cs="Arial"/>
        </w:rPr>
        <w:t xml:space="preserve"> Termination Assistance Notice:</w:t>
      </w:r>
      <w:bookmarkEnd w:id="48"/>
    </w:p>
    <w:p w:rsidRPr="00984FF6" w:rsidR="00984FF6" w:rsidP="00984FF6" w:rsidRDefault="00984FF6" w14:paraId="4E87B37B" w14:textId="12C35D8C">
      <w:pPr>
        <w:pStyle w:val="Heading4"/>
        <w:rPr>
          <w:rFonts w:ascii="Arial" w:hAnsi="Arial" w:cs="Arial"/>
        </w:rPr>
      </w:pPr>
      <w:r w:rsidRPr="00984FF6">
        <w:rPr>
          <w:rFonts w:ascii="Arial" w:hAnsi="Arial" w:cs="Arial"/>
        </w:rPr>
        <w:t xml:space="preserve">making available to the </w:t>
      </w:r>
      <w:r>
        <w:rPr>
          <w:rFonts w:ascii="Arial" w:hAnsi="Arial" w:cs="Arial"/>
        </w:rPr>
        <w:t>Authority</w:t>
      </w:r>
      <w:r w:rsidRPr="00984FF6">
        <w:rPr>
          <w:rFonts w:ascii="Arial" w:hAnsi="Arial" w:cs="Arial"/>
        </w:rPr>
        <w:t xml:space="preserve"> and/or the Replacement </w:t>
      </w:r>
      <w:r>
        <w:rPr>
          <w:rFonts w:ascii="Arial" w:hAnsi="Arial" w:cs="Arial"/>
        </w:rPr>
        <w:t>Supplier</w:t>
      </w:r>
      <w:r w:rsidRPr="00984FF6">
        <w:rPr>
          <w:rFonts w:ascii="Arial" w:hAnsi="Arial" w:cs="Arial"/>
        </w:rPr>
        <w:t xml:space="preserve"> any training related activity b</w:t>
      </w:r>
      <w:r w:rsidR="007B48FE">
        <w:rPr>
          <w:rFonts w:ascii="Arial" w:hAnsi="Arial" w:cs="Arial"/>
        </w:rPr>
        <w:t xml:space="preserve">eyond that set out </w:t>
      </w:r>
      <w:r w:rsidR="007F5BF2">
        <w:rPr>
          <w:rFonts w:ascii="Arial" w:hAnsi="Arial" w:cs="Arial"/>
        </w:rPr>
        <w:t>or referred to in</w:t>
      </w:r>
      <w:r w:rsidRPr="007B48FE" w:rsidR="007B48FE">
        <w:rPr>
          <w:rFonts w:ascii="Arial" w:hAnsi="Arial" w:cs="Arial"/>
        </w:rPr>
        <w:t xml:space="preserve"> Annex 1</w:t>
      </w:r>
      <w:r w:rsidR="007B48FE">
        <w:rPr>
          <w:rFonts w:ascii="Arial" w:hAnsi="Arial" w:cs="Arial"/>
        </w:rPr>
        <w:t xml:space="preserve"> (Scope of the Core Termination Services)</w:t>
      </w:r>
      <w:r w:rsidRPr="00984FF6">
        <w:rPr>
          <w:rFonts w:ascii="Arial" w:hAnsi="Arial" w:cs="Arial"/>
        </w:rPr>
        <w:t>;</w:t>
      </w:r>
    </w:p>
    <w:p w:rsidRPr="00984FF6" w:rsidR="00984FF6" w:rsidP="00984FF6" w:rsidRDefault="00984FF6" w14:paraId="46FD44E2" w14:textId="77777777">
      <w:pPr>
        <w:pStyle w:val="Heading4"/>
        <w:rPr>
          <w:rFonts w:ascii="Arial" w:hAnsi="Arial" w:cs="Arial"/>
        </w:rPr>
      </w:pPr>
      <w:r w:rsidRPr="00984FF6">
        <w:rPr>
          <w:rFonts w:ascii="Arial" w:hAnsi="Arial" w:cs="Arial"/>
        </w:rPr>
        <w:t xml:space="preserve">providing the </w:t>
      </w:r>
      <w:r w:rsidR="007B48FE">
        <w:rPr>
          <w:rFonts w:ascii="Arial" w:hAnsi="Arial" w:cs="Arial"/>
        </w:rPr>
        <w:t>Authority</w:t>
      </w:r>
      <w:r w:rsidRPr="00984FF6">
        <w:rPr>
          <w:rFonts w:ascii="Arial" w:hAnsi="Arial" w:cs="Arial"/>
        </w:rPr>
        <w:t xml:space="preserve"> with assistance in executing the </w:t>
      </w:r>
      <w:r w:rsidR="007B48FE">
        <w:rPr>
          <w:rFonts w:ascii="Arial" w:hAnsi="Arial" w:cs="Arial"/>
        </w:rPr>
        <w:t>Authority’s</w:t>
      </w:r>
      <w:r w:rsidRPr="00984FF6">
        <w:rPr>
          <w:rFonts w:ascii="Arial" w:hAnsi="Arial" w:cs="Arial"/>
        </w:rPr>
        <w:t xml:space="preserve"> part of the Security Management Plan</w:t>
      </w:r>
      <w:r w:rsidR="007B48FE">
        <w:rPr>
          <w:rFonts w:ascii="Arial" w:hAnsi="Arial" w:cs="Arial"/>
        </w:rPr>
        <w:t xml:space="preserve"> </w:t>
      </w:r>
      <w:r w:rsidRPr="00984FF6">
        <w:rPr>
          <w:rFonts w:ascii="Arial" w:hAnsi="Arial" w:cs="Arial"/>
        </w:rPr>
        <w:t>and providing skills and expertise of a suitable standard to undertake this assistance; and</w:t>
      </w:r>
    </w:p>
    <w:p w:rsidRPr="00984FF6" w:rsidR="00984FF6" w:rsidP="00984FF6" w:rsidRDefault="00984FF6" w14:paraId="7D486BB6" w14:textId="77777777">
      <w:pPr>
        <w:pStyle w:val="Heading4"/>
        <w:rPr>
          <w:rFonts w:ascii="Arial" w:hAnsi="Arial" w:cs="Arial"/>
        </w:rPr>
      </w:pPr>
      <w:r w:rsidRPr="00984FF6">
        <w:rPr>
          <w:rFonts w:ascii="Arial" w:hAnsi="Arial" w:cs="Arial"/>
        </w:rPr>
        <w:t>providing any other termination related services agreed between the Parties that are not included within the scope of the Core Termination Services.</w:t>
      </w:r>
    </w:p>
    <w:p w:rsidRPr="00C121D5" w:rsidR="00FE5DB7" w:rsidP="003B4E0C" w:rsidRDefault="00F02AA4" w14:paraId="5E592E9C" w14:textId="77777777">
      <w:pPr>
        <w:pStyle w:val="Heading3"/>
        <w:keepNext/>
        <w:keepLines w:val="0"/>
        <w:rPr>
          <w:rFonts w:ascii="Arial" w:hAnsi="Arial" w:cs="Arial"/>
          <w:szCs w:val="24"/>
        </w:rPr>
      </w:pPr>
      <w:bookmarkStart w:name="_Ref101821408" w:id="49"/>
      <w:r>
        <w:rPr>
          <w:rFonts w:ascii="Arial" w:hAnsi="Arial" w:cs="Arial"/>
          <w:szCs w:val="24"/>
        </w:rPr>
        <w:t xml:space="preserve">Upon termination or expiry (as the case may be) or at </w:t>
      </w:r>
      <w:r w:rsidRPr="00C121D5" w:rsidR="003B2FB5">
        <w:rPr>
          <w:rFonts w:ascii="Arial" w:hAnsi="Arial" w:cs="Arial"/>
          <w:szCs w:val="24"/>
        </w:rPr>
        <w:t>the end of the Termination Assistance Period (or earlier if this does not adversely affect the Supplier's performance of the Services and the Termination Services and its compliance with the other provisions of this Schedule)</w:t>
      </w:r>
      <w:r w:rsidRPr="00C121D5" w:rsidR="006C7326">
        <w:rPr>
          <w:rFonts w:ascii="Arial" w:hAnsi="Arial" w:cs="Arial"/>
          <w:szCs w:val="24"/>
        </w:rPr>
        <w:t xml:space="preserve"> in respect of the Services that have been terminated</w:t>
      </w:r>
      <w:r w:rsidRPr="00C121D5" w:rsidR="003B2FB5">
        <w:rPr>
          <w:rFonts w:ascii="Arial" w:hAnsi="Arial" w:cs="Arial"/>
          <w:szCs w:val="24"/>
        </w:rPr>
        <w:t>, the Supplier shall:</w:t>
      </w:r>
      <w:bookmarkEnd w:id="47"/>
      <w:bookmarkEnd w:id="49"/>
    </w:p>
    <w:p w:rsidR="00FE5DB7" w:rsidP="003B4E0C" w:rsidRDefault="003B2FB5" w14:paraId="1E5DFC80" w14:textId="77777777">
      <w:pPr>
        <w:pStyle w:val="Heading4"/>
        <w:keepLines w:val="0"/>
        <w:rPr>
          <w:rFonts w:ascii="Arial" w:hAnsi="Arial" w:cs="Arial"/>
          <w:szCs w:val="24"/>
        </w:rPr>
      </w:pPr>
      <w:r w:rsidRPr="00C121D5">
        <w:rPr>
          <w:rFonts w:ascii="Arial" w:hAnsi="Arial" w:cs="Arial"/>
          <w:szCs w:val="24"/>
        </w:rPr>
        <w:t>cease to use the Authority Data;</w:t>
      </w:r>
    </w:p>
    <w:p w:rsidRPr="002E2D71" w:rsidR="002E2D71" w:rsidP="002E2D71" w:rsidRDefault="002E2D71" w14:paraId="16AC8E93" w14:textId="77777777">
      <w:pPr>
        <w:pStyle w:val="Heading4"/>
        <w:keepLines w:val="0"/>
        <w:rPr>
          <w:rFonts w:ascii="Arial" w:hAnsi="Arial" w:cs="Arial"/>
          <w:szCs w:val="24"/>
        </w:rPr>
      </w:pPr>
      <w:r w:rsidRPr="002E2D71">
        <w:rPr>
          <w:rFonts w:ascii="Arial" w:hAnsi="Arial" w:cs="Arial"/>
          <w:szCs w:val="24"/>
        </w:rPr>
        <w:t xml:space="preserve">cease all new non-critical Software changes which could have an adverse impact on the delivery of the Services </w:t>
      </w:r>
      <w:r>
        <w:rPr>
          <w:rFonts w:ascii="Arial" w:hAnsi="Arial" w:cs="Arial"/>
          <w:szCs w:val="24"/>
        </w:rPr>
        <w:t>without the Authority’s prior written approval;</w:t>
      </w:r>
    </w:p>
    <w:p w:rsidRPr="00AF782A" w:rsidR="00AF782A" w:rsidP="003B4E0C" w:rsidRDefault="003B2FB5" w14:paraId="74E6493C" w14:textId="77777777">
      <w:pPr>
        <w:pStyle w:val="Heading4"/>
        <w:keepLines w:val="0"/>
        <w:rPr>
          <w:rFonts w:ascii="Arial" w:hAnsi="Arial" w:cs="Arial"/>
          <w:szCs w:val="24"/>
        </w:rPr>
      </w:pPr>
      <w:bookmarkStart w:name="_Ref101821409" w:id="50"/>
      <w:r w:rsidRPr="00AF782A">
        <w:rPr>
          <w:rFonts w:ascii="Arial" w:hAnsi="Arial" w:cs="Arial"/>
          <w:szCs w:val="24"/>
        </w:rPr>
        <w:t>provide the Authority and/or the Replacement Supplier with</w:t>
      </w:r>
      <w:r w:rsidRPr="00AF782A" w:rsidR="00AF782A">
        <w:rPr>
          <w:rFonts w:ascii="Arial" w:hAnsi="Arial" w:cs="Arial"/>
          <w:szCs w:val="24"/>
        </w:rPr>
        <w:t>:</w:t>
      </w:r>
      <w:bookmarkEnd w:id="50"/>
    </w:p>
    <w:p w:rsidR="00AF782A" w:rsidP="00AF782A" w:rsidRDefault="00AF782A" w14:paraId="4194669A" w14:textId="77777777">
      <w:pPr>
        <w:pStyle w:val="Heading5"/>
        <w:keepLines w:val="0"/>
        <w:rPr>
          <w:rFonts w:ascii="Arial" w:hAnsi="Arial" w:cs="Arial"/>
        </w:rPr>
      </w:pPr>
      <w:bookmarkStart w:name="_Ref143866704" w:id="51"/>
      <w:r w:rsidRPr="00AF782A">
        <w:rPr>
          <w:rFonts w:ascii="Arial" w:hAnsi="Arial" w:cs="Arial"/>
        </w:rPr>
        <w:t>an inventory of the Authority Data plus an</w:t>
      </w:r>
      <w:r w:rsidR="003C2EF0">
        <w:rPr>
          <w:rFonts w:ascii="Arial" w:hAnsi="Arial" w:cs="Arial"/>
        </w:rPr>
        <w:t xml:space="preserve">y </w:t>
      </w:r>
      <w:r w:rsidRPr="00AF782A">
        <w:rPr>
          <w:rFonts w:ascii="Arial" w:hAnsi="Arial" w:cs="Arial"/>
        </w:rPr>
        <w:t>other data which is due to transfer to the Authority and/or the Replacement Supplier;</w:t>
      </w:r>
      <w:bookmarkEnd w:id="51"/>
    </w:p>
    <w:p w:rsidRPr="00AF782A" w:rsidR="00AF782A" w:rsidP="00AF782A" w:rsidRDefault="00AF782A" w14:paraId="7530F9AF" w14:textId="4AB4A3F0">
      <w:pPr>
        <w:pStyle w:val="Heading5"/>
        <w:keepLines w:val="0"/>
        <w:rPr>
          <w:rFonts w:ascii="Arial" w:hAnsi="Arial" w:cs="Arial"/>
        </w:rPr>
      </w:pPr>
      <w:r w:rsidRPr="00AF782A">
        <w:rPr>
          <w:rFonts w:ascii="Arial" w:hAnsi="Arial" w:cs="Arial"/>
        </w:rPr>
        <w:t xml:space="preserve">a data structure definition (where relevant) covering all available </w:t>
      </w:r>
      <w:r>
        <w:rPr>
          <w:rFonts w:ascii="Arial" w:hAnsi="Arial" w:cs="Arial"/>
        </w:rPr>
        <w:t>Authority</w:t>
      </w:r>
      <w:r w:rsidRPr="00AF782A">
        <w:rPr>
          <w:rFonts w:ascii="Arial" w:hAnsi="Arial" w:cs="Arial"/>
        </w:rPr>
        <w:t xml:space="preserve"> Data; </w:t>
      </w:r>
    </w:p>
    <w:p w:rsidRPr="00AF782A" w:rsidR="00AF782A" w:rsidP="00AF782A" w:rsidRDefault="00AF782A" w14:paraId="72E7A34F" w14:textId="77777777">
      <w:pPr>
        <w:pStyle w:val="Heading5"/>
        <w:keepLines w:val="0"/>
        <w:rPr>
          <w:rFonts w:ascii="Arial" w:hAnsi="Arial" w:cs="Arial"/>
        </w:rPr>
      </w:pPr>
      <w:r w:rsidRPr="00AF782A">
        <w:rPr>
          <w:rFonts w:ascii="Arial" w:hAnsi="Arial" w:cs="Arial"/>
        </w:rPr>
        <w:t xml:space="preserve">a proposed method for testing the integrity and completeness of the </w:t>
      </w:r>
      <w:r>
        <w:rPr>
          <w:rFonts w:ascii="Arial" w:hAnsi="Arial" w:cs="Arial"/>
        </w:rPr>
        <w:t>Authority</w:t>
      </w:r>
      <w:r w:rsidRPr="00AF782A">
        <w:rPr>
          <w:rFonts w:ascii="Arial" w:hAnsi="Arial" w:cs="Arial"/>
        </w:rPr>
        <w:t xml:space="preserve"> Data </w:t>
      </w:r>
      <w:r w:rsidR="00357F93">
        <w:rPr>
          <w:rFonts w:ascii="Arial" w:hAnsi="Arial" w:cs="Arial"/>
        </w:rPr>
        <w:t xml:space="preserve">to be </w:t>
      </w:r>
      <w:r w:rsidRPr="00AF782A">
        <w:rPr>
          <w:rFonts w:ascii="Arial" w:hAnsi="Arial" w:cs="Arial"/>
        </w:rPr>
        <w:t>transferred; and</w:t>
      </w:r>
    </w:p>
    <w:p w:rsidRPr="00357F93" w:rsidR="00357F93" w:rsidP="00AF782A" w:rsidRDefault="003B2FB5" w14:paraId="3B710DE7" w14:textId="766DCBD1">
      <w:pPr>
        <w:pStyle w:val="Heading5"/>
        <w:keepLines w:val="0"/>
      </w:pPr>
      <w:bookmarkStart w:name="_Ref143866741" w:id="52"/>
      <w:r w:rsidRPr="00AF782A">
        <w:rPr>
          <w:rFonts w:ascii="Arial" w:hAnsi="Arial" w:cs="Arial"/>
          <w:szCs w:val="24"/>
        </w:rPr>
        <w:t>a complete and uncorrupted version of the Authority Data</w:t>
      </w:r>
      <w:r w:rsidR="002E2D71">
        <w:rPr>
          <w:rFonts w:ascii="Arial" w:hAnsi="Arial" w:cs="Arial"/>
          <w:szCs w:val="24"/>
        </w:rPr>
        <w:t xml:space="preserve"> </w:t>
      </w:r>
      <w:r w:rsidRPr="00AF782A">
        <w:rPr>
          <w:rFonts w:ascii="Arial" w:hAnsi="Arial" w:cs="Arial"/>
          <w:szCs w:val="24"/>
        </w:rPr>
        <w:t xml:space="preserve">in electronic form </w:t>
      </w:r>
      <w:r w:rsidR="00357F93">
        <w:rPr>
          <w:rFonts w:ascii="Arial" w:hAnsi="Arial" w:cs="Arial"/>
          <w:szCs w:val="24"/>
        </w:rPr>
        <w:t>in a</w:t>
      </w:r>
      <w:r w:rsidRPr="00AF782A">
        <w:rPr>
          <w:rFonts w:ascii="Arial" w:hAnsi="Arial" w:cs="Arial"/>
          <w:szCs w:val="24"/>
        </w:rPr>
        <w:t xml:space="preserve"> format </w:t>
      </w:r>
      <w:r w:rsidR="00357F93">
        <w:rPr>
          <w:rFonts w:ascii="Arial" w:hAnsi="Arial" w:cs="Arial"/>
          <w:szCs w:val="24"/>
        </w:rPr>
        <w:t xml:space="preserve">agreed with the Replacement Supplier or such format </w:t>
      </w:r>
      <w:r w:rsidRPr="00AF782A">
        <w:rPr>
          <w:rFonts w:ascii="Arial" w:hAnsi="Arial" w:cs="Arial"/>
          <w:szCs w:val="24"/>
        </w:rPr>
        <w:t>as reasonably required by the Authority</w:t>
      </w:r>
      <w:r w:rsidR="00357F93">
        <w:rPr>
          <w:rFonts w:ascii="Arial" w:hAnsi="Arial" w:cs="Arial"/>
          <w:szCs w:val="24"/>
        </w:rPr>
        <w:t>,</w:t>
      </w:r>
      <w:bookmarkEnd w:id="52"/>
    </w:p>
    <w:p w:rsidRPr="00C121D5" w:rsidR="00FE5DB7" w:rsidP="00357F93" w:rsidRDefault="00357F93" w14:paraId="7B2F28A9" w14:textId="7282852E">
      <w:pPr>
        <w:pStyle w:val="Heading5"/>
        <w:keepLines w:val="0"/>
        <w:numPr>
          <w:ilvl w:val="0"/>
          <w:numId w:val="0"/>
        </w:numPr>
        <w:ind w:left="1418"/>
      </w:pPr>
      <w:r>
        <w:rPr>
          <w:rFonts w:ascii="Arial" w:hAnsi="Arial" w:cs="Arial"/>
          <w:szCs w:val="24"/>
        </w:rPr>
        <w:t xml:space="preserve">and the Supplier agrees that, notwithstanding the beginning of this Paragraph </w:t>
      </w:r>
      <w:r>
        <w:rPr>
          <w:rFonts w:ascii="Arial" w:hAnsi="Arial" w:cs="Arial"/>
          <w:szCs w:val="24"/>
        </w:rPr>
        <w:fldChar w:fldCharType="begin"/>
      </w:r>
      <w:r>
        <w:rPr>
          <w:rFonts w:ascii="Arial" w:hAnsi="Arial" w:cs="Arial"/>
          <w:szCs w:val="24"/>
        </w:rPr>
        <w:instrText xml:space="preserve"> REF _Ref101821408 \r \h </w:instrText>
      </w:r>
      <w:r>
        <w:rPr>
          <w:rFonts w:ascii="Arial" w:hAnsi="Arial" w:cs="Arial"/>
          <w:szCs w:val="24"/>
        </w:rPr>
      </w:r>
      <w:r>
        <w:rPr>
          <w:rFonts w:ascii="Arial" w:hAnsi="Arial" w:cs="Arial"/>
          <w:szCs w:val="24"/>
        </w:rPr>
        <w:fldChar w:fldCharType="separate"/>
      </w:r>
      <w:r w:rsidR="00F91C0C">
        <w:rPr>
          <w:rFonts w:ascii="Arial" w:hAnsi="Arial" w:cs="Arial"/>
          <w:szCs w:val="24"/>
        </w:rPr>
        <w:t>6.9</w:t>
      </w:r>
      <w:r>
        <w:rPr>
          <w:rFonts w:ascii="Arial" w:hAnsi="Arial" w:cs="Arial"/>
          <w:szCs w:val="24"/>
        </w:rPr>
        <w:fldChar w:fldCharType="end"/>
      </w:r>
      <w:r>
        <w:rPr>
          <w:rFonts w:ascii="Arial" w:hAnsi="Arial" w:cs="Arial"/>
          <w:szCs w:val="24"/>
        </w:rPr>
        <w:t xml:space="preserve"> it will (in addition) provide the items in this </w:t>
      </w:r>
      <w:r w:rsidR="009F50DF">
        <w:rPr>
          <w:rFonts w:ascii="Arial" w:hAnsi="Arial" w:cs="Arial"/>
          <w:szCs w:val="24"/>
        </w:rPr>
        <w:t>Paragraph</w:t>
      </w:r>
      <w:r>
        <w:rPr>
          <w:rFonts w:ascii="Arial" w:hAnsi="Arial" w:cs="Arial"/>
          <w:szCs w:val="24"/>
        </w:rPr>
        <w:t xml:space="preserve"> </w:t>
      </w:r>
      <w:r>
        <w:rPr>
          <w:rFonts w:ascii="Arial" w:hAnsi="Arial" w:cs="Arial"/>
          <w:szCs w:val="24"/>
        </w:rPr>
        <w:fldChar w:fldCharType="begin"/>
      </w:r>
      <w:r>
        <w:rPr>
          <w:rFonts w:ascii="Arial" w:hAnsi="Arial" w:cs="Arial"/>
          <w:szCs w:val="24"/>
        </w:rPr>
        <w:instrText xml:space="preserve"> REF _Ref101821408 \r \h </w:instrText>
      </w:r>
      <w:r>
        <w:rPr>
          <w:rFonts w:ascii="Arial" w:hAnsi="Arial" w:cs="Arial"/>
          <w:szCs w:val="24"/>
        </w:rPr>
      </w:r>
      <w:r>
        <w:rPr>
          <w:rFonts w:ascii="Arial" w:hAnsi="Arial" w:cs="Arial"/>
          <w:szCs w:val="24"/>
        </w:rPr>
        <w:fldChar w:fldCharType="separate"/>
      </w:r>
      <w:r w:rsidR="00F91C0C">
        <w:rPr>
          <w:rFonts w:ascii="Arial" w:hAnsi="Arial" w:cs="Arial"/>
          <w:szCs w:val="24"/>
        </w:rPr>
        <w:t>6.9</w:t>
      </w:r>
      <w:r>
        <w:rPr>
          <w:rFonts w:ascii="Arial" w:hAnsi="Arial" w:cs="Arial"/>
          <w:szCs w:val="24"/>
        </w:rPr>
        <w:fldChar w:fldCharType="end"/>
      </w:r>
      <w:r>
        <w:rPr>
          <w:rFonts w:ascii="Arial" w:hAnsi="Arial" w:cs="Arial"/>
          <w:szCs w:val="24"/>
        </w:rPr>
        <w:fldChar w:fldCharType="begin"/>
      </w:r>
      <w:r>
        <w:rPr>
          <w:rFonts w:ascii="Arial" w:hAnsi="Arial" w:cs="Arial"/>
          <w:szCs w:val="24"/>
        </w:rPr>
        <w:instrText xml:space="preserve"> REF _Ref101821409 \r \h </w:instrText>
      </w:r>
      <w:r>
        <w:rPr>
          <w:rFonts w:ascii="Arial" w:hAnsi="Arial" w:cs="Arial"/>
          <w:szCs w:val="24"/>
        </w:rPr>
      </w:r>
      <w:r>
        <w:rPr>
          <w:rFonts w:ascii="Arial" w:hAnsi="Arial" w:cs="Arial"/>
          <w:szCs w:val="24"/>
        </w:rPr>
        <w:fldChar w:fldCharType="separate"/>
      </w:r>
      <w:r w:rsidR="00F91C0C">
        <w:rPr>
          <w:rFonts w:ascii="Arial" w:hAnsi="Arial" w:cs="Arial"/>
          <w:szCs w:val="24"/>
        </w:rPr>
        <w:t>(c)</w:t>
      </w:r>
      <w:r>
        <w:rPr>
          <w:rFonts w:ascii="Arial" w:hAnsi="Arial" w:cs="Arial"/>
          <w:szCs w:val="24"/>
        </w:rPr>
        <w:fldChar w:fldCharType="end"/>
      </w:r>
      <w:r>
        <w:rPr>
          <w:rFonts w:ascii="Arial" w:hAnsi="Arial" w:cs="Arial"/>
          <w:szCs w:val="24"/>
        </w:rPr>
        <w:t xml:space="preserve"> to the Authority within twenty (20) Working Days’ of receipt of written notice from the Authority </w:t>
      </w:r>
      <w:r w:rsidRPr="00357F93">
        <w:rPr>
          <w:rFonts w:ascii="Arial" w:hAnsi="Arial" w:cs="Arial"/>
          <w:szCs w:val="24"/>
        </w:rPr>
        <w:t>at any time during this Agreement</w:t>
      </w:r>
      <w:r>
        <w:rPr>
          <w:rFonts w:ascii="Arial" w:hAnsi="Arial" w:cs="Arial"/>
          <w:szCs w:val="24"/>
        </w:rPr>
        <w:t>. The Supplier acknowledges that complying with such a request</w:t>
      </w:r>
      <w:r w:rsidRPr="00357F93">
        <w:rPr>
          <w:rFonts w:ascii="Arial" w:hAnsi="Arial" w:cs="Arial" w:eastAsiaTheme="minorHAnsi"/>
          <w:bCs w:val="0"/>
          <w:szCs w:val="24"/>
        </w:rPr>
        <w:t xml:space="preserve"> </w:t>
      </w:r>
      <w:r>
        <w:rPr>
          <w:rFonts w:ascii="Arial" w:hAnsi="Arial" w:cs="Arial" w:eastAsiaTheme="minorHAnsi"/>
          <w:bCs w:val="0"/>
          <w:szCs w:val="24"/>
        </w:rPr>
        <w:t xml:space="preserve">shall </w:t>
      </w:r>
      <w:r w:rsidRPr="00357F93">
        <w:rPr>
          <w:rFonts w:ascii="Arial" w:hAnsi="Arial" w:cs="Arial"/>
          <w:szCs w:val="24"/>
        </w:rPr>
        <w:t xml:space="preserve">not </w:t>
      </w:r>
      <w:r w:rsidRPr="00357F93">
        <w:rPr>
          <w:rFonts w:ascii="Arial" w:hAnsi="Arial" w:cs="Arial"/>
          <w:szCs w:val="24"/>
        </w:rPr>
        <w:lastRenderedPageBreak/>
        <w:t>adversely affect the Supplier's performance of the Services and the Termination Services</w:t>
      </w:r>
      <w:r>
        <w:rPr>
          <w:rFonts w:ascii="Arial" w:hAnsi="Arial" w:cs="Arial"/>
          <w:szCs w:val="24"/>
        </w:rPr>
        <w:t xml:space="preserve"> (where applicable)</w:t>
      </w:r>
      <w:r w:rsidRPr="00357F93">
        <w:rPr>
          <w:rFonts w:ascii="Arial" w:hAnsi="Arial" w:cs="Arial"/>
          <w:szCs w:val="24"/>
        </w:rPr>
        <w:t xml:space="preserve"> and its compliance with the other provisions of this Schedule</w:t>
      </w:r>
      <w:r w:rsidRPr="00AF782A" w:rsidR="003B2FB5">
        <w:rPr>
          <w:rFonts w:ascii="Arial" w:hAnsi="Arial" w:cs="Arial"/>
          <w:szCs w:val="24"/>
        </w:rPr>
        <w:t>;</w:t>
      </w:r>
    </w:p>
    <w:p w:rsidRPr="00C121D5" w:rsidR="00FE5DB7" w:rsidP="003B4E0C" w:rsidRDefault="003B2FB5" w14:paraId="5B37E21D" w14:textId="08EC265F">
      <w:pPr>
        <w:pStyle w:val="Heading4"/>
        <w:keepLines w:val="0"/>
        <w:rPr>
          <w:rFonts w:ascii="Arial" w:hAnsi="Arial" w:cs="Arial"/>
          <w:szCs w:val="24"/>
        </w:rPr>
      </w:pPr>
      <w:r w:rsidRPr="00C121D5">
        <w:rPr>
          <w:rFonts w:ascii="Arial" w:hAnsi="Arial" w:cs="Arial"/>
          <w:szCs w:val="24"/>
        </w:rPr>
        <w:t>erase</w:t>
      </w:r>
      <w:r w:rsidR="009C5DA1">
        <w:rPr>
          <w:rFonts w:ascii="Arial" w:hAnsi="Arial" w:cs="Arial"/>
          <w:szCs w:val="24"/>
        </w:rPr>
        <w:t>,</w:t>
      </w:r>
      <w:r w:rsidRPr="00C121D5">
        <w:rPr>
          <w:rFonts w:ascii="Arial" w:hAnsi="Arial" w:cs="Arial"/>
          <w:szCs w:val="24"/>
        </w:rPr>
        <w:t xml:space="preserve"> </w:t>
      </w:r>
      <w:r w:rsidRPr="009C5DA1" w:rsidR="009C5DA1">
        <w:rPr>
          <w:rFonts w:ascii="Arial" w:hAnsi="Arial" w:cs="Arial"/>
          <w:szCs w:val="24"/>
        </w:rPr>
        <w:t xml:space="preserve">save to the extent (and for the limited period) required by Law, </w:t>
      </w:r>
      <w:r w:rsidRPr="00C121D5">
        <w:rPr>
          <w:rFonts w:ascii="Arial" w:hAnsi="Arial" w:cs="Arial"/>
          <w:szCs w:val="24"/>
        </w:rPr>
        <w:t>from any computers, storage devices and storage media that are to be retained by the Supplier</w:t>
      </w:r>
      <w:r w:rsidR="00AF782A">
        <w:rPr>
          <w:rFonts w:ascii="Arial" w:hAnsi="Arial" w:cs="Arial"/>
          <w:szCs w:val="24"/>
        </w:rPr>
        <w:t xml:space="preserve">, any Sub-contractor and/or any third party systems and/or services used by or on behalf of the Supplier as part of the Solution and/or Services (including cloud hosting services) </w:t>
      </w:r>
      <w:r w:rsidRPr="00C121D5">
        <w:rPr>
          <w:rFonts w:ascii="Arial" w:hAnsi="Arial" w:cs="Arial"/>
          <w:szCs w:val="24"/>
        </w:rPr>
        <w:t>after the end of the Termination Assistance Period all Authority Data</w:t>
      </w:r>
      <w:r w:rsidR="007F5BF2">
        <w:rPr>
          <w:rFonts w:ascii="Arial" w:hAnsi="Arial" w:cs="Arial"/>
          <w:szCs w:val="24"/>
        </w:rPr>
        <w:t xml:space="preserve"> (including all copies)</w:t>
      </w:r>
      <w:r w:rsidR="00AF782A">
        <w:rPr>
          <w:rFonts w:ascii="Arial" w:hAnsi="Arial" w:cs="Arial"/>
          <w:szCs w:val="24"/>
        </w:rPr>
        <w:t xml:space="preserve"> or other items or information detailed in Paragraphs</w:t>
      </w:r>
      <w:r w:rsidR="007F5BF2">
        <w:rPr>
          <w:rFonts w:ascii="Arial" w:hAnsi="Arial" w:cs="Arial"/>
          <w:szCs w:val="24"/>
        </w:rPr>
        <w:t xml:space="preserve"> </w:t>
      </w:r>
      <w:r w:rsidR="007F5BF2">
        <w:rPr>
          <w:rFonts w:ascii="Arial" w:hAnsi="Arial" w:cs="Arial"/>
          <w:szCs w:val="24"/>
        </w:rPr>
        <w:fldChar w:fldCharType="begin"/>
      </w:r>
      <w:r w:rsidR="007F5BF2">
        <w:rPr>
          <w:rFonts w:ascii="Arial" w:hAnsi="Arial" w:cs="Arial"/>
          <w:szCs w:val="24"/>
        </w:rPr>
        <w:instrText xml:space="preserve"> REF _Ref101821408 \r \h </w:instrText>
      </w:r>
      <w:r w:rsidR="007F5BF2">
        <w:rPr>
          <w:rFonts w:ascii="Arial" w:hAnsi="Arial" w:cs="Arial"/>
          <w:szCs w:val="24"/>
        </w:rPr>
      </w:r>
      <w:r w:rsidR="007F5BF2">
        <w:rPr>
          <w:rFonts w:ascii="Arial" w:hAnsi="Arial" w:cs="Arial"/>
          <w:szCs w:val="24"/>
        </w:rPr>
        <w:fldChar w:fldCharType="separate"/>
      </w:r>
      <w:r w:rsidR="00F91C0C">
        <w:rPr>
          <w:rFonts w:ascii="Arial" w:hAnsi="Arial" w:cs="Arial"/>
          <w:szCs w:val="24"/>
        </w:rPr>
        <w:t>6.9</w:t>
      </w:r>
      <w:r w:rsidR="007F5BF2">
        <w:rPr>
          <w:rFonts w:ascii="Arial" w:hAnsi="Arial" w:cs="Arial"/>
          <w:szCs w:val="24"/>
        </w:rPr>
        <w:fldChar w:fldCharType="end"/>
      </w:r>
      <w:r w:rsidR="00243EC9">
        <w:rPr>
          <w:rFonts w:ascii="Arial" w:hAnsi="Arial" w:cs="Arial"/>
          <w:szCs w:val="24"/>
        </w:rPr>
        <w:fldChar w:fldCharType="begin"/>
      </w:r>
      <w:r w:rsidR="00243EC9">
        <w:rPr>
          <w:rFonts w:ascii="Arial" w:hAnsi="Arial" w:cs="Arial"/>
          <w:szCs w:val="24"/>
        </w:rPr>
        <w:instrText xml:space="preserve"> REF _Ref143866704 \r \h </w:instrText>
      </w:r>
      <w:r w:rsidR="00243EC9">
        <w:rPr>
          <w:rFonts w:ascii="Arial" w:hAnsi="Arial" w:cs="Arial"/>
          <w:szCs w:val="24"/>
        </w:rPr>
      </w:r>
      <w:r w:rsidR="00243EC9">
        <w:rPr>
          <w:rFonts w:ascii="Arial" w:hAnsi="Arial" w:cs="Arial"/>
          <w:szCs w:val="24"/>
        </w:rPr>
        <w:fldChar w:fldCharType="separate"/>
      </w:r>
      <w:r w:rsidR="00F91C0C">
        <w:rPr>
          <w:rFonts w:ascii="Arial" w:hAnsi="Arial" w:cs="Arial"/>
          <w:szCs w:val="24"/>
        </w:rPr>
        <w:t>(c)(i)</w:t>
      </w:r>
      <w:r w:rsidR="00243EC9">
        <w:rPr>
          <w:rFonts w:ascii="Arial" w:hAnsi="Arial" w:cs="Arial"/>
          <w:szCs w:val="24"/>
        </w:rPr>
        <w:fldChar w:fldCharType="end"/>
      </w:r>
      <w:r w:rsidR="00AF782A">
        <w:rPr>
          <w:rFonts w:ascii="Arial" w:hAnsi="Arial" w:cs="Arial"/>
          <w:szCs w:val="24"/>
        </w:rPr>
        <w:t xml:space="preserve">  and </w:t>
      </w:r>
      <w:r w:rsidRPr="007F5BF2" w:rsidR="007F5BF2">
        <w:rPr>
          <w:rFonts w:ascii="Arial" w:hAnsi="Arial" w:cs="Arial"/>
          <w:szCs w:val="24"/>
        </w:rPr>
        <w:t xml:space="preserve"> </w:t>
      </w:r>
      <w:r w:rsidR="00243EC9">
        <w:rPr>
          <w:rFonts w:ascii="Arial" w:hAnsi="Arial" w:cs="Arial"/>
          <w:szCs w:val="24"/>
        </w:rPr>
        <w:fldChar w:fldCharType="begin"/>
      </w:r>
      <w:r w:rsidR="00243EC9">
        <w:rPr>
          <w:rFonts w:ascii="Arial" w:hAnsi="Arial" w:cs="Arial"/>
          <w:szCs w:val="24"/>
        </w:rPr>
        <w:instrText xml:space="preserve"> REF _Ref101821408 \r \h </w:instrText>
      </w:r>
      <w:r w:rsidR="00243EC9">
        <w:rPr>
          <w:rFonts w:ascii="Arial" w:hAnsi="Arial" w:cs="Arial"/>
          <w:szCs w:val="24"/>
        </w:rPr>
      </w:r>
      <w:r w:rsidR="00243EC9">
        <w:rPr>
          <w:rFonts w:ascii="Arial" w:hAnsi="Arial" w:cs="Arial"/>
          <w:szCs w:val="24"/>
        </w:rPr>
        <w:fldChar w:fldCharType="separate"/>
      </w:r>
      <w:r w:rsidR="00F91C0C">
        <w:rPr>
          <w:rFonts w:ascii="Arial" w:hAnsi="Arial" w:cs="Arial"/>
          <w:szCs w:val="24"/>
        </w:rPr>
        <w:t>6.9</w:t>
      </w:r>
      <w:r w:rsidR="00243EC9">
        <w:rPr>
          <w:rFonts w:ascii="Arial" w:hAnsi="Arial" w:cs="Arial"/>
          <w:szCs w:val="24"/>
        </w:rPr>
        <w:fldChar w:fldCharType="end"/>
      </w:r>
      <w:r w:rsidR="00243EC9">
        <w:rPr>
          <w:rFonts w:ascii="Arial" w:hAnsi="Arial" w:cs="Arial"/>
          <w:szCs w:val="24"/>
        </w:rPr>
        <w:fldChar w:fldCharType="begin"/>
      </w:r>
      <w:r w:rsidR="00243EC9">
        <w:rPr>
          <w:rFonts w:ascii="Arial" w:hAnsi="Arial" w:cs="Arial"/>
          <w:szCs w:val="24"/>
        </w:rPr>
        <w:instrText xml:space="preserve"> REF _Ref143866741 \r \h </w:instrText>
      </w:r>
      <w:r w:rsidR="00243EC9">
        <w:rPr>
          <w:rFonts w:ascii="Arial" w:hAnsi="Arial" w:cs="Arial"/>
          <w:szCs w:val="24"/>
        </w:rPr>
      </w:r>
      <w:r w:rsidR="00243EC9">
        <w:rPr>
          <w:rFonts w:ascii="Arial" w:hAnsi="Arial" w:cs="Arial"/>
          <w:szCs w:val="24"/>
        </w:rPr>
        <w:fldChar w:fldCharType="separate"/>
      </w:r>
      <w:r w:rsidR="00F91C0C">
        <w:rPr>
          <w:rFonts w:ascii="Arial" w:hAnsi="Arial" w:cs="Arial"/>
          <w:szCs w:val="24"/>
        </w:rPr>
        <w:t>(c)(iv)</w:t>
      </w:r>
      <w:r w:rsidR="00243EC9">
        <w:rPr>
          <w:rFonts w:ascii="Arial" w:hAnsi="Arial" w:cs="Arial"/>
          <w:szCs w:val="24"/>
        </w:rPr>
        <w:fldChar w:fldCharType="end"/>
      </w:r>
      <w:r w:rsidRPr="00C121D5" w:rsidR="007F5BF2">
        <w:rPr>
          <w:rFonts w:ascii="Arial" w:hAnsi="Arial" w:cs="Arial"/>
          <w:szCs w:val="24"/>
        </w:rPr>
        <w:t xml:space="preserve"> </w:t>
      </w:r>
      <w:r w:rsidR="00AF782A">
        <w:rPr>
          <w:rFonts w:ascii="Arial" w:hAnsi="Arial" w:cs="Arial"/>
          <w:szCs w:val="24"/>
        </w:rPr>
        <w:t>and ensuring it has complied with all</w:t>
      </w:r>
      <w:r w:rsidR="009C5DA1">
        <w:rPr>
          <w:rFonts w:ascii="Arial" w:hAnsi="Arial" w:cs="Arial"/>
          <w:szCs w:val="24"/>
        </w:rPr>
        <w:t xml:space="preserve"> obligations set out or referred to in the Security Management Plan and/or Schedule 2.4 (</w:t>
      </w:r>
      <w:r w:rsidRPr="001F3031" w:rsidR="009C5DA1">
        <w:rPr>
          <w:rFonts w:ascii="Arial" w:hAnsi="Arial" w:cs="Arial"/>
          <w:i/>
          <w:szCs w:val="24"/>
        </w:rPr>
        <w:t>Security Management</w:t>
      </w:r>
      <w:r w:rsidR="009C5DA1">
        <w:rPr>
          <w:rFonts w:ascii="Arial" w:hAnsi="Arial" w:cs="Arial"/>
          <w:szCs w:val="24"/>
        </w:rPr>
        <w:t xml:space="preserve">) </w:t>
      </w:r>
      <w:r w:rsidRPr="00C121D5">
        <w:rPr>
          <w:rFonts w:ascii="Arial" w:hAnsi="Arial" w:cs="Arial"/>
          <w:szCs w:val="24"/>
        </w:rPr>
        <w:t>and promptly certify to the Authority that it has completed such deletion;</w:t>
      </w:r>
    </w:p>
    <w:p w:rsidRPr="00C121D5" w:rsidR="00FE5DB7" w:rsidP="003B4E0C" w:rsidRDefault="003B2FB5" w14:paraId="09EA6328" w14:textId="77777777">
      <w:pPr>
        <w:pStyle w:val="Heading4"/>
        <w:keepLines w:val="0"/>
        <w:rPr>
          <w:rFonts w:ascii="Arial" w:hAnsi="Arial" w:cs="Arial"/>
          <w:szCs w:val="24"/>
        </w:rPr>
      </w:pPr>
      <w:bookmarkStart w:name="_Ref99409552" w:id="53"/>
      <w:r w:rsidRPr="00C121D5">
        <w:rPr>
          <w:rFonts w:ascii="Arial" w:hAnsi="Arial" w:cs="Arial"/>
          <w:szCs w:val="24"/>
        </w:rPr>
        <w:t>return to the Authority</w:t>
      </w:r>
      <w:r w:rsidR="001E05E1">
        <w:rPr>
          <w:rFonts w:ascii="Arial" w:hAnsi="Arial" w:cs="Arial"/>
          <w:szCs w:val="24"/>
        </w:rPr>
        <w:t xml:space="preserve"> and/or the</w:t>
      </w:r>
      <w:r w:rsidR="009C5DA1">
        <w:rPr>
          <w:rFonts w:ascii="Arial" w:hAnsi="Arial" w:cs="Arial"/>
          <w:szCs w:val="24"/>
        </w:rPr>
        <w:t xml:space="preserve"> Replacement Supplier</w:t>
      </w:r>
      <w:r w:rsidRPr="00C121D5">
        <w:rPr>
          <w:rFonts w:ascii="Arial" w:hAnsi="Arial" w:cs="Arial"/>
          <w:szCs w:val="24"/>
        </w:rPr>
        <w:t xml:space="preserve"> </w:t>
      </w:r>
      <w:r w:rsidRPr="009C5DA1" w:rsidR="009C5DA1">
        <w:rPr>
          <w:rFonts w:ascii="Arial" w:hAnsi="Arial" w:cs="Arial"/>
          <w:szCs w:val="24"/>
        </w:rPr>
        <w:t>or, if directed by the Authority in writing, delete or erase</w:t>
      </w:r>
      <w:r w:rsidR="009C5DA1">
        <w:rPr>
          <w:rFonts w:ascii="Arial" w:hAnsi="Arial" w:cs="Arial"/>
          <w:szCs w:val="24"/>
        </w:rPr>
        <w:t xml:space="preserve"> (where applicable)</w:t>
      </w:r>
      <w:r w:rsidRPr="009C5DA1" w:rsidR="009C5DA1">
        <w:rPr>
          <w:rFonts w:ascii="Arial" w:hAnsi="Arial" w:cs="Arial"/>
          <w:szCs w:val="24"/>
        </w:rPr>
        <w:t xml:space="preserve"> </w:t>
      </w:r>
      <w:r w:rsidRPr="00C121D5">
        <w:rPr>
          <w:rFonts w:ascii="Arial" w:hAnsi="Arial" w:cs="Arial"/>
          <w:szCs w:val="24"/>
        </w:rPr>
        <w:t>such of the following as is in the Supplier's possession or control:</w:t>
      </w:r>
      <w:bookmarkEnd w:id="53"/>
    </w:p>
    <w:p w:rsidR="009C5DA1" w:rsidP="003B4E0C" w:rsidRDefault="009C5DA1" w14:paraId="7FEAA93A" w14:textId="77777777">
      <w:pPr>
        <w:pStyle w:val="Heading5"/>
        <w:keepLines w:val="0"/>
        <w:rPr>
          <w:rFonts w:ascii="Arial" w:hAnsi="Arial" w:cs="Arial"/>
          <w:szCs w:val="24"/>
        </w:rPr>
      </w:pPr>
      <w:r>
        <w:rPr>
          <w:rFonts w:ascii="Arial" w:hAnsi="Arial" w:cs="Arial"/>
          <w:szCs w:val="24"/>
        </w:rPr>
        <w:t>the Authority Assets;</w:t>
      </w:r>
    </w:p>
    <w:p w:rsidRPr="00C121D5" w:rsidR="00FE5DB7" w:rsidP="003B4E0C" w:rsidRDefault="003B2FB5" w14:paraId="686B2302" w14:textId="77777777">
      <w:pPr>
        <w:pStyle w:val="Heading5"/>
        <w:keepLines w:val="0"/>
        <w:rPr>
          <w:rFonts w:ascii="Arial" w:hAnsi="Arial" w:cs="Arial"/>
          <w:szCs w:val="24"/>
        </w:rPr>
      </w:pPr>
      <w:bookmarkStart w:name="_Ref99409560" w:id="54"/>
      <w:r w:rsidRPr="00C121D5">
        <w:rPr>
          <w:rFonts w:ascii="Arial" w:hAnsi="Arial" w:cs="Arial"/>
          <w:szCs w:val="24"/>
        </w:rPr>
        <w:t>all copies of the Authority Software</w:t>
      </w:r>
      <w:r w:rsidR="009C5DA1">
        <w:rPr>
          <w:rFonts w:ascii="Arial" w:hAnsi="Arial" w:cs="Arial"/>
          <w:szCs w:val="24"/>
        </w:rPr>
        <w:t xml:space="preserve"> (if any)</w:t>
      </w:r>
      <w:r w:rsidRPr="00C121D5">
        <w:rPr>
          <w:rFonts w:ascii="Arial" w:hAnsi="Arial" w:cs="Arial"/>
          <w:szCs w:val="24"/>
        </w:rPr>
        <w:t xml:space="preserve"> and any other software licensed by the Authority to the Supplier under this Agreement;</w:t>
      </w:r>
      <w:bookmarkEnd w:id="54"/>
    </w:p>
    <w:p w:rsidRPr="00C121D5" w:rsidR="00FE5DB7" w:rsidP="003B4E0C" w:rsidRDefault="003B2FB5" w14:paraId="712AF730" w14:textId="77777777">
      <w:pPr>
        <w:pStyle w:val="Heading5"/>
        <w:keepLines w:val="0"/>
        <w:rPr>
          <w:rFonts w:ascii="Arial" w:hAnsi="Arial" w:cs="Arial"/>
          <w:szCs w:val="24"/>
        </w:rPr>
      </w:pPr>
      <w:bookmarkStart w:name="_Ref99409567" w:id="55"/>
      <w:r w:rsidRPr="00C121D5">
        <w:rPr>
          <w:rFonts w:ascii="Arial" w:hAnsi="Arial" w:cs="Arial"/>
          <w:szCs w:val="24"/>
        </w:rPr>
        <w:t>all materials created by the Supplier under this Agreement in which the IPRs are owned by the Authority;</w:t>
      </w:r>
      <w:bookmarkEnd w:id="55"/>
    </w:p>
    <w:p w:rsidRPr="00C121D5" w:rsidR="00FE5DB7" w:rsidP="003B4E0C" w:rsidRDefault="003B2FB5" w14:paraId="1859E91F" w14:textId="623E81A1">
      <w:pPr>
        <w:pStyle w:val="Heading5"/>
        <w:keepLines w:val="0"/>
        <w:rPr>
          <w:rFonts w:ascii="Arial" w:hAnsi="Arial" w:cs="Arial"/>
          <w:szCs w:val="24"/>
        </w:rPr>
      </w:pPr>
      <w:r w:rsidRPr="00C121D5">
        <w:rPr>
          <w:rFonts w:ascii="Arial" w:hAnsi="Arial" w:cs="Arial"/>
          <w:szCs w:val="24"/>
        </w:rPr>
        <w:t xml:space="preserve">any parts of the </w:t>
      </w:r>
      <w:r w:rsidR="00F11BD8">
        <w:rPr>
          <w:rFonts w:ascii="Arial" w:hAnsi="Arial" w:cs="Arial"/>
          <w:szCs w:val="24"/>
        </w:rPr>
        <w:t>Supplier System</w:t>
      </w:r>
      <w:r w:rsidRPr="00C121D5">
        <w:rPr>
          <w:rFonts w:ascii="Arial" w:hAnsi="Arial" w:cs="Arial"/>
          <w:szCs w:val="24"/>
        </w:rPr>
        <w:t xml:space="preserve"> and any other equipment </w:t>
      </w:r>
      <w:r w:rsidR="009C5DA1">
        <w:rPr>
          <w:rFonts w:ascii="Arial" w:hAnsi="Arial" w:cs="Arial"/>
          <w:szCs w:val="24"/>
        </w:rPr>
        <w:t xml:space="preserve">(if any) </w:t>
      </w:r>
      <w:r w:rsidRPr="00C121D5">
        <w:rPr>
          <w:rFonts w:ascii="Arial" w:hAnsi="Arial" w:cs="Arial"/>
          <w:szCs w:val="24"/>
        </w:rPr>
        <w:t>which belongs to the Authority; and</w:t>
      </w:r>
    </w:p>
    <w:p w:rsidRPr="001E05E1" w:rsidR="00FE5DB7" w:rsidP="003B4E0C" w:rsidRDefault="003B2FB5" w14:paraId="4C510754" w14:textId="77777777">
      <w:pPr>
        <w:pStyle w:val="Heading5"/>
        <w:keepLines w:val="0"/>
        <w:tabs>
          <w:tab w:val="clear" w:pos="0"/>
        </w:tabs>
        <w:rPr>
          <w:rFonts w:ascii="Arial" w:hAnsi="Arial" w:cs="Arial"/>
          <w:szCs w:val="24"/>
        </w:rPr>
      </w:pPr>
      <w:r w:rsidRPr="00C121D5">
        <w:rPr>
          <w:rFonts w:ascii="Arial" w:hAnsi="Arial" w:cs="Arial"/>
          <w:szCs w:val="24"/>
        </w:rPr>
        <w:t xml:space="preserve">any items that have been on-charged to the Authority, such as </w:t>
      </w:r>
      <w:r w:rsidRPr="001E05E1">
        <w:rPr>
          <w:rFonts w:ascii="Arial" w:hAnsi="Arial" w:cs="Arial"/>
          <w:szCs w:val="24"/>
        </w:rPr>
        <w:t>consumables;</w:t>
      </w:r>
    </w:p>
    <w:p w:rsidRPr="001E05E1" w:rsidR="009C5DA1" w:rsidP="003B4E0C" w:rsidRDefault="009C5DA1" w14:paraId="5B92FCC7" w14:textId="77777777">
      <w:pPr>
        <w:pStyle w:val="Heading4"/>
        <w:tabs>
          <w:tab w:val="clear" w:pos="0"/>
          <w:tab w:val="clear" w:pos="1418"/>
        </w:tabs>
        <w:rPr>
          <w:rFonts w:ascii="Arial" w:hAnsi="Arial" w:cs="Arial"/>
          <w:szCs w:val="24"/>
        </w:rPr>
      </w:pPr>
      <w:r w:rsidRPr="001E05E1">
        <w:rPr>
          <w:rFonts w:ascii="Arial" w:hAnsi="Arial" w:cs="Arial"/>
          <w:szCs w:val="24"/>
        </w:rPr>
        <w:t>provide to the Authority copies of all Software and</w:t>
      </w:r>
      <w:r w:rsidR="00D61632">
        <w:rPr>
          <w:rFonts w:ascii="Arial" w:hAnsi="Arial" w:cs="Arial"/>
          <w:szCs w:val="24"/>
        </w:rPr>
        <w:t xml:space="preserve"> other materials (including documentation) in which the</w:t>
      </w:r>
      <w:r w:rsidRPr="001E05E1">
        <w:rPr>
          <w:rFonts w:ascii="Arial" w:hAnsi="Arial" w:cs="Arial"/>
          <w:szCs w:val="24"/>
        </w:rPr>
        <w:t xml:space="preserve"> Intellectual Property Rights </w:t>
      </w:r>
      <w:r w:rsidR="00D61632">
        <w:rPr>
          <w:rFonts w:ascii="Arial" w:hAnsi="Arial" w:cs="Arial"/>
          <w:szCs w:val="24"/>
        </w:rPr>
        <w:t xml:space="preserve">are </w:t>
      </w:r>
      <w:r w:rsidRPr="001E05E1">
        <w:rPr>
          <w:rFonts w:ascii="Arial" w:hAnsi="Arial" w:cs="Arial"/>
          <w:szCs w:val="24"/>
        </w:rPr>
        <w:t>either:</w:t>
      </w:r>
    </w:p>
    <w:p w:rsidRPr="001E05E1" w:rsidR="001E05E1" w:rsidP="003B4E0C" w:rsidRDefault="009C5DA1" w14:paraId="30F84146" w14:textId="77777777">
      <w:pPr>
        <w:pStyle w:val="Heading5"/>
        <w:tabs>
          <w:tab w:val="clear" w:pos="0"/>
        </w:tabs>
        <w:rPr>
          <w:rFonts w:ascii="Arial" w:hAnsi="Arial" w:cs="Arial"/>
        </w:rPr>
      </w:pPr>
      <w:r w:rsidRPr="001E05E1">
        <w:rPr>
          <w:rFonts w:ascii="Arial" w:hAnsi="Arial" w:cs="Arial"/>
        </w:rPr>
        <w:t>owned by the Authority</w:t>
      </w:r>
      <w:r w:rsidR="001E05E1">
        <w:rPr>
          <w:rFonts w:ascii="Arial" w:hAnsi="Arial" w:cs="Arial"/>
        </w:rPr>
        <w:t xml:space="preserve"> and/or any </w:t>
      </w:r>
      <w:r w:rsidR="002E2D71">
        <w:rPr>
          <w:rFonts w:ascii="Arial" w:hAnsi="Arial" w:cs="Arial"/>
        </w:rPr>
        <w:t>other Stakeholder</w:t>
      </w:r>
      <w:r w:rsidRPr="001E05E1" w:rsidR="001E05E1">
        <w:rPr>
          <w:rFonts w:ascii="Arial" w:hAnsi="Arial" w:cs="Arial"/>
        </w:rPr>
        <w:t>;</w:t>
      </w:r>
      <w:r w:rsidR="001E05E1">
        <w:rPr>
          <w:rFonts w:ascii="Arial" w:hAnsi="Arial" w:cs="Arial"/>
        </w:rPr>
        <w:t xml:space="preserve"> or</w:t>
      </w:r>
    </w:p>
    <w:p w:rsidRPr="001E05E1" w:rsidR="009C5DA1" w:rsidP="003B4E0C" w:rsidRDefault="009C5DA1" w14:paraId="3EECF23F" w14:textId="77777777">
      <w:pPr>
        <w:pStyle w:val="Heading5"/>
        <w:tabs>
          <w:tab w:val="clear" w:pos="0"/>
        </w:tabs>
        <w:rPr>
          <w:rFonts w:ascii="Arial" w:hAnsi="Arial" w:cs="Arial"/>
        </w:rPr>
      </w:pPr>
      <w:r w:rsidRPr="001E05E1">
        <w:rPr>
          <w:rFonts w:ascii="Arial" w:hAnsi="Arial" w:cs="Arial"/>
        </w:rPr>
        <w:t xml:space="preserve">licensed to the Authority and/or a Replacement Supplier during and/or after the Termination Assistance Period; </w:t>
      </w:r>
    </w:p>
    <w:p w:rsidRPr="00C121D5" w:rsidR="00FE5DB7" w:rsidP="003B4E0C" w:rsidRDefault="002E2D71" w14:paraId="2316303B" w14:textId="77777777">
      <w:pPr>
        <w:pStyle w:val="Heading4"/>
        <w:keepLines w:val="0"/>
        <w:tabs>
          <w:tab w:val="clear" w:pos="0"/>
          <w:tab w:val="clear" w:pos="1418"/>
        </w:tabs>
        <w:rPr>
          <w:rFonts w:ascii="Arial" w:hAnsi="Arial" w:cs="Arial"/>
          <w:szCs w:val="24"/>
        </w:rPr>
      </w:pPr>
      <w:r>
        <w:rPr>
          <w:rFonts w:ascii="Arial" w:hAnsi="Arial" w:cs="Arial"/>
          <w:szCs w:val="24"/>
        </w:rPr>
        <w:t xml:space="preserve">(if applicable) </w:t>
      </w:r>
      <w:r w:rsidRPr="00C121D5" w:rsidR="003B2FB5">
        <w:rPr>
          <w:rFonts w:ascii="Arial" w:hAnsi="Arial" w:cs="Arial"/>
          <w:szCs w:val="24"/>
        </w:rPr>
        <w:t>vacate any Authority Premises</w:t>
      </w:r>
      <w:r w:rsidRPr="00C121D5" w:rsidR="00346BA9">
        <w:rPr>
          <w:rFonts w:ascii="Arial" w:hAnsi="Arial" w:cs="Arial"/>
          <w:szCs w:val="24"/>
        </w:rPr>
        <w:t xml:space="preserve"> </w:t>
      </w:r>
      <w:r w:rsidRPr="00C121D5" w:rsidR="00B75438">
        <w:rPr>
          <w:rFonts w:ascii="Arial" w:hAnsi="Arial" w:cs="Arial"/>
          <w:szCs w:val="24"/>
        </w:rPr>
        <w:t>unless access is required to continue to deliver the Services</w:t>
      </w:r>
      <w:r w:rsidRPr="00C121D5" w:rsidR="003B2FB5">
        <w:rPr>
          <w:rFonts w:ascii="Arial" w:hAnsi="Arial" w:cs="Arial"/>
          <w:szCs w:val="24"/>
        </w:rPr>
        <w:t>;</w:t>
      </w:r>
    </w:p>
    <w:p w:rsidRPr="00C121D5" w:rsidR="00FE5DB7" w:rsidP="00387108" w:rsidRDefault="003B2FB5" w14:paraId="25451D01" w14:textId="156129F3">
      <w:pPr>
        <w:pStyle w:val="Heading4"/>
        <w:keepNext/>
        <w:keepLines w:val="0"/>
        <w:rPr>
          <w:rFonts w:ascii="Arial" w:hAnsi="Arial" w:cs="Arial"/>
          <w:szCs w:val="24"/>
        </w:rPr>
      </w:pPr>
      <w:bookmarkStart w:name="_DV_M565" w:id="56"/>
      <w:bookmarkStart w:name="_Ref98618160" w:id="57"/>
      <w:bookmarkEnd w:id="56"/>
      <w:r w:rsidRPr="00C121D5">
        <w:rPr>
          <w:rFonts w:ascii="Arial" w:hAnsi="Arial" w:cs="Arial"/>
          <w:szCs w:val="24"/>
        </w:rPr>
        <w:t xml:space="preserve">provide access </w:t>
      </w:r>
      <w:r w:rsidR="002629D5">
        <w:rPr>
          <w:rFonts w:ascii="Arial" w:hAnsi="Arial" w:cs="Arial"/>
          <w:szCs w:val="24"/>
        </w:rPr>
        <w:t xml:space="preserve">(on an ad hoc basis) </w:t>
      </w:r>
      <w:r w:rsidRPr="00C121D5">
        <w:rPr>
          <w:rFonts w:ascii="Arial" w:hAnsi="Arial" w:cs="Arial"/>
          <w:szCs w:val="24"/>
        </w:rPr>
        <w:t>during normal working hours</w:t>
      </w:r>
      <w:r w:rsidR="007F5BF2">
        <w:rPr>
          <w:rFonts w:ascii="Arial" w:hAnsi="Arial" w:cs="Arial"/>
          <w:szCs w:val="24"/>
        </w:rPr>
        <w:t xml:space="preserve"> (and on reasonable notice)</w:t>
      </w:r>
      <w:r w:rsidRPr="00C121D5" w:rsidR="007F5BF2">
        <w:rPr>
          <w:rFonts w:ascii="Arial" w:hAnsi="Arial" w:cs="Arial"/>
          <w:szCs w:val="24"/>
        </w:rPr>
        <w:t xml:space="preserve"> </w:t>
      </w:r>
      <w:r w:rsidRPr="00C121D5">
        <w:rPr>
          <w:rFonts w:ascii="Arial" w:hAnsi="Arial" w:cs="Arial"/>
          <w:szCs w:val="24"/>
        </w:rPr>
        <w:t xml:space="preserve"> to the Authority and/or the Replacement Supplier for up to </w:t>
      </w:r>
      <w:r w:rsidR="00E969E4">
        <w:rPr>
          <w:rFonts w:ascii="Arial" w:hAnsi="Arial" w:cs="Arial"/>
          <w:szCs w:val="24"/>
        </w:rPr>
        <w:t>twelve (</w:t>
      </w:r>
      <w:r w:rsidRPr="00C121D5">
        <w:rPr>
          <w:rFonts w:ascii="Arial" w:hAnsi="Arial" w:cs="Arial"/>
          <w:szCs w:val="24"/>
        </w:rPr>
        <w:t>12</w:t>
      </w:r>
      <w:r w:rsidR="00E969E4">
        <w:rPr>
          <w:rFonts w:ascii="Arial" w:hAnsi="Arial" w:cs="Arial"/>
          <w:szCs w:val="24"/>
        </w:rPr>
        <w:t>)</w:t>
      </w:r>
      <w:r w:rsidRPr="00C121D5">
        <w:rPr>
          <w:rFonts w:ascii="Arial" w:hAnsi="Arial" w:cs="Arial"/>
          <w:szCs w:val="24"/>
        </w:rPr>
        <w:t xml:space="preserve"> months after </w:t>
      </w:r>
      <w:r w:rsidRPr="00C121D5" w:rsidR="008D5F6B">
        <w:rPr>
          <w:rFonts w:ascii="Arial" w:hAnsi="Arial" w:cs="Arial"/>
          <w:szCs w:val="24"/>
        </w:rPr>
        <w:t>the</w:t>
      </w:r>
      <w:r w:rsidR="00CB13D3">
        <w:rPr>
          <w:rFonts w:ascii="Arial" w:hAnsi="Arial" w:cs="Arial"/>
          <w:szCs w:val="24"/>
        </w:rPr>
        <w:t xml:space="preserve"> later of either (A) expiry of any </w:t>
      </w:r>
      <w:r w:rsidR="00CB13D3">
        <w:rPr>
          <w:rFonts w:ascii="Arial" w:hAnsi="Arial" w:cs="Arial"/>
          <w:szCs w:val="24"/>
        </w:rPr>
        <w:lastRenderedPageBreak/>
        <w:t>Termination Assistance Period or (B) the date of</w:t>
      </w:r>
      <w:r w:rsidRPr="00C121D5" w:rsidR="008D5F6B">
        <w:rPr>
          <w:rFonts w:ascii="Arial" w:hAnsi="Arial" w:cs="Arial"/>
          <w:szCs w:val="24"/>
        </w:rPr>
        <w:t xml:space="preserve"> Partial Termination, </w:t>
      </w:r>
      <w:r w:rsidRPr="00C121D5">
        <w:rPr>
          <w:rFonts w:ascii="Arial" w:hAnsi="Arial" w:cs="Arial"/>
          <w:szCs w:val="24"/>
        </w:rPr>
        <w:t xml:space="preserve">expiry or termination </w:t>
      </w:r>
      <w:r w:rsidRPr="00C121D5" w:rsidR="008D5F6B">
        <w:rPr>
          <w:rFonts w:ascii="Arial" w:hAnsi="Arial" w:cs="Arial"/>
          <w:szCs w:val="24"/>
        </w:rPr>
        <w:t xml:space="preserve">of this Agreement </w:t>
      </w:r>
      <w:r w:rsidRPr="00C121D5">
        <w:rPr>
          <w:rFonts w:ascii="Arial" w:hAnsi="Arial" w:cs="Arial"/>
          <w:szCs w:val="24"/>
        </w:rPr>
        <w:t>to:</w:t>
      </w:r>
      <w:bookmarkEnd w:id="57"/>
    </w:p>
    <w:p w:rsidRPr="00C121D5" w:rsidR="00FE5DB7" w:rsidP="00387108" w:rsidRDefault="003B2FB5" w14:paraId="67767379" w14:textId="77777777">
      <w:pPr>
        <w:pStyle w:val="Heading5"/>
        <w:keepLines w:val="0"/>
        <w:rPr>
          <w:rFonts w:ascii="Arial" w:hAnsi="Arial" w:cs="Arial"/>
          <w:szCs w:val="24"/>
        </w:rPr>
      </w:pPr>
      <w:r w:rsidRPr="00C121D5">
        <w:rPr>
          <w:rFonts w:ascii="Arial" w:hAnsi="Arial" w:cs="Arial"/>
          <w:szCs w:val="24"/>
        </w:rPr>
        <w:t>such information relating to the Services as remains in the possession or control of the Supplier; and</w:t>
      </w:r>
    </w:p>
    <w:p w:rsidRPr="00C121D5" w:rsidR="00FE5DB7" w:rsidP="00387108" w:rsidRDefault="003B2FB5" w14:paraId="4638C711" w14:textId="438CEF72">
      <w:pPr>
        <w:pStyle w:val="Heading5"/>
        <w:keepLines w:val="0"/>
        <w:rPr>
          <w:rFonts w:ascii="Arial" w:hAnsi="Arial" w:cs="Arial"/>
          <w:szCs w:val="24"/>
        </w:rPr>
      </w:pPr>
      <w:bookmarkStart w:name="_Ref98618162" w:id="58"/>
      <w:r w:rsidRPr="00C121D5">
        <w:rPr>
          <w:rFonts w:ascii="Arial" w:hAnsi="Arial" w:cs="Arial"/>
          <w:szCs w:val="24"/>
        </w:rPr>
        <w:t xml:space="preserve">such members of the Supplier Personnel as have been involved in the design, development and provision of the Services and who are still employed by the Supplier, provided that </w:t>
      </w:r>
      <w:r w:rsidR="00D61632">
        <w:rPr>
          <w:rFonts w:ascii="Arial" w:hAnsi="Arial" w:cs="Arial"/>
          <w:szCs w:val="24"/>
        </w:rPr>
        <w:t xml:space="preserve">where such access is requested following expiry of the Termination Assistance Period </w:t>
      </w:r>
      <w:r w:rsidRPr="00C121D5">
        <w:rPr>
          <w:rFonts w:ascii="Arial" w:hAnsi="Arial" w:cs="Arial"/>
          <w:szCs w:val="24"/>
        </w:rPr>
        <w:t xml:space="preserve">the Authority and/or the Replacement Supplier shall pay the reasonable </w:t>
      </w:r>
      <w:r w:rsidR="00D61632">
        <w:rPr>
          <w:rFonts w:ascii="Arial" w:hAnsi="Arial" w:cs="Arial"/>
          <w:szCs w:val="24"/>
        </w:rPr>
        <w:t xml:space="preserve">and demonstrable additional </w:t>
      </w:r>
      <w:r w:rsidRPr="00C121D5">
        <w:rPr>
          <w:rFonts w:ascii="Arial" w:hAnsi="Arial" w:cs="Arial"/>
          <w:szCs w:val="24"/>
        </w:rPr>
        <w:t>costs of the Supplier actually incurred in responding to requests for access under this Paragraph </w:t>
      </w:r>
      <w:r w:rsidR="007F5BF2">
        <w:rPr>
          <w:rFonts w:ascii="Arial" w:hAnsi="Arial" w:cs="Arial"/>
          <w:szCs w:val="24"/>
        </w:rPr>
        <w:fldChar w:fldCharType="begin"/>
      </w:r>
      <w:r w:rsidR="007F5BF2">
        <w:rPr>
          <w:rFonts w:ascii="Arial" w:hAnsi="Arial" w:cs="Arial"/>
          <w:szCs w:val="24"/>
        </w:rPr>
        <w:instrText xml:space="preserve"> REF _Ref101821408 \r \h </w:instrText>
      </w:r>
      <w:r w:rsidR="007F5BF2">
        <w:rPr>
          <w:rFonts w:ascii="Arial" w:hAnsi="Arial" w:cs="Arial"/>
          <w:szCs w:val="24"/>
        </w:rPr>
      </w:r>
      <w:r w:rsidR="007F5BF2">
        <w:rPr>
          <w:rFonts w:ascii="Arial" w:hAnsi="Arial" w:cs="Arial"/>
          <w:szCs w:val="24"/>
        </w:rPr>
        <w:fldChar w:fldCharType="separate"/>
      </w:r>
      <w:r w:rsidR="00F91C0C">
        <w:rPr>
          <w:rFonts w:ascii="Arial" w:hAnsi="Arial" w:cs="Arial"/>
          <w:szCs w:val="24"/>
        </w:rPr>
        <w:t>6.9</w:t>
      </w:r>
      <w:r w:rsidR="007F5BF2">
        <w:rPr>
          <w:rFonts w:ascii="Arial" w:hAnsi="Arial" w:cs="Arial"/>
          <w:szCs w:val="24"/>
        </w:rPr>
        <w:fldChar w:fldCharType="end"/>
      </w:r>
      <w:r w:rsidR="007F5BF2">
        <w:rPr>
          <w:rFonts w:ascii="Arial" w:hAnsi="Arial" w:cs="Arial"/>
          <w:szCs w:val="24"/>
        </w:rPr>
        <w:fldChar w:fldCharType="begin"/>
      </w:r>
      <w:r w:rsidR="007F5BF2">
        <w:rPr>
          <w:rFonts w:ascii="Arial" w:hAnsi="Arial" w:cs="Arial"/>
          <w:szCs w:val="24"/>
        </w:rPr>
        <w:instrText xml:space="preserve"> REF _Ref98618160 \r \h </w:instrText>
      </w:r>
      <w:r w:rsidR="007F5BF2">
        <w:rPr>
          <w:rFonts w:ascii="Arial" w:hAnsi="Arial" w:cs="Arial"/>
          <w:szCs w:val="24"/>
        </w:rPr>
      </w:r>
      <w:r w:rsidR="007F5BF2">
        <w:rPr>
          <w:rFonts w:ascii="Arial" w:hAnsi="Arial" w:cs="Arial"/>
          <w:szCs w:val="24"/>
        </w:rPr>
        <w:fldChar w:fldCharType="separate"/>
      </w:r>
      <w:r w:rsidR="00F91C0C">
        <w:rPr>
          <w:rFonts w:ascii="Arial" w:hAnsi="Arial" w:cs="Arial"/>
          <w:szCs w:val="24"/>
        </w:rPr>
        <w:t>(h)</w:t>
      </w:r>
      <w:r w:rsidR="007F5BF2">
        <w:rPr>
          <w:rFonts w:ascii="Arial" w:hAnsi="Arial" w:cs="Arial"/>
          <w:szCs w:val="24"/>
        </w:rPr>
        <w:fldChar w:fldCharType="end"/>
      </w:r>
      <w:r w:rsidR="005348C5">
        <w:rPr>
          <w:rFonts w:ascii="Arial" w:hAnsi="Arial" w:cs="Arial"/>
          <w:szCs w:val="24"/>
        </w:rPr>
        <w:fldChar w:fldCharType="begin"/>
      </w:r>
      <w:r w:rsidR="005348C5">
        <w:rPr>
          <w:rFonts w:ascii="Arial" w:hAnsi="Arial" w:cs="Arial"/>
          <w:szCs w:val="24"/>
        </w:rPr>
        <w:instrText xml:space="preserve"> REF _Ref98618162 \r \h </w:instrText>
      </w:r>
      <w:r w:rsidR="005348C5">
        <w:rPr>
          <w:rFonts w:ascii="Arial" w:hAnsi="Arial" w:cs="Arial"/>
          <w:szCs w:val="24"/>
        </w:rPr>
      </w:r>
      <w:r w:rsidR="005348C5">
        <w:rPr>
          <w:rFonts w:ascii="Arial" w:hAnsi="Arial" w:cs="Arial"/>
          <w:szCs w:val="24"/>
        </w:rPr>
        <w:fldChar w:fldCharType="separate"/>
      </w:r>
      <w:r w:rsidR="00F91C0C">
        <w:rPr>
          <w:rFonts w:ascii="Arial" w:hAnsi="Arial" w:cs="Arial"/>
          <w:szCs w:val="24"/>
        </w:rPr>
        <w:t>(ii)</w:t>
      </w:r>
      <w:r w:rsidR="005348C5">
        <w:rPr>
          <w:rFonts w:ascii="Arial" w:hAnsi="Arial" w:cs="Arial"/>
          <w:szCs w:val="24"/>
        </w:rPr>
        <w:fldChar w:fldCharType="end"/>
      </w:r>
      <w:r w:rsidR="00D61632">
        <w:rPr>
          <w:rFonts w:ascii="Arial" w:hAnsi="Arial" w:cs="Arial"/>
          <w:szCs w:val="24"/>
        </w:rPr>
        <w:t xml:space="preserve"> provided such requests are</w:t>
      </w:r>
      <w:r w:rsidRPr="00D61632" w:rsidR="00D61632">
        <w:rPr>
          <w:rFonts w:ascii="Arial" w:hAnsi="Arial" w:cs="Arial"/>
          <w:szCs w:val="24"/>
        </w:rPr>
        <w:t xml:space="preserve"> not already in the scope of the </w:t>
      </w:r>
      <w:r w:rsidR="00984FF6">
        <w:rPr>
          <w:rFonts w:ascii="Arial" w:hAnsi="Arial" w:cs="Arial"/>
          <w:szCs w:val="24"/>
        </w:rPr>
        <w:t>Core</w:t>
      </w:r>
      <w:r w:rsidR="00AD36E7">
        <w:rPr>
          <w:rFonts w:ascii="Arial" w:hAnsi="Arial" w:cs="Arial"/>
          <w:szCs w:val="24"/>
        </w:rPr>
        <w:t xml:space="preserve"> </w:t>
      </w:r>
      <w:r w:rsidRPr="00D61632" w:rsidR="00D61632">
        <w:rPr>
          <w:rFonts w:ascii="Arial" w:hAnsi="Arial" w:cs="Arial"/>
          <w:szCs w:val="24"/>
        </w:rPr>
        <w:t>Termination Services or the Exit Plan</w:t>
      </w:r>
      <w:r w:rsidRPr="00C121D5">
        <w:rPr>
          <w:rFonts w:ascii="Arial" w:hAnsi="Arial" w:cs="Arial"/>
          <w:szCs w:val="24"/>
        </w:rPr>
        <w:t>.</w:t>
      </w:r>
      <w:bookmarkEnd w:id="58"/>
    </w:p>
    <w:p w:rsidRPr="00C121D5" w:rsidR="00FE5DB7" w:rsidP="003B4E0C" w:rsidRDefault="003B2FB5" w14:paraId="0B39B66A" w14:textId="77777777">
      <w:pPr>
        <w:pStyle w:val="Heading3"/>
        <w:keepLines w:val="0"/>
        <w:rPr>
          <w:rFonts w:ascii="Arial" w:hAnsi="Arial" w:cs="Arial"/>
          <w:szCs w:val="24"/>
        </w:rPr>
      </w:pPr>
      <w:r w:rsidRPr="00C121D5">
        <w:rPr>
          <w:rFonts w:ascii="Arial" w:hAnsi="Arial" w:cs="Arial"/>
          <w:szCs w:val="24"/>
        </w:rPr>
        <w:t xml:space="preserve">Upon </w:t>
      </w:r>
      <w:r w:rsidRPr="00C121D5" w:rsidR="002D66DB">
        <w:rPr>
          <w:rFonts w:ascii="Arial" w:hAnsi="Arial" w:cs="Arial"/>
          <w:szCs w:val="24"/>
        </w:rPr>
        <w:t xml:space="preserve">Partial Termination, </w:t>
      </w:r>
      <w:r w:rsidRPr="00C121D5">
        <w:rPr>
          <w:rFonts w:ascii="Arial" w:hAnsi="Arial" w:cs="Arial"/>
          <w:szCs w:val="24"/>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Pr="00C121D5" w:rsidR="002D66DB">
        <w:rPr>
          <w:rFonts w:ascii="Arial" w:hAnsi="Arial" w:cs="Arial"/>
          <w:szCs w:val="24"/>
        </w:rPr>
        <w:t xml:space="preserve">in respect of the terminated Services </w:t>
      </w:r>
      <w:r w:rsidRPr="00C121D5">
        <w:rPr>
          <w:rFonts w:ascii="Arial" w:hAnsi="Arial" w:cs="Arial"/>
          <w:szCs w:val="24"/>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w:t>
      </w:r>
      <w:r w:rsidR="00CB13D3">
        <w:rPr>
          <w:rFonts w:ascii="Arial" w:hAnsi="Arial" w:cs="Arial"/>
          <w:szCs w:val="24"/>
        </w:rPr>
        <w:t xml:space="preserve">, the Authority exercising its right under this </w:t>
      </w:r>
      <w:r w:rsidR="00D6151A">
        <w:rPr>
          <w:rFonts w:ascii="Arial" w:hAnsi="Arial" w:cs="Arial"/>
          <w:szCs w:val="24"/>
        </w:rPr>
        <w:t>Agreement</w:t>
      </w:r>
      <w:r w:rsidR="00CB13D3">
        <w:rPr>
          <w:rFonts w:ascii="Arial" w:hAnsi="Arial" w:cs="Arial"/>
          <w:szCs w:val="24"/>
        </w:rPr>
        <w:t xml:space="preserve"> in relation to re-tendering</w:t>
      </w:r>
      <w:r w:rsidR="00D6151A">
        <w:rPr>
          <w:rFonts w:ascii="Arial" w:hAnsi="Arial" w:cs="Arial"/>
          <w:szCs w:val="24"/>
        </w:rPr>
        <w:t>, transition</w:t>
      </w:r>
      <w:r w:rsidR="00CB13D3">
        <w:rPr>
          <w:rFonts w:ascii="Arial" w:hAnsi="Arial" w:cs="Arial"/>
          <w:szCs w:val="24"/>
        </w:rPr>
        <w:t xml:space="preserve"> and exit management </w:t>
      </w:r>
      <w:r w:rsidRPr="00C121D5">
        <w:rPr>
          <w:rFonts w:ascii="Arial" w:hAnsi="Arial" w:cs="Arial"/>
          <w:szCs w:val="24"/>
        </w:rPr>
        <w:t>or for statutory compliance purposes.</w:t>
      </w:r>
    </w:p>
    <w:p w:rsidRPr="00C121D5" w:rsidR="00FE5DB7" w:rsidP="00791BC6" w:rsidRDefault="003B2FB5" w14:paraId="4017AED0" w14:textId="77777777">
      <w:pPr>
        <w:pStyle w:val="Heading3"/>
        <w:keepLines w:val="0"/>
        <w:rPr>
          <w:rFonts w:ascii="Arial" w:hAnsi="Arial" w:cs="Arial"/>
          <w:szCs w:val="24"/>
        </w:rPr>
      </w:pPr>
      <w:bookmarkStart w:name="_Ref127350585" w:id="59"/>
      <w:r w:rsidRPr="00C121D5">
        <w:rPr>
          <w:rFonts w:ascii="Arial" w:hAnsi="Arial" w:cs="Arial"/>
          <w:szCs w:val="24"/>
        </w:rPr>
        <w:t xml:space="preserve">Except where this Agreement provides otherwise, all licences, leases and authorisations granted by the Authority to the Supplier in relation to the </w:t>
      </w:r>
      <w:r w:rsidRPr="00C121D5" w:rsidR="002D66DB">
        <w:rPr>
          <w:rFonts w:ascii="Arial" w:hAnsi="Arial" w:cs="Arial"/>
          <w:szCs w:val="24"/>
        </w:rPr>
        <w:t xml:space="preserve">terminated </w:t>
      </w:r>
      <w:r w:rsidRPr="00C121D5">
        <w:rPr>
          <w:rFonts w:ascii="Arial" w:hAnsi="Arial" w:cs="Arial"/>
          <w:szCs w:val="24"/>
        </w:rPr>
        <w:t>Services shall be terminated with effect from the end of the Termination Assistance Period.</w:t>
      </w:r>
      <w:bookmarkEnd w:id="59"/>
    </w:p>
    <w:p w:rsidRPr="00C121D5" w:rsidR="00FE5DB7" w:rsidP="00791BC6" w:rsidRDefault="003B2FB5" w14:paraId="679A4524" w14:textId="77777777">
      <w:pPr>
        <w:pStyle w:val="Heading2"/>
        <w:ind w:left="720" w:hanging="720"/>
        <w:rPr>
          <w:rFonts w:ascii="Arial" w:hAnsi="Arial" w:cs="Arial"/>
          <w:szCs w:val="24"/>
        </w:rPr>
      </w:pPr>
      <w:bookmarkStart w:name="_Ref127425445" w:id="60"/>
      <w:r w:rsidRPr="00C121D5">
        <w:rPr>
          <w:rFonts w:ascii="Arial" w:hAnsi="Arial" w:cs="Arial"/>
          <w:szCs w:val="24"/>
        </w:rPr>
        <w:t>ASSETS, SUB-CONTRACTS AND SOFTWARE</w:t>
      </w:r>
      <w:bookmarkEnd w:id="60"/>
    </w:p>
    <w:p w:rsidRPr="00C121D5" w:rsidR="00FE5DB7" w:rsidP="00791BC6" w:rsidRDefault="003B2FB5" w14:paraId="245B5F48" w14:textId="77777777">
      <w:pPr>
        <w:pStyle w:val="Heading3"/>
        <w:keepNext/>
        <w:keepLines w:val="0"/>
        <w:rPr>
          <w:rFonts w:ascii="Arial" w:hAnsi="Arial" w:cs="Arial"/>
          <w:szCs w:val="24"/>
        </w:rPr>
      </w:pPr>
      <w:bookmarkStart w:name="_Ref127425768" w:id="61"/>
      <w:r w:rsidRPr="00C121D5">
        <w:rPr>
          <w:rFonts w:ascii="Arial" w:hAnsi="Arial" w:cs="Arial"/>
          <w:szCs w:val="24"/>
        </w:rPr>
        <w:t xml:space="preserve">Following notice of termination </w:t>
      </w:r>
      <w:r w:rsidRPr="00C121D5" w:rsidR="009A5C1F">
        <w:rPr>
          <w:rFonts w:ascii="Arial" w:hAnsi="Arial" w:cs="Arial"/>
          <w:szCs w:val="24"/>
        </w:rPr>
        <w:t xml:space="preserve">or Partial Termination </w:t>
      </w:r>
      <w:r w:rsidRPr="00C121D5">
        <w:rPr>
          <w:rFonts w:ascii="Arial" w:hAnsi="Arial" w:cs="Arial"/>
          <w:szCs w:val="24"/>
        </w:rPr>
        <w:t xml:space="preserve">of this Agreement and during the Termination Assistance Period, the Supplier shall not, </w:t>
      </w:r>
      <w:r w:rsidRPr="00C121D5" w:rsidR="00A028A5">
        <w:rPr>
          <w:rFonts w:ascii="Arial" w:hAnsi="Arial" w:cs="Arial"/>
          <w:szCs w:val="24"/>
        </w:rPr>
        <w:t xml:space="preserve">in respect of the terminated Services, </w:t>
      </w:r>
      <w:r w:rsidRPr="00C121D5">
        <w:rPr>
          <w:rFonts w:ascii="Arial" w:hAnsi="Arial" w:cs="Arial"/>
          <w:szCs w:val="24"/>
        </w:rPr>
        <w:t>without the Authority's prior written consent</w:t>
      </w:r>
      <w:r w:rsidR="002E2D71">
        <w:rPr>
          <w:rFonts w:ascii="Arial" w:hAnsi="Arial" w:cs="Arial"/>
          <w:szCs w:val="24"/>
        </w:rPr>
        <w:t xml:space="preserve"> (such consent not to be unreasonably withheld or delayed)</w:t>
      </w:r>
      <w:r w:rsidRPr="00C121D5">
        <w:rPr>
          <w:rFonts w:ascii="Arial" w:hAnsi="Arial" w:cs="Arial"/>
          <w:szCs w:val="24"/>
        </w:rPr>
        <w:t>:</w:t>
      </w:r>
      <w:bookmarkEnd w:id="61"/>
    </w:p>
    <w:p w:rsidRPr="00C121D5" w:rsidR="00FE5DB7" w:rsidP="00791BC6" w:rsidRDefault="003B2FB5" w14:paraId="60630188" w14:textId="501049E3">
      <w:pPr>
        <w:pStyle w:val="Heading4"/>
        <w:keepLines w:val="0"/>
        <w:rPr>
          <w:rFonts w:ascii="Arial" w:hAnsi="Arial" w:cs="Arial"/>
          <w:szCs w:val="24"/>
        </w:rPr>
      </w:pPr>
      <w:r w:rsidRPr="00C121D5">
        <w:rPr>
          <w:rFonts w:ascii="Arial" w:hAnsi="Arial" w:cs="Arial"/>
          <w:szCs w:val="24"/>
        </w:rPr>
        <w:t>terminate, enter into or vary any Sub</w:t>
      </w:r>
      <w:r w:rsidRPr="00C121D5">
        <w:rPr>
          <w:rFonts w:ascii="Arial" w:hAnsi="Arial" w:cs="Arial"/>
          <w:szCs w:val="24"/>
        </w:rPr>
        <w:noBreakHyphen/>
        <w:t>contract</w:t>
      </w:r>
      <w:r w:rsidR="007F5BF2">
        <w:rPr>
          <w:rFonts w:ascii="Arial" w:hAnsi="Arial" w:cs="Arial"/>
          <w:szCs w:val="24"/>
        </w:rPr>
        <w:t xml:space="preserve"> </w:t>
      </w:r>
      <w:r w:rsidRPr="00195C38" w:rsidR="007F5BF2">
        <w:rPr>
          <w:rFonts w:ascii="Arial" w:hAnsi="Arial" w:cs="Arial"/>
          <w:szCs w:val="24"/>
        </w:rPr>
        <w:t>except to the extent that such change does not or will not affect the provision of Services or the Charges</w:t>
      </w:r>
      <w:r w:rsidRPr="00C121D5">
        <w:rPr>
          <w:rFonts w:ascii="Arial" w:hAnsi="Arial" w:cs="Arial"/>
          <w:szCs w:val="24"/>
        </w:rPr>
        <w:t>;</w:t>
      </w:r>
    </w:p>
    <w:p w:rsidRPr="00C121D5" w:rsidR="00FE5DB7" w:rsidP="00791BC6" w:rsidRDefault="003B2FB5" w14:paraId="513E96F9" w14:textId="77777777">
      <w:pPr>
        <w:pStyle w:val="Heading4"/>
        <w:keepLines w:val="0"/>
        <w:rPr>
          <w:rFonts w:ascii="Arial" w:hAnsi="Arial" w:cs="Arial"/>
          <w:szCs w:val="24"/>
        </w:rPr>
      </w:pPr>
      <w:r w:rsidRPr="00C121D5">
        <w:rPr>
          <w:rFonts w:ascii="Arial" w:hAnsi="Arial" w:cs="Arial"/>
          <w:szCs w:val="24"/>
        </w:rPr>
        <w:t>(subject to normal maintenance requirements) make material modifications to, or dispose of, any existing Assets</w:t>
      </w:r>
      <w:r w:rsidR="00F73E1E">
        <w:rPr>
          <w:rFonts w:ascii="Arial" w:hAnsi="Arial" w:cs="Arial"/>
          <w:szCs w:val="24"/>
        </w:rPr>
        <w:t xml:space="preserve">, </w:t>
      </w:r>
      <w:r w:rsidR="00DB2654">
        <w:rPr>
          <w:rFonts w:ascii="Arial" w:hAnsi="Arial" w:cs="Arial"/>
          <w:szCs w:val="24"/>
        </w:rPr>
        <w:t xml:space="preserve">any </w:t>
      </w:r>
      <w:r w:rsidR="00F73E1E">
        <w:rPr>
          <w:rFonts w:ascii="Arial" w:hAnsi="Arial" w:cs="Arial"/>
          <w:szCs w:val="24"/>
        </w:rPr>
        <w:t xml:space="preserve">Software, </w:t>
      </w:r>
      <w:r w:rsidR="00DB2654">
        <w:rPr>
          <w:rFonts w:ascii="Arial" w:hAnsi="Arial" w:cs="Arial"/>
          <w:szCs w:val="24"/>
        </w:rPr>
        <w:t xml:space="preserve">any part of </w:t>
      </w:r>
      <w:r w:rsidR="00F73E1E">
        <w:rPr>
          <w:rFonts w:ascii="Arial" w:hAnsi="Arial" w:cs="Arial"/>
          <w:szCs w:val="24"/>
        </w:rPr>
        <w:t>the Supplier System</w:t>
      </w:r>
      <w:r w:rsidRPr="00C121D5">
        <w:rPr>
          <w:rFonts w:ascii="Arial" w:hAnsi="Arial" w:cs="Arial"/>
          <w:szCs w:val="24"/>
        </w:rPr>
        <w:t xml:space="preserve"> </w:t>
      </w:r>
      <w:r w:rsidR="00DB2654">
        <w:rPr>
          <w:rFonts w:ascii="Arial" w:hAnsi="Arial" w:cs="Arial"/>
          <w:szCs w:val="24"/>
        </w:rPr>
        <w:t>and/</w:t>
      </w:r>
      <w:r w:rsidRPr="00C121D5">
        <w:rPr>
          <w:rFonts w:ascii="Arial" w:hAnsi="Arial" w:cs="Arial"/>
          <w:szCs w:val="24"/>
        </w:rPr>
        <w:t>or acquire any new Assets; or</w:t>
      </w:r>
    </w:p>
    <w:p w:rsidRPr="00C121D5" w:rsidR="00FE5DB7" w:rsidP="00791BC6" w:rsidRDefault="003B2FB5" w14:paraId="69329CC1" w14:textId="77777777">
      <w:pPr>
        <w:pStyle w:val="Heading4"/>
        <w:keepLines w:val="0"/>
        <w:rPr>
          <w:rFonts w:ascii="Arial" w:hAnsi="Arial" w:cs="Arial"/>
          <w:szCs w:val="24"/>
        </w:rPr>
      </w:pPr>
      <w:r w:rsidRPr="00C121D5">
        <w:rPr>
          <w:rFonts w:ascii="Arial" w:hAnsi="Arial" w:cs="Arial"/>
          <w:szCs w:val="24"/>
        </w:rPr>
        <w:lastRenderedPageBreak/>
        <w:t xml:space="preserve">terminate, enter into or vary any licence for </w:t>
      </w:r>
      <w:r w:rsidR="00D6151A">
        <w:rPr>
          <w:rFonts w:ascii="Arial" w:hAnsi="Arial" w:cs="Arial"/>
          <w:szCs w:val="24"/>
        </w:rPr>
        <w:t>S</w:t>
      </w:r>
      <w:r w:rsidRPr="00C121D5">
        <w:rPr>
          <w:rFonts w:ascii="Arial" w:hAnsi="Arial" w:cs="Arial"/>
          <w:szCs w:val="24"/>
        </w:rPr>
        <w:t>oftware in connection with the Services.</w:t>
      </w:r>
    </w:p>
    <w:p w:rsidRPr="00DB2654" w:rsidR="00DB2654" w:rsidP="00791BC6" w:rsidRDefault="00DB2654" w14:paraId="55B49132" w14:textId="4CF59002">
      <w:pPr>
        <w:pStyle w:val="Heading3"/>
        <w:rPr>
          <w:rFonts w:ascii="Arial" w:hAnsi="Arial" w:cs="Arial"/>
          <w:szCs w:val="24"/>
        </w:rPr>
      </w:pPr>
      <w:bookmarkStart w:name="_Ref127426626" w:id="62"/>
      <w:r w:rsidRPr="00DB2654">
        <w:rPr>
          <w:rFonts w:ascii="Arial" w:hAnsi="Arial" w:cs="Arial"/>
          <w:szCs w:val="24"/>
        </w:rPr>
        <w:t xml:space="preserve">Where the </w:t>
      </w:r>
      <w:r>
        <w:rPr>
          <w:rFonts w:ascii="Arial" w:hAnsi="Arial" w:cs="Arial"/>
          <w:szCs w:val="24"/>
        </w:rPr>
        <w:t>Authority</w:t>
      </w:r>
      <w:r w:rsidRPr="00DB2654">
        <w:rPr>
          <w:rFonts w:ascii="Arial" w:hAnsi="Arial" w:cs="Arial"/>
          <w:szCs w:val="24"/>
        </w:rPr>
        <w:t xml:space="preserve"> </w:t>
      </w:r>
      <w:r>
        <w:rPr>
          <w:rFonts w:ascii="Arial" w:hAnsi="Arial" w:cs="Arial"/>
          <w:szCs w:val="24"/>
        </w:rPr>
        <w:t>gives</w:t>
      </w:r>
      <w:r w:rsidRPr="00DB2654">
        <w:rPr>
          <w:rFonts w:ascii="Arial" w:hAnsi="Arial" w:cs="Arial"/>
          <w:szCs w:val="24"/>
        </w:rPr>
        <w:t xml:space="preserve"> consent pursuant to Paragraph </w:t>
      </w:r>
      <w:r>
        <w:rPr>
          <w:rFonts w:ascii="Arial" w:hAnsi="Arial" w:cs="Arial"/>
          <w:szCs w:val="24"/>
        </w:rPr>
        <w:fldChar w:fldCharType="begin"/>
      </w:r>
      <w:r>
        <w:rPr>
          <w:rFonts w:ascii="Arial" w:hAnsi="Arial" w:cs="Arial"/>
          <w:szCs w:val="24"/>
        </w:rPr>
        <w:instrText xml:space="preserve"> REF _Ref127425768 \r \h  \* MERGEFORMAT </w:instrText>
      </w:r>
      <w:r>
        <w:rPr>
          <w:rFonts w:ascii="Arial" w:hAnsi="Arial" w:cs="Arial"/>
          <w:szCs w:val="24"/>
        </w:rPr>
      </w:r>
      <w:r>
        <w:rPr>
          <w:rFonts w:ascii="Arial" w:hAnsi="Arial" w:cs="Arial"/>
          <w:szCs w:val="24"/>
        </w:rPr>
        <w:fldChar w:fldCharType="separate"/>
      </w:r>
      <w:r w:rsidR="00F91C0C">
        <w:rPr>
          <w:rFonts w:ascii="Arial" w:hAnsi="Arial" w:cs="Arial"/>
          <w:szCs w:val="24"/>
        </w:rPr>
        <w:t>7.1</w:t>
      </w:r>
      <w:r>
        <w:rPr>
          <w:rFonts w:ascii="Arial" w:hAnsi="Arial" w:cs="Arial"/>
          <w:szCs w:val="24"/>
        </w:rPr>
        <w:fldChar w:fldCharType="end"/>
      </w:r>
      <w:r w:rsidRPr="00DB2654">
        <w:rPr>
          <w:rFonts w:ascii="Arial" w:hAnsi="Arial" w:cs="Arial"/>
          <w:szCs w:val="24"/>
        </w:rPr>
        <w:t xml:space="preserve">, the </w:t>
      </w:r>
      <w:r>
        <w:rPr>
          <w:rFonts w:ascii="Arial" w:hAnsi="Arial" w:cs="Arial"/>
          <w:szCs w:val="24"/>
        </w:rPr>
        <w:t>Supplier</w:t>
      </w:r>
      <w:r w:rsidRPr="00DB2654">
        <w:rPr>
          <w:rFonts w:ascii="Arial" w:hAnsi="Arial" w:cs="Arial"/>
          <w:szCs w:val="24"/>
        </w:rPr>
        <w:t xml:space="preserve"> shall provide the </w:t>
      </w:r>
      <w:r>
        <w:rPr>
          <w:rFonts w:ascii="Arial" w:hAnsi="Arial" w:cs="Arial"/>
          <w:szCs w:val="24"/>
        </w:rPr>
        <w:t>Authority</w:t>
      </w:r>
      <w:r w:rsidRPr="00DB2654">
        <w:rPr>
          <w:rFonts w:ascii="Arial" w:hAnsi="Arial" w:cs="Arial"/>
          <w:szCs w:val="24"/>
        </w:rPr>
        <w:t xml:space="preserve"> with full written details of all and any such modificat</w:t>
      </w:r>
      <w:r>
        <w:rPr>
          <w:rFonts w:ascii="Arial" w:hAnsi="Arial" w:cs="Arial"/>
          <w:szCs w:val="24"/>
        </w:rPr>
        <w:t xml:space="preserve">ions made in order to enable the Authority </w:t>
      </w:r>
      <w:r w:rsidRPr="00DB2654">
        <w:rPr>
          <w:rFonts w:ascii="Arial" w:hAnsi="Arial" w:cs="Arial"/>
          <w:szCs w:val="24"/>
        </w:rPr>
        <w:t xml:space="preserve">and/or the Replacement </w:t>
      </w:r>
      <w:r>
        <w:rPr>
          <w:rFonts w:ascii="Arial" w:hAnsi="Arial" w:cs="Arial"/>
          <w:szCs w:val="24"/>
        </w:rPr>
        <w:t>Supplier</w:t>
      </w:r>
      <w:r w:rsidRPr="00DB2654">
        <w:rPr>
          <w:rFonts w:ascii="Arial" w:hAnsi="Arial" w:cs="Arial"/>
          <w:szCs w:val="24"/>
        </w:rPr>
        <w:t xml:space="preserve"> to continue with the provision of the Replacement Services.</w:t>
      </w:r>
    </w:p>
    <w:p w:rsidRPr="00C121D5" w:rsidR="00FE5DB7" w:rsidP="007A3D64" w:rsidRDefault="002E2D71" w14:paraId="0B331963" w14:textId="0DF88454">
      <w:pPr>
        <w:pStyle w:val="Heading3"/>
        <w:keepLines w:val="0"/>
        <w:widowControl w:val="0"/>
        <w:tabs>
          <w:tab w:val="clear" w:pos="0"/>
        </w:tabs>
        <w:rPr>
          <w:rFonts w:ascii="Arial" w:hAnsi="Arial" w:cs="Arial"/>
          <w:szCs w:val="24"/>
        </w:rPr>
      </w:pPr>
      <w:bookmarkStart w:name="_Ref107745002" w:id="63"/>
      <w:r w:rsidRPr="002E2D71">
        <w:rPr>
          <w:rFonts w:ascii="Arial" w:hAnsi="Arial" w:cs="Arial"/>
          <w:szCs w:val="24"/>
        </w:rPr>
        <w:t>Following notice of termination or Partial Termination of this Agreement</w:t>
      </w:r>
      <w:r>
        <w:rPr>
          <w:rFonts w:ascii="Arial" w:hAnsi="Arial" w:cs="Arial"/>
          <w:szCs w:val="24"/>
        </w:rPr>
        <w:t xml:space="preserve"> or expiry, and as soon as reasonably practicable following</w:t>
      </w:r>
      <w:r w:rsidRPr="00C121D5" w:rsidR="003B2FB5">
        <w:rPr>
          <w:rFonts w:ascii="Arial" w:hAnsi="Arial" w:cs="Arial"/>
          <w:szCs w:val="24"/>
        </w:rPr>
        <w:t xml:space="preserve"> receipt of the up-to-</w:t>
      </w:r>
      <w:r w:rsidR="007A3D64">
        <w:rPr>
          <w:rFonts w:ascii="Arial" w:hAnsi="Arial" w:cs="Arial"/>
          <w:szCs w:val="24"/>
        </w:rPr>
        <w:t>d</w:t>
      </w:r>
      <w:r w:rsidRPr="00C121D5" w:rsidR="003B2FB5">
        <w:rPr>
          <w:rFonts w:ascii="Arial" w:hAnsi="Arial" w:cs="Arial"/>
          <w:szCs w:val="24"/>
        </w:rPr>
        <w:t>ate Registers provided by the Supplier pursuant to Paragraph </w:t>
      </w:r>
      <w:r w:rsidR="005348C5">
        <w:rPr>
          <w:rFonts w:ascii="Arial" w:hAnsi="Arial" w:cs="Arial"/>
          <w:szCs w:val="24"/>
        </w:rPr>
        <w:fldChar w:fldCharType="begin"/>
      </w:r>
      <w:r w:rsidR="005348C5">
        <w:rPr>
          <w:rFonts w:ascii="Arial" w:hAnsi="Arial" w:cs="Arial"/>
          <w:szCs w:val="24"/>
        </w:rPr>
        <w:instrText xml:space="preserve"> REF _Ref127426020 \r \h </w:instrText>
      </w:r>
      <w:r w:rsidR="00DB2654">
        <w:rPr>
          <w:rFonts w:ascii="Arial" w:hAnsi="Arial" w:cs="Arial"/>
          <w:szCs w:val="24"/>
        </w:rPr>
        <w:instrText xml:space="preserve"> \* MERGEFORMAT </w:instrText>
      </w:r>
      <w:r w:rsidR="005348C5">
        <w:rPr>
          <w:rFonts w:ascii="Arial" w:hAnsi="Arial" w:cs="Arial"/>
          <w:szCs w:val="24"/>
        </w:rPr>
      </w:r>
      <w:r w:rsidR="005348C5">
        <w:rPr>
          <w:rFonts w:ascii="Arial" w:hAnsi="Arial" w:cs="Arial"/>
          <w:szCs w:val="24"/>
        </w:rPr>
        <w:fldChar w:fldCharType="separate"/>
      </w:r>
      <w:r w:rsidR="00F91C0C">
        <w:rPr>
          <w:rFonts w:ascii="Arial" w:hAnsi="Arial" w:cs="Arial"/>
          <w:szCs w:val="24"/>
        </w:rPr>
        <w:t>6.4(e)</w:t>
      </w:r>
      <w:r w:rsidR="005348C5">
        <w:rPr>
          <w:rFonts w:ascii="Arial" w:hAnsi="Arial" w:cs="Arial"/>
          <w:szCs w:val="24"/>
        </w:rPr>
        <w:fldChar w:fldCharType="end"/>
      </w:r>
      <w:r w:rsidR="007F5BF2">
        <w:rPr>
          <w:rFonts w:ascii="Arial" w:hAnsi="Arial" w:cs="Arial"/>
          <w:szCs w:val="24"/>
        </w:rPr>
        <w:t xml:space="preserve"> </w:t>
      </w:r>
      <w:r w:rsidRPr="00144CC0" w:rsidR="007F5BF2">
        <w:rPr>
          <w:rFonts w:ascii="Arial" w:hAnsi="Arial" w:cs="Arial"/>
          <w:szCs w:val="24"/>
        </w:rPr>
        <w:t xml:space="preserve">and in any event no later than </w:t>
      </w:r>
      <w:r w:rsidR="007F5BF2">
        <w:rPr>
          <w:rFonts w:ascii="Arial" w:hAnsi="Arial" w:cs="Arial"/>
          <w:szCs w:val="24"/>
        </w:rPr>
        <w:t>three (3) months prior to the expiry of the Termination Assistance Period</w:t>
      </w:r>
      <w:r w:rsidRPr="00C121D5" w:rsidR="003B2FB5">
        <w:rPr>
          <w:rFonts w:ascii="Arial" w:hAnsi="Arial" w:cs="Arial"/>
          <w:szCs w:val="24"/>
        </w:rPr>
        <w:t>, the Authority shall provide written notice to the Supplier setting out:</w:t>
      </w:r>
      <w:bookmarkEnd w:id="62"/>
      <w:bookmarkEnd w:id="63"/>
    </w:p>
    <w:p w:rsidRPr="00C121D5" w:rsidR="00FE5DB7" w:rsidP="007A3D64" w:rsidRDefault="003B2FB5" w14:paraId="4261A5DC" w14:textId="77777777">
      <w:pPr>
        <w:pStyle w:val="Heading4"/>
        <w:keepLines w:val="0"/>
        <w:widowControl w:val="0"/>
        <w:rPr>
          <w:rFonts w:ascii="Arial" w:hAnsi="Arial" w:cs="Arial"/>
          <w:szCs w:val="24"/>
        </w:rPr>
      </w:pPr>
      <w:bookmarkStart w:name="_Ref27373383" w:id="64"/>
      <w:r w:rsidRPr="00C121D5">
        <w:rPr>
          <w:rFonts w:ascii="Arial" w:hAnsi="Arial" w:cs="Arial"/>
          <w:szCs w:val="24"/>
        </w:rPr>
        <w:t xml:space="preserve">which, if any, of the Transferable Assets the Authority requires to be transferred to the Authority and/or the Replacement Supplier </w:t>
      </w:r>
      <w:r w:rsidRPr="00C121D5" w:rsidR="00806D8C">
        <w:rPr>
          <w:rFonts w:ascii="Arial" w:hAnsi="Arial" w:cs="Arial"/>
          <w:szCs w:val="24"/>
        </w:rPr>
        <w:t xml:space="preserve">in respect of the terminated Services </w:t>
      </w:r>
      <w:r w:rsidRPr="00C121D5">
        <w:rPr>
          <w:rFonts w:ascii="Arial" w:hAnsi="Arial" w:cs="Arial"/>
          <w:szCs w:val="24"/>
        </w:rPr>
        <w:t>(“</w:t>
      </w:r>
      <w:r w:rsidRPr="00C121D5">
        <w:rPr>
          <w:rFonts w:ascii="Arial" w:hAnsi="Arial" w:cs="Arial"/>
          <w:b/>
          <w:szCs w:val="24"/>
        </w:rPr>
        <w:t>Transferring Assets</w:t>
      </w:r>
      <w:r w:rsidRPr="00C121D5">
        <w:rPr>
          <w:rFonts w:ascii="Arial" w:hAnsi="Arial" w:cs="Arial"/>
          <w:szCs w:val="24"/>
        </w:rPr>
        <w:t>”);</w:t>
      </w:r>
      <w:bookmarkEnd w:id="64"/>
    </w:p>
    <w:p w:rsidRPr="00C121D5" w:rsidR="00FE5DB7" w:rsidP="007A3D64" w:rsidRDefault="003B2FB5" w14:paraId="3724B9EC" w14:textId="77777777">
      <w:pPr>
        <w:pStyle w:val="Heading4"/>
        <w:keepLines w:val="0"/>
        <w:widowControl w:val="0"/>
        <w:tabs>
          <w:tab w:val="clear" w:pos="0"/>
        </w:tabs>
        <w:rPr>
          <w:rFonts w:ascii="Arial" w:hAnsi="Arial" w:cs="Arial"/>
          <w:szCs w:val="24"/>
        </w:rPr>
      </w:pPr>
      <w:bookmarkStart w:name="a301038" w:id="65"/>
      <w:bookmarkStart w:name="_Ref98618194" w:id="66"/>
      <w:bookmarkStart w:name="_Ref127958943" w:id="67"/>
      <w:bookmarkEnd w:id="65"/>
      <w:r w:rsidRPr="00C121D5">
        <w:rPr>
          <w:rFonts w:ascii="Arial" w:hAnsi="Arial" w:cs="Arial"/>
          <w:szCs w:val="24"/>
        </w:rPr>
        <w:t>which, if any, of:</w:t>
      </w:r>
      <w:bookmarkEnd w:id="66"/>
    </w:p>
    <w:p w:rsidRPr="00C121D5" w:rsidR="00FE5DB7" w:rsidP="00532D48" w:rsidRDefault="003B2FB5" w14:paraId="16FD53C6" w14:textId="77777777">
      <w:pPr>
        <w:pStyle w:val="Heading5"/>
        <w:keepLines w:val="0"/>
        <w:widowControl w:val="0"/>
        <w:numPr>
          <w:ilvl w:val="0"/>
          <w:numId w:val="69"/>
        </w:numPr>
        <w:tabs>
          <w:tab w:val="clear" w:pos="0"/>
        </w:tabs>
        <w:ind w:left="2127" w:hanging="709"/>
        <w:rPr>
          <w:rFonts w:ascii="Arial" w:hAnsi="Arial" w:cs="Arial"/>
          <w:szCs w:val="24"/>
        </w:rPr>
      </w:pPr>
      <w:r w:rsidRPr="00C121D5">
        <w:rPr>
          <w:rFonts w:ascii="Arial" w:hAnsi="Arial" w:cs="Arial"/>
          <w:szCs w:val="24"/>
        </w:rPr>
        <w:t xml:space="preserve">the Exclusive Assets </w:t>
      </w:r>
      <w:r w:rsidRPr="003A0F8D">
        <w:rPr>
          <w:rFonts w:ascii="Arial" w:hAnsi="Arial" w:cs="Arial"/>
        </w:rPr>
        <w:t>that</w:t>
      </w:r>
      <w:r w:rsidRPr="00C121D5">
        <w:rPr>
          <w:rFonts w:ascii="Arial" w:hAnsi="Arial" w:cs="Arial"/>
          <w:szCs w:val="24"/>
        </w:rPr>
        <w:t xml:space="preserve"> are not Transferable Assets; and </w:t>
      </w:r>
    </w:p>
    <w:p w:rsidRPr="00C121D5" w:rsidR="00FE5DB7" w:rsidP="00532D48" w:rsidRDefault="003B2FB5" w14:paraId="0F839FE2" w14:textId="77777777">
      <w:pPr>
        <w:pStyle w:val="Heading5"/>
        <w:keepLines w:val="0"/>
        <w:widowControl w:val="0"/>
        <w:numPr>
          <w:ilvl w:val="0"/>
          <w:numId w:val="69"/>
        </w:numPr>
        <w:tabs>
          <w:tab w:val="clear" w:pos="0"/>
        </w:tabs>
        <w:ind w:left="2127" w:hanging="709"/>
        <w:rPr>
          <w:rFonts w:ascii="Arial" w:hAnsi="Arial" w:cs="Arial"/>
          <w:szCs w:val="24"/>
        </w:rPr>
      </w:pPr>
      <w:r w:rsidRPr="00C121D5">
        <w:rPr>
          <w:rFonts w:ascii="Arial" w:hAnsi="Arial" w:cs="Arial"/>
          <w:szCs w:val="24"/>
        </w:rPr>
        <w:t>the Non-Exclusive Assets,</w:t>
      </w:r>
    </w:p>
    <w:p w:rsidRPr="00C121D5" w:rsidR="00FE5DB7" w:rsidP="007A3D64" w:rsidRDefault="003B2FB5" w14:paraId="4799697B" w14:textId="77777777">
      <w:pPr>
        <w:widowControl w:val="0"/>
        <w:tabs>
          <w:tab w:val="clear" w:pos="0"/>
          <w:tab w:val="clear" w:pos="720"/>
        </w:tabs>
        <w:ind w:left="1418" w:firstLine="11"/>
        <w:rPr>
          <w:rFonts w:cs="Arial"/>
          <w:szCs w:val="24"/>
        </w:rPr>
      </w:pPr>
      <w:r w:rsidRPr="00C121D5">
        <w:rPr>
          <w:rFonts w:cs="Arial"/>
          <w:szCs w:val="24"/>
        </w:rPr>
        <w:t>the Authority and/or the Replacement Supplier requires the continued use of;</w:t>
      </w:r>
    </w:p>
    <w:p w:rsidR="007F5BF2" w:rsidP="007A3D64" w:rsidRDefault="002408E4" w14:paraId="3AB70DBD" w14:textId="77777777">
      <w:pPr>
        <w:pStyle w:val="Heading4"/>
        <w:keepLines w:val="0"/>
        <w:widowControl w:val="0"/>
        <w:tabs>
          <w:tab w:val="clear" w:pos="0"/>
        </w:tabs>
        <w:rPr>
          <w:rFonts w:ascii="Arial" w:hAnsi="Arial" w:cs="Arial"/>
          <w:szCs w:val="24"/>
        </w:rPr>
      </w:pPr>
      <w:bookmarkStart w:name="_Ref101651987" w:id="68"/>
      <w:bookmarkStart w:name="_Ref98617728" w:id="69"/>
      <w:r>
        <w:rPr>
          <w:rFonts w:ascii="Arial" w:hAnsi="Arial" w:cs="Arial"/>
          <w:szCs w:val="24"/>
        </w:rPr>
        <w:t>whether it requires the Supplier to grant (or procure the grant) to</w:t>
      </w:r>
      <w:r w:rsidR="007F5BF2">
        <w:rPr>
          <w:rFonts w:ascii="Arial" w:hAnsi="Arial" w:cs="Arial"/>
          <w:szCs w:val="24"/>
        </w:rPr>
        <w:t xml:space="preserve">: </w:t>
      </w:r>
      <w:r>
        <w:rPr>
          <w:rFonts w:ascii="Arial" w:hAnsi="Arial" w:cs="Arial"/>
          <w:szCs w:val="24"/>
        </w:rPr>
        <w:t xml:space="preserve"> </w:t>
      </w:r>
    </w:p>
    <w:p w:rsidRPr="007F5BF2" w:rsidR="002408E4" w:rsidP="007F5BF2" w:rsidRDefault="002408E4" w14:paraId="63707F5B" w14:textId="4DE57E55">
      <w:pPr>
        <w:pStyle w:val="Heading5"/>
        <w:rPr>
          <w:rFonts w:ascii="Arial" w:hAnsi="Arial" w:cs="Arial"/>
        </w:rPr>
      </w:pPr>
      <w:r w:rsidRPr="007F5BF2">
        <w:rPr>
          <w:rFonts w:ascii="Arial" w:hAnsi="Arial" w:cs="Arial"/>
        </w:rPr>
        <w:t xml:space="preserve">any Replacement Supplier of any of the </w:t>
      </w:r>
      <w:r w:rsidRPr="007F5BF2" w:rsidR="002B6105">
        <w:rPr>
          <w:rFonts w:ascii="Arial" w:hAnsi="Arial" w:cs="Arial"/>
        </w:rPr>
        <w:t xml:space="preserve">Software </w:t>
      </w:r>
      <w:r w:rsidRPr="007F5BF2">
        <w:rPr>
          <w:rFonts w:ascii="Arial" w:hAnsi="Arial" w:cs="Arial"/>
        </w:rPr>
        <w:t>licences described in Clause 17.16;</w:t>
      </w:r>
      <w:bookmarkEnd w:id="68"/>
      <w:r w:rsidRPr="007F5BF2" w:rsidR="007F5BF2">
        <w:rPr>
          <w:rFonts w:ascii="Arial" w:hAnsi="Arial" w:cs="Arial"/>
        </w:rPr>
        <w:t xml:space="preserve"> and/or</w:t>
      </w:r>
    </w:p>
    <w:p w:rsidRPr="007F5BF2" w:rsidR="007F5BF2" w:rsidP="007F5BF2" w:rsidRDefault="007F5BF2" w14:paraId="782C5140" w14:textId="63EC451B">
      <w:pPr>
        <w:pStyle w:val="Heading5"/>
        <w:rPr>
          <w:rFonts w:ascii="Arial" w:hAnsi="Arial" w:cs="Arial"/>
        </w:rPr>
      </w:pPr>
      <w:r w:rsidRPr="001F37C1">
        <w:rPr>
          <w:rFonts w:ascii="Arial" w:hAnsi="Arial" w:cs="Arial"/>
        </w:rPr>
        <w:t>the Authority a continued licence to use the Supplier Non-COTS Software beyond the end of the Term and any Termination Assistance Period, in accordance with Clause 17.4A</w:t>
      </w:r>
      <w:r w:rsidR="002757AF">
        <w:rPr>
          <w:rFonts w:ascii="Arial" w:hAnsi="Arial" w:cs="Arial"/>
        </w:rPr>
        <w:t>(a)</w:t>
      </w:r>
      <w:r w:rsidRPr="001F37C1">
        <w:rPr>
          <w:rFonts w:ascii="Arial" w:hAnsi="Arial" w:cs="Arial"/>
        </w:rPr>
        <w:t>(ii);</w:t>
      </w:r>
    </w:p>
    <w:p w:rsidR="007C4AD5" w:rsidP="00A2580C" w:rsidRDefault="003B2FB5" w14:paraId="6DD2A092" w14:textId="77777777">
      <w:pPr>
        <w:pStyle w:val="Heading4"/>
        <w:keepLines w:val="0"/>
        <w:tabs>
          <w:tab w:val="clear" w:pos="0"/>
        </w:tabs>
        <w:rPr>
          <w:rFonts w:ascii="Arial" w:hAnsi="Arial" w:cs="Arial"/>
          <w:szCs w:val="24"/>
        </w:rPr>
      </w:pPr>
      <w:r w:rsidRPr="00C121D5">
        <w:rPr>
          <w:rFonts w:ascii="Arial" w:hAnsi="Arial" w:cs="Arial"/>
          <w:szCs w:val="24"/>
        </w:rPr>
        <w:t>which, if any, of Transferable Contracts the Authority requires to be assigned or novated to the Authority and/or the Replacement Supplier (the “</w:t>
      </w:r>
      <w:r w:rsidRPr="00C243A6">
        <w:rPr>
          <w:rFonts w:ascii="Arial" w:hAnsi="Arial" w:cs="Arial"/>
          <w:b/>
          <w:szCs w:val="24"/>
        </w:rPr>
        <w:t>Transferring Contracts</w:t>
      </w:r>
      <w:r w:rsidRPr="00C121D5">
        <w:rPr>
          <w:rFonts w:ascii="Arial" w:hAnsi="Arial" w:cs="Arial"/>
          <w:szCs w:val="24"/>
        </w:rPr>
        <w:t>”)</w:t>
      </w:r>
      <w:r w:rsidR="00D6151A">
        <w:rPr>
          <w:rFonts w:ascii="Arial" w:hAnsi="Arial" w:cs="Arial"/>
          <w:szCs w:val="24"/>
        </w:rPr>
        <w:t>; and</w:t>
      </w:r>
    </w:p>
    <w:p w:rsidRPr="007C4AD5" w:rsidR="00FE5DB7" w:rsidP="00A2580C" w:rsidRDefault="007C4AD5" w14:paraId="4466EB10" w14:textId="77777777">
      <w:pPr>
        <w:pStyle w:val="Heading4"/>
        <w:keepLines w:val="0"/>
        <w:rPr>
          <w:rFonts w:ascii="Arial" w:hAnsi="Arial" w:cs="Arial"/>
          <w:szCs w:val="24"/>
        </w:rPr>
      </w:pPr>
      <w:r w:rsidRPr="007C4AD5">
        <w:rPr>
          <w:rFonts w:ascii="Arial" w:hAnsi="Arial" w:cs="Arial"/>
          <w:szCs w:val="24"/>
        </w:rPr>
        <w:t xml:space="preserve">which </w:t>
      </w:r>
      <w:r w:rsidR="00D6151A">
        <w:rPr>
          <w:rFonts w:ascii="Arial" w:hAnsi="Arial" w:cs="Arial"/>
          <w:szCs w:val="24"/>
        </w:rPr>
        <w:t>of the</w:t>
      </w:r>
      <w:r w:rsidR="000F313B">
        <w:rPr>
          <w:rFonts w:ascii="Arial" w:hAnsi="Arial" w:cs="Arial"/>
          <w:szCs w:val="24"/>
        </w:rPr>
        <w:t xml:space="preserve"> Transferable</w:t>
      </w:r>
      <w:r w:rsidRPr="007C4AD5">
        <w:rPr>
          <w:rFonts w:ascii="Arial" w:hAnsi="Arial" w:cs="Arial"/>
          <w:szCs w:val="24"/>
        </w:rPr>
        <w:t xml:space="preserve"> Leases</w:t>
      </w:r>
      <w:r w:rsidR="00D6151A">
        <w:rPr>
          <w:rFonts w:ascii="Arial" w:hAnsi="Arial" w:cs="Arial"/>
          <w:szCs w:val="24"/>
        </w:rPr>
        <w:t xml:space="preserve"> (if any)</w:t>
      </w:r>
      <w:r w:rsidRPr="007C4AD5">
        <w:rPr>
          <w:rFonts w:ascii="Arial" w:hAnsi="Arial" w:cs="Arial"/>
          <w:szCs w:val="24"/>
        </w:rPr>
        <w:t xml:space="preserve"> the Authority requires to be transferred to the Authority and/or its Replacement Supplier (the "</w:t>
      </w:r>
      <w:r w:rsidRPr="007C4AD5">
        <w:rPr>
          <w:rFonts w:ascii="Arial" w:hAnsi="Arial" w:cs="Arial"/>
          <w:b/>
          <w:szCs w:val="24"/>
        </w:rPr>
        <w:t>Transferring Leases</w:t>
      </w:r>
      <w:r w:rsidRPr="007C4AD5">
        <w:rPr>
          <w:rFonts w:ascii="Arial" w:hAnsi="Arial" w:cs="Arial"/>
          <w:szCs w:val="24"/>
        </w:rPr>
        <w:t>")</w:t>
      </w:r>
      <w:r w:rsidRPr="007C4AD5" w:rsidR="003B2FB5">
        <w:rPr>
          <w:rFonts w:ascii="Arial" w:hAnsi="Arial" w:cs="Arial"/>
          <w:szCs w:val="24"/>
        </w:rPr>
        <w:t>,</w:t>
      </w:r>
      <w:bookmarkEnd w:id="67"/>
      <w:bookmarkEnd w:id="69"/>
    </w:p>
    <w:p w:rsidRPr="00C121D5" w:rsidR="00FE5DB7" w:rsidP="00A2580C" w:rsidRDefault="003B2FB5" w14:paraId="3B549F8D" w14:textId="20C5ECD1">
      <w:pPr>
        <w:ind w:hanging="11"/>
        <w:rPr>
          <w:rFonts w:cs="Arial"/>
          <w:szCs w:val="24"/>
        </w:rPr>
      </w:pPr>
      <w:r w:rsidRPr="00976902">
        <w:rPr>
          <w:rFonts w:cs="Arial"/>
          <w:szCs w:val="24"/>
        </w:rPr>
        <w:t>in order for the Authority and/or its Replacement Supplier to provide the Services from the expiry of the Termination Assistance Period.  Where requested by the Authority and/or its Replacement Supplier, the Supplier shall provide all reasonable assistance</w:t>
      </w:r>
      <w:r w:rsidR="00215DB3">
        <w:rPr>
          <w:rFonts w:cs="Arial"/>
          <w:szCs w:val="24"/>
        </w:rPr>
        <w:t xml:space="preserve"> (including providing</w:t>
      </w:r>
      <w:r w:rsidR="00824928">
        <w:rPr>
          <w:rFonts w:cs="Arial"/>
          <w:szCs w:val="24"/>
        </w:rPr>
        <w:t xml:space="preserve"> full details of any charges and charging methodologies relevant to </w:t>
      </w:r>
      <w:r w:rsidR="009B40B6">
        <w:rPr>
          <w:rFonts w:cs="Arial"/>
          <w:szCs w:val="24"/>
        </w:rPr>
        <w:t>continued</w:t>
      </w:r>
      <w:r w:rsidR="00824928">
        <w:rPr>
          <w:rFonts w:cs="Arial"/>
          <w:szCs w:val="24"/>
        </w:rPr>
        <w:t xml:space="preserve"> use</w:t>
      </w:r>
      <w:r w:rsidR="009B40B6">
        <w:rPr>
          <w:rFonts w:cs="Arial"/>
          <w:szCs w:val="24"/>
        </w:rPr>
        <w:t xml:space="preserve"> by the Authority and/or </w:t>
      </w:r>
      <w:r w:rsidR="009B40B6">
        <w:rPr>
          <w:rFonts w:cs="Arial"/>
          <w:szCs w:val="24"/>
        </w:rPr>
        <w:lastRenderedPageBreak/>
        <w:t>Replacement Supplier</w:t>
      </w:r>
      <w:r w:rsidR="00824928">
        <w:rPr>
          <w:rFonts w:cs="Arial"/>
          <w:szCs w:val="24"/>
        </w:rPr>
        <w:t xml:space="preserve"> of any (i) </w:t>
      </w:r>
      <w:r w:rsidRPr="00824928" w:rsidR="00824928">
        <w:rPr>
          <w:rFonts w:cs="Arial"/>
          <w:szCs w:val="24"/>
        </w:rPr>
        <w:t xml:space="preserve">Non-Exclusive Assets (ii) Exclusive Assets that are not Transferable Assets and (iii) </w:t>
      </w:r>
      <w:r w:rsidR="00824928">
        <w:rPr>
          <w:rFonts w:cs="Arial"/>
          <w:szCs w:val="24"/>
        </w:rPr>
        <w:t xml:space="preserve">(subject to Clauses 17.15 and 17.16) </w:t>
      </w:r>
      <w:r w:rsidRPr="00824928" w:rsidR="00824928">
        <w:rPr>
          <w:rFonts w:cs="Arial"/>
          <w:szCs w:val="24"/>
        </w:rPr>
        <w:t>Software</w:t>
      </w:r>
      <w:r w:rsidRPr="00976902">
        <w:rPr>
          <w:rFonts w:cs="Arial"/>
          <w:szCs w:val="24"/>
        </w:rPr>
        <w:t xml:space="preserve"> to the Authority and/or its Replacement Supplier to enable</w:t>
      </w:r>
      <w:r w:rsidRPr="00C121D5">
        <w:rPr>
          <w:rFonts w:cs="Arial"/>
          <w:szCs w:val="24"/>
        </w:rPr>
        <w:t xml:space="preserve"> </w:t>
      </w:r>
      <w:r w:rsidR="00A97100">
        <w:rPr>
          <w:rFonts w:cs="Arial"/>
          <w:szCs w:val="24"/>
        </w:rPr>
        <w:t>the Authority</w:t>
      </w:r>
      <w:r w:rsidRPr="00C121D5" w:rsidR="00A97100">
        <w:rPr>
          <w:rFonts w:cs="Arial"/>
          <w:szCs w:val="24"/>
        </w:rPr>
        <w:t xml:space="preserve"> </w:t>
      </w:r>
      <w:r w:rsidRPr="00C121D5">
        <w:rPr>
          <w:rFonts w:cs="Arial"/>
          <w:szCs w:val="24"/>
        </w:rPr>
        <w:t xml:space="preserve">to determine which </w:t>
      </w:r>
      <w:r w:rsidR="000F313B">
        <w:rPr>
          <w:rFonts w:cs="Arial"/>
          <w:szCs w:val="24"/>
        </w:rPr>
        <w:t>Transferable</w:t>
      </w:r>
      <w:r w:rsidR="00A97100">
        <w:rPr>
          <w:rFonts w:cs="Arial"/>
          <w:szCs w:val="24"/>
        </w:rPr>
        <w:t xml:space="preserve"> Leases, </w:t>
      </w:r>
      <w:r w:rsidRPr="00C121D5">
        <w:rPr>
          <w:rFonts w:cs="Arial"/>
          <w:szCs w:val="24"/>
        </w:rPr>
        <w:t>Transferable Assets and Transferable Contracts the Authority and/or its Replacement Supplier requires to provide the Services or Replacement Services.</w:t>
      </w:r>
      <w:r w:rsidRPr="00C243A6" w:rsidR="00C243A6">
        <w:rPr>
          <w:szCs w:val="20"/>
        </w:rPr>
        <w:t xml:space="preserve"> </w:t>
      </w:r>
      <w:r w:rsidRPr="00C243A6" w:rsidR="00C243A6">
        <w:rPr>
          <w:rFonts w:cs="Arial"/>
          <w:szCs w:val="24"/>
        </w:rPr>
        <w:t>Where requested by the Supplier, the Authority and/or its Replacement Supplier shall discuss in good faith with the Supplier which Transferable Contracts are used by the Supplier in matters unconnected to the Services or Replacement Services.</w:t>
      </w:r>
    </w:p>
    <w:p w:rsidRPr="003A6FBA" w:rsidR="003A6FBA" w:rsidP="00A2580C" w:rsidRDefault="003A6FBA" w14:paraId="3879BCCA" w14:textId="116C6703">
      <w:pPr>
        <w:pStyle w:val="Heading3"/>
        <w:rPr>
          <w:rFonts w:ascii="Arial" w:hAnsi="Arial" w:cs="Arial"/>
          <w:szCs w:val="24"/>
        </w:rPr>
      </w:pPr>
      <w:bookmarkStart w:name="_Ref98672818" w:id="70"/>
      <w:bookmarkStart w:name="_Ref127425863" w:id="71"/>
      <w:r w:rsidRPr="003A6FBA">
        <w:rPr>
          <w:rFonts w:ascii="Arial" w:hAnsi="Arial" w:cs="Arial"/>
          <w:szCs w:val="24"/>
        </w:rPr>
        <w:t xml:space="preserve">During the term of this Agreement and during any Termination Assistance Period, the </w:t>
      </w:r>
      <w:r>
        <w:rPr>
          <w:rFonts w:ascii="Arial" w:hAnsi="Arial" w:cs="Arial"/>
          <w:szCs w:val="24"/>
        </w:rPr>
        <w:t>Supplier</w:t>
      </w:r>
      <w:r w:rsidRPr="003A6FBA">
        <w:rPr>
          <w:rFonts w:ascii="Arial" w:hAnsi="Arial" w:cs="Arial"/>
          <w:szCs w:val="24"/>
        </w:rPr>
        <w:t xml:space="preserve"> shall not dispose of any of the Transferable Assets</w:t>
      </w:r>
      <w:r w:rsidR="00664895">
        <w:rPr>
          <w:rFonts w:ascii="Arial" w:hAnsi="Arial" w:cs="Arial"/>
          <w:szCs w:val="24"/>
        </w:rPr>
        <w:t>, Transferable Leases</w:t>
      </w:r>
      <w:r w:rsidRPr="003A6FBA">
        <w:rPr>
          <w:rFonts w:ascii="Arial" w:hAnsi="Arial" w:cs="Arial"/>
          <w:szCs w:val="24"/>
        </w:rPr>
        <w:t xml:space="preserve"> and/or </w:t>
      </w:r>
      <w:r>
        <w:rPr>
          <w:rFonts w:ascii="Arial" w:hAnsi="Arial" w:cs="Arial"/>
          <w:szCs w:val="24"/>
        </w:rPr>
        <w:t>Authority</w:t>
      </w:r>
      <w:r w:rsidRPr="003A6FBA">
        <w:rPr>
          <w:rFonts w:ascii="Arial" w:hAnsi="Arial" w:cs="Arial"/>
          <w:szCs w:val="24"/>
        </w:rPr>
        <w:t xml:space="preserve"> Assets </w:t>
      </w:r>
      <w:r>
        <w:rPr>
          <w:rFonts w:ascii="Arial" w:hAnsi="Arial" w:cs="Arial"/>
          <w:szCs w:val="24"/>
        </w:rPr>
        <w:t xml:space="preserve">(if any) </w:t>
      </w:r>
      <w:r w:rsidRPr="003A6FBA">
        <w:rPr>
          <w:rFonts w:ascii="Arial" w:hAnsi="Arial" w:cs="Arial"/>
          <w:szCs w:val="24"/>
        </w:rPr>
        <w:t xml:space="preserve">without the prior written consent of the </w:t>
      </w:r>
      <w:r>
        <w:rPr>
          <w:rFonts w:ascii="Arial" w:hAnsi="Arial" w:cs="Arial"/>
          <w:szCs w:val="24"/>
        </w:rPr>
        <w:t>Authority</w:t>
      </w:r>
      <w:r w:rsidR="007F5BF2">
        <w:rPr>
          <w:rFonts w:ascii="Arial" w:hAnsi="Arial" w:cs="Arial"/>
          <w:szCs w:val="24"/>
        </w:rPr>
        <w:t xml:space="preserve"> </w:t>
      </w:r>
      <w:r w:rsidRPr="00195C38" w:rsidR="007F5BF2">
        <w:rPr>
          <w:rFonts w:ascii="Arial" w:hAnsi="Arial" w:cs="Arial"/>
          <w:szCs w:val="24"/>
        </w:rPr>
        <w:t>(such consent not to be unreasonably withheld or delayed)</w:t>
      </w:r>
      <w:r w:rsidRPr="003A6FBA">
        <w:rPr>
          <w:rFonts w:ascii="Arial" w:hAnsi="Arial" w:cs="Arial"/>
          <w:szCs w:val="24"/>
        </w:rPr>
        <w:t>.</w:t>
      </w:r>
    </w:p>
    <w:p w:rsidRPr="00C121D5" w:rsidR="00FE5DB7" w:rsidP="00A2580C" w:rsidRDefault="003B2FB5" w14:paraId="314C5FAF" w14:textId="77777777">
      <w:pPr>
        <w:pStyle w:val="Heading3"/>
        <w:keepNext/>
        <w:keepLines w:val="0"/>
        <w:tabs>
          <w:tab w:val="clear" w:pos="0"/>
        </w:tabs>
        <w:rPr>
          <w:rFonts w:ascii="Arial" w:hAnsi="Arial" w:cs="Arial"/>
          <w:szCs w:val="24"/>
        </w:rPr>
      </w:pPr>
      <w:r w:rsidRPr="00C121D5">
        <w:rPr>
          <w:rFonts w:ascii="Arial" w:hAnsi="Arial" w:cs="Arial"/>
          <w:szCs w:val="24"/>
        </w:rPr>
        <w:t xml:space="preserve">With effect from the expiry of the Termination Assistance Period, the Supplier shall sell </w:t>
      </w:r>
      <w:r w:rsidRPr="00A97100" w:rsidR="00A97100">
        <w:rPr>
          <w:rFonts w:ascii="Arial" w:hAnsi="Arial" w:cs="Arial"/>
          <w:szCs w:val="24"/>
        </w:rPr>
        <w:t>free from all liens, charges, options, encumbrances and third party rights, title to and all rights and interests</w:t>
      </w:r>
      <w:r w:rsidR="00A97100">
        <w:rPr>
          <w:rFonts w:ascii="Arial" w:hAnsi="Arial" w:cs="Arial"/>
          <w:szCs w:val="24"/>
        </w:rPr>
        <w:t xml:space="preserve"> in</w:t>
      </w:r>
      <w:r w:rsidRPr="00A97100" w:rsidR="00A97100">
        <w:rPr>
          <w:rFonts w:ascii="Arial" w:hAnsi="Arial" w:cs="Arial"/>
          <w:szCs w:val="24"/>
        </w:rPr>
        <w:t xml:space="preserve"> </w:t>
      </w:r>
      <w:r w:rsidRPr="00C121D5">
        <w:rPr>
          <w:rFonts w:ascii="Arial" w:hAnsi="Arial" w:cs="Arial"/>
          <w:szCs w:val="24"/>
        </w:rPr>
        <w:t>the Transferring Assets to the Authority and/or its nominated Replacement Supplier for a consideration equal to their Net Book Value, except where:</w:t>
      </w:r>
      <w:bookmarkEnd w:id="70"/>
    </w:p>
    <w:p w:rsidRPr="00C121D5" w:rsidR="00FE5DB7" w:rsidP="00A2580C" w:rsidRDefault="003B2FB5" w14:paraId="59FF8F4B" w14:textId="77777777">
      <w:pPr>
        <w:pStyle w:val="Heading4"/>
        <w:keepLines w:val="0"/>
        <w:tabs>
          <w:tab w:val="clear" w:pos="0"/>
        </w:tabs>
        <w:rPr>
          <w:rFonts w:ascii="Arial" w:hAnsi="Arial" w:cs="Arial"/>
          <w:szCs w:val="24"/>
        </w:rPr>
      </w:pPr>
      <w:r w:rsidRPr="00C121D5">
        <w:rPr>
          <w:rFonts w:ascii="Arial" w:hAnsi="Arial" w:cs="Arial"/>
          <w:szCs w:val="24"/>
        </w:rPr>
        <w:t>a Termination Payment is payable by the Authority to the Supplier, in which case, payment for such Assets shall be included within the Termination Payment; or</w:t>
      </w:r>
    </w:p>
    <w:p w:rsidRPr="00C121D5" w:rsidR="00FE5DB7" w:rsidP="00A2580C" w:rsidRDefault="003B2FB5" w14:paraId="3C291E77" w14:textId="77777777">
      <w:pPr>
        <w:pStyle w:val="Heading4"/>
        <w:keepLines w:val="0"/>
        <w:rPr>
          <w:rFonts w:ascii="Arial" w:hAnsi="Arial" w:cs="Arial"/>
          <w:szCs w:val="24"/>
        </w:rPr>
      </w:pPr>
      <w:r w:rsidRPr="00C121D5">
        <w:rPr>
          <w:rFonts w:ascii="Arial" w:hAnsi="Arial" w:cs="Arial"/>
          <w:szCs w:val="24"/>
        </w:rPr>
        <w:t>the cost of the Transferring Asset has been partially or fully paid for through the Charges at the time of expiry or termination of this Agreement, in which case the Authority shall pay the Supplier the Net Book Value of the Transferring Asset less the amount al</w:t>
      </w:r>
      <w:r w:rsidR="00387108">
        <w:rPr>
          <w:rFonts w:ascii="Arial" w:hAnsi="Arial" w:cs="Arial"/>
          <w:szCs w:val="24"/>
        </w:rPr>
        <w:t>ready paid through the Charges.</w:t>
      </w:r>
    </w:p>
    <w:bookmarkEnd w:id="71"/>
    <w:p w:rsidRPr="00C121D5" w:rsidR="00FE5DB7" w:rsidP="00A2580C" w:rsidRDefault="003B2FB5" w14:paraId="10829C7E" w14:textId="77777777">
      <w:pPr>
        <w:pStyle w:val="Heading3"/>
        <w:keepLines w:val="0"/>
        <w:rPr>
          <w:rFonts w:ascii="Arial" w:hAnsi="Arial" w:cs="Arial"/>
          <w:szCs w:val="24"/>
        </w:rPr>
      </w:pPr>
      <w:r w:rsidRPr="00C121D5">
        <w:rPr>
          <w:rFonts w:ascii="Arial" w:hAnsi="Arial" w:cs="Arial"/>
          <w:szCs w:val="24"/>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 same.</w:t>
      </w:r>
    </w:p>
    <w:p w:rsidRPr="00C121D5" w:rsidR="00FE5DB7" w:rsidP="00A2580C" w:rsidRDefault="003B2FB5" w14:paraId="7DBA3867" w14:textId="2421F00C">
      <w:pPr>
        <w:pStyle w:val="Heading3"/>
        <w:keepNext/>
        <w:keepLines w:val="0"/>
        <w:rPr>
          <w:rFonts w:ascii="Arial" w:hAnsi="Arial" w:cs="Arial"/>
          <w:szCs w:val="24"/>
        </w:rPr>
      </w:pPr>
      <w:bookmarkStart w:name="_Ref127425261" w:id="72"/>
      <w:r w:rsidRPr="00C121D5">
        <w:rPr>
          <w:rFonts w:ascii="Arial" w:hAnsi="Arial" w:cs="Arial"/>
          <w:szCs w:val="24"/>
        </w:rPr>
        <w:t>Where the Supplier is notified in accordance with Paragraph </w:t>
      </w:r>
      <w:r w:rsidR="005348C5">
        <w:rPr>
          <w:rFonts w:ascii="Arial" w:hAnsi="Arial" w:cs="Arial"/>
          <w:szCs w:val="24"/>
        </w:rPr>
        <w:fldChar w:fldCharType="begin"/>
      </w:r>
      <w:r w:rsidR="005348C5">
        <w:rPr>
          <w:rFonts w:ascii="Arial" w:hAnsi="Arial" w:cs="Arial"/>
          <w:szCs w:val="24"/>
        </w:rPr>
        <w:instrText xml:space="preserve"> REF _Ref98618194 \r \h </w:instrText>
      </w:r>
      <w:r w:rsidR="00A97100">
        <w:rPr>
          <w:rFonts w:ascii="Arial" w:hAnsi="Arial" w:cs="Arial"/>
          <w:szCs w:val="24"/>
        </w:rPr>
        <w:instrText xml:space="preserve"> \* MERGEFORMAT </w:instrText>
      </w:r>
      <w:r w:rsidR="005348C5">
        <w:rPr>
          <w:rFonts w:ascii="Arial" w:hAnsi="Arial" w:cs="Arial"/>
          <w:szCs w:val="24"/>
        </w:rPr>
      </w:r>
      <w:r w:rsidR="005348C5">
        <w:rPr>
          <w:rFonts w:ascii="Arial" w:hAnsi="Arial" w:cs="Arial"/>
          <w:szCs w:val="24"/>
        </w:rPr>
        <w:fldChar w:fldCharType="separate"/>
      </w:r>
      <w:r w:rsidR="00F91C0C">
        <w:rPr>
          <w:rFonts w:ascii="Arial" w:hAnsi="Arial" w:cs="Arial"/>
          <w:szCs w:val="24"/>
        </w:rPr>
        <w:t>7.3(b)</w:t>
      </w:r>
      <w:r w:rsidR="005348C5">
        <w:rPr>
          <w:rFonts w:ascii="Arial" w:hAnsi="Arial" w:cs="Arial"/>
          <w:szCs w:val="24"/>
        </w:rPr>
        <w:fldChar w:fldCharType="end"/>
      </w:r>
      <w:r w:rsidRPr="00C121D5" w:rsidR="00664895">
        <w:rPr>
          <w:rFonts w:ascii="Arial" w:hAnsi="Arial" w:cs="Arial"/>
          <w:szCs w:val="24"/>
        </w:rPr>
        <w:t xml:space="preserve"> </w:t>
      </w:r>
      <w:r w:rsidRPr="00C121D5">
        <w:rPr>
          <w:rFonts w:ascii="Arial" w:hAnsi="Arial" w:cs="Arial"/>
          <w:szCs w:val="24"/>
        </w:rPr>
        <w:t xml:space="preserve">that the Authority and/or the Replacement Supplier requires continued use of any </w:t>
      </w:r>
      <w:r w:rsidRPr="00C957C3">
        <w:rPr>
          <w:rFonts w:ascii="Arial" w:hAnsi="Arial" w:cs="Arial"/>
          <w:szCs w:val="24"/>
        </w:rPr>
        <w:t>Exclusive Assets that are not Transferable Assets or any Non-Exclusive Assets,</w:t>
      </w:r>
      <w:r w:rsidRPr="00C121D5">
        <w:rPr>
          <w:rFonts w:ascii="Arial" w:hAnsi="Arial" w:cs="Arial"/>
          <w:szCs w:val="24"/>
        </w:rPr>
        <w:t xml:space="preserve"> the Supplier shall as soon as reasonably practicable:</w:t>
      </w:r>
    </w:p>
    <w:p w:rsidRPr="00C121D5" w:rsidR="00FE5DB7" w:rsidP="00A2580C" w:rsidRDefault="003B2FB5" w14:paraId="6C12D52E" w14:textId="77777777">
      <w:pPr>
        <w:pStyle w:val="Heading4"/>
        <w:keepLines w:val="0"/>
        <w:rPr>
          <w:rFonts w:ascii="Arial" w:hAnsi="Arial" w:cs="Arial"/>
          <w:szCs w:val="24"/>
        </w:rPr>
      </w:pPr>
      <w:r w:rsidRPr="00C121D5">
        <w:rPr>
          <w:rFonts w:ascii="Arial" w:hAnsi="Arial" w:cs="Arial"/>
          <w:szCs w:val="24"/>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rsidRPr="00C121D5" w:rsidR="00FE5DB7" w:rsidP="00A2580C" w:rsidRDefault="003B2FB5" w14:paraId="29893907" w14:textId="77777777">
      <w:pPr>
        <w:pStyle w:val="Heading4"/>
        <w:keepLines w:val="0"/>
        <w:rPr>
          <w:rFonts w:ascii="Arial" w:hAnsi="Arial" w:cs="Arial"/>
          <w:szCs w:val="24"/>
        </w:rPr>
      </w:pPr>
      <w:r w:rsidRPr="00C121D5">
        <w:rPr>
          <w:rFonts w:ascii="Arial" w:hAnsi="Arial" w:cs="Arial"/>
          <w:szCs w:val="24"/>
        </w:rPr>
        <w:t xml:space="preserve">procure </w:t>
      </w:r>
      <w:r w:rsidRPr="005B03CB" w:rsidR="005B03CB">
        <w:rPr>
          <w:rFonts w:ascii="Arial" w:hAnsi="Arial" w:cs="Arial"/>
          <w:szCs w:val="24"/>
        </w:rPr>
        <w:t xml:space="preserve">for the Authority and/or its Replacement </w:t>
      </w:r>
      <w:r w:rsidR="005B03CB">
        <w:rPr>
          <w:rFonts w:ascii="Arial" w:hAnsi="Arial" w:cs="Arial"/>
          <w:szCs w:val="24"/>
        </w:rPr>
        <w:t>Supplier</w:t>
      </w:r>
      <w:r w:rsidRPr="005B03CB" w:rsidR="005B03CB">
        <w:rPr>
          <w:rFonts w:ascii="Arial" w:hAnsi="Arial" w:cs="Arial"/>
          <w:szCs w:val="24"/>
        </w:rPr>
        <w:t xml:space="preserve"> </w:t>
      </w:r>
      <w:r w:rsidRPr="00C121D5">
        <w:rPr>
          <w:rFonts w:ascii="Arial" w:hAnsi="Arial" w:cs="Arial"/>
          <w:szCs w:val="24"/>
        </w:rPr>
        <w:t xml:space="preserve">a suitable alternative to such assets and the Authority or the Replacement Supplier </w:t>
      </w:r>
      <w:r w:rsidRPr="00C121D5">
        <w:rPr>
          <w:rFonts w:ascii="Arial" w:hAnsi="Arial" w:cs="Arial"/>
          <w:szCs w:val="24"/>
        </w:rPr>
        <w:lastRenderedPageBreak/>
        <w:t xml:space="preserve">shall bear the reasonable proven </w:t>
      </w:r>
      <w:r w:rsidR="00D6151A">
        <w:rPr>
          <w:rFonts w:ascii="Arial" w:hAnsi="Arial" w:cs="Arial"/>
          <w:szCs w:val="24"/>
        </w:rPr>
        <w:t>additional</w:t>
      </w:r>
      <w:r w:rsidR="005B03CB">
        <w:rPr>
          <w:rFonts w:ascii="Arial" w:hAnsi="Arial" w:cs="Arial"/>
          <w:szCs w:val="24"/>
        </w:rPr>
        <w:t xml:space="preserve"> </w:t>
      </w:r>
      <w:r w:rsidRPr="00C121D5">
        <w:rPr>
          <w:rFonts w:ascii="Arial" w:hAnsi="Arial" w:cs="Arial"/>
          <w:szCs w:val="24"/>
        </w:rPr>
        <w:t xml:space="preserve">costs of </w:t>
      </w:r>
      <w:r w:rsidR="005B03CB">
        <w:rPr>
          <w:rFonts w:ascii="Arial" w:hAnsi="Arial" w:cs="Arial"/>
          <w:szCs w:val="24"/>
        </w:rPr>
        <w:t xml:space="preserve">the Supplier </w:t>
      </w:r>
      <w:r w:rsidRPr="00C121D5">
        <w:rPr>
          <w:rFonts w:ascii="Arial" w:hAnsi="Arial" w:cs="Arial"/>
          <w:szCs w:val="24"/>
        </w:rPr>
        <w:t>procuring the same.</w:t>
      </w:r>
    </w:p>
    <w:p w:rsidR="002B6105" w:rsidP="00A2580C" w:rsidRDefault="003358A7" w14:paraId="105D8A00" w14:textId="16D50BBD">
      <w:pPr>
        <w:pStyle w:val="Heading3"/>
        <w:keepLines w:val="0"/>
        <w:rPr>
          <w:rFonts w:ascii="Arial" w:hAnsi="Arial" w:cs="Arial"/>
          <w:szCs w:val="24"/>
        </w:rPr>
      </w:pPr>
      <w:bookmarkStart w:name="_Ref143866835" w:id="73"/>
      <w:bookmarkStart w:name="_Ref127426673" w:id="74"/>
      <w:bookmarkEnd w:id="72"/>
      <w:r>
        <w:rPr>
          <w:rFonts w:ascii="Arial" w:hAnsi="Arial" w:cs="Arial"/>
          <w:szCs w:val="24"/>
        </w:rPr>
        <w:t xml:space="preserve">Where </w:t>
      </w:r>
      <w:r w:rsidRPr="002408E4" w:rsidR="002408E4">
        <w:rPr>
          <w:rFonts w:ascii="Arial" w:hAnsi="Arial" w:cs="Arial"/>
          <w:szCs w:val="24"/>
        </w:rPr>
        <w:t>the Supplier is notified in accordance with Paragraph </w:t>
      </w:r>
      <w:r w:rsidR="002408E4">
        <w:rPr>
          <w:rFonts w:ascii="Arial" w:hAnsi="Arial" w:cs="Arial"/>
          <w:szCs w:val="24"/>
        </w:rPr>
        <w:fldChar w:fldCharType="begin"/>
      </w:r>
      <w:r w:rsidR="002408E4">
        <w:rPr>
          <w:rFonts w:ascii="Arial" w:hAnsi="Arial" w:cs="Arial"/>
          <w:szCs w:val="24"/>
        </w:rPr>
        <w:instrText xml:space="preserve"> REF _Ref101651987 \r \h </w:instrText>
      </w:r>
      <w:r w:rsidR="00A2580C">
        <w:rPr>
          <w:rFonts w:ascii="Arial" w:hAnsi="Arial" w:cs="Arial"/>
          <w:szCs w:val="24"/>
        </w:rPr>
        <w:instrText xml:space="preserve"> \* MERGEFORMAT </w:instrText>
      </w:r>
      <w:r w:rsidR="002408E4">
        <w:rPr>
          <w:rFonts w:ascii="Arial" w:hAnsi="Arial" w:cs="Arial"/>
          <w:szCs w:val="24"/>
        </w:rPr>
      </w:r>
      <w:r w:rsidR="002408E4">
        <w:rPr>
          <w:rFonts w:ascii="Arial" w:hAnsi="Arial" w:cs="Arial"/>
          <w:szCs w:val="24"/>
        </w:rPr>
        <w:fldChar w:fldCharType="separate"/>
      </w:r>
      <w:r w:rsidR="00F91C0C">
        <w:rPr>
          <w:rFonts w:ascii="Arial" w:hAnsi="Arial" w:cs="Arial"/>
          <w:szCs w:val="24"/>
        </w:rPr>
        <w:t>7.3(c)</w:t>
      </w:r>
      <w:r w:rsidR="002408E4">
        <w:rPr>
          <w:rFonts w:ascii="Arial" w:hAnsi="Arial" w:cs="Arial"/>
          <w:szCs w:val="24"/>
        </w:rPr>
        <w:fldChar w:fldCharType="end"/>
      </w:r>
      <w:r w:rsidR="002408E4">
        <w:rPr>
          <w:rFonts w:ascii="Arial" w:hAnsi="Arial" w:cs="Arial"/>
          <w:szCs w:val="24"/>
        </w:rPr>
        <w:t xml:space="preserve"> </w:t>
      </w:r>
      <w:r w:rsidR="009F50DF">
        <w:rPr>
          <w:rFonts w:ascii="Arial" w:hAnsi="Arial" w:cs="Arial"/>
          <w:szCs w:val="24"/>
        </w:rPr>
        <w:t>that the</w:t>
      </w:r>
      <w:r w:rsidRPr="002408E4" w:rsidR="002408E4">
        <w:rPr>
          <w:rFonts w:ascii="Arial" w:hAnsi="Arial" w:cs="Arial"/>
          <w:szCs w:val="24"/>
        </w:rPr>
        <w:t xml:space="preserve"> Replacement Supplier</w:t>
      </w:r>
      <w:r w:rsidR="002408E4">
        <w:rPr>
          <w:rFonts w:ascii="Arial" w:hAnsi="Arial" w:cs="Arial"/>
          <w:szCs w:val="24"/>
        </w:rPr>
        <w:t xml:space="preserve"> </w:t>
      </w:r>
      <w:r w:rsidR="007F5BF2">
        <w:rPr>
          <w:rFonts w:ascii="Arial" w:hAnsi="Arial" w:cs="Arial"/>
          <w:szCs w:val="24"/>
        </w:rPr>
        <w:t xml:space="preserve">or the Authority </w:t>
      </w:r>
      <w:r w:rsidR="002408E4">
        <w:rPr>
          <w:rFonts w:ascii="Arial" w:hAnsi="Arial" w:cs="Arial"/>
          <w:szCs w:val="24"/>
        </w:rPr>
        <w:t xml:space="preserve">requires </w:t>
      </w:r>
      <w:r w:rsidR="00E15411">
        <w:rPr>
          <w:rFonts w:ascii="Arial" w:hAnsi="Arial" w:cs="Arial"/>
          <w:szCs w:val="24"/>
        </w:rPr>
        <w:t xml:space="preserve">use of </w:t>
      </w:r>
      <w:r w:rsidR="002408E4">
        <w:rPr>
          <w:rFonts w:ascii="Arial" w:hAnsi="Arial" w:cs="Arial"/>
          <w:szCs w:val="24"/>
        </w:rPr>
        <w:t xml:space="preserve">any of the </w:t>
      </w:r>
      <w:r w:rsidR="002B6105">
        <w:rPr>
          <w:rFonts w:ascii="Arial" w:hAnsi="Arial" w:cs="Arial"/>
          <w:szCs w:val="24"/>
        </w:rPr>
        <w:t xml:space="preserve">Software </w:t>
      </w:r>
      <w:r w:rsidR="00E15411">
        <w:rPr>
          <w:rFonts w:ascii="Arial" w:hAnsi="Arial" w:cs="Arial"/>
          <w:szCs w:val="24"/>
        </w:rPr>
        <w:t>in accordance with the licences</w:t>
      </w:r>
      <w:r w:rsidR="002408E4">
        <w:rPr>
          <w:rFonts w:ascii="Arial" w:hAnsi="Arial" w:cs="Arial"/>
          <w:szCs w:val="24"/>
        </w:rPr>
        <w:t xml:space="preserve"> described in </w:t>
      </w:r>
      <w:r w:rsidR="007F5BF2">
        <w:rPr>
          <w:rFonts w:ascii="Arial" w:hAnsi="Arial" w:cs="Arial"/>
          <w:szCs w:val="24"/>
        </w:rPr>
        <w:t xml:space="preserve">Clauses 17.4A(a)(ii) and/or </w:t>
      </w:r>
      <w:r w:rsidR="002408E4">
        <w:rPr>
          <w:rFonts w:ascii="Arial" w:hAnsi="Arial" w:cs="Arial"/>
          <w:szCs w:val="24"/>
        </w:rPr>
        <w:t>Clause 17.16 the S</w:t>
      </w:r>
      <w:r w:rsidR="002B6105">
        <w:rPr>
          <w:rFonts w:ascii="Arial" w:hAnsi="Arial" w:cs="Arial"/>
          <w:szCs w:val="24"/>
        </w:rPr>
        <w:t>upplier shall:</w:t>
      </w:r>
      <w:bookmarkEnd w:id="73"/>
    </w:p>
    <w:p w:rsidRPr="002B6105" w:rsidR="002B6105" w:rsidP="002B6105" w:rsidRDefault="002408E4" w14:paraId="6F83EE46" w14:textId="6D91830A">
      <w:pPr>
        <w:pStyle w:val="Heading4"/>
        <w:rPr>
          <w:rFonts w:ascii="Arial" w:hAnsi="Arial" w:cs="Arial"/>
        </w:rPr>
      </w:pPr>
      <w:r w:rsidRPr="002B6105">
        <w:rPr>
          <w:rFonts w:ascii="Arial" w:hAnsi="Arial" w:cs="Arial"/>
        </w:rPr>
        <w:t>in addition to granting such requested licences, provide</w:t>
      </w:r>
      <w:r w:rsidRPr="002B6105" w:rsidR="00C30797">
        <w:rPr>
          <w:rFonts w:ascii="Arial" w:hAnsi="Arial" w:cs="Arial"/>
        </w:rPr>
        <w:t xml:space="preserve"> or procure the provision of</w:t>
      </w:r>
      <w:r w:rsidRPr="002B6105">
        <w:rPr>
          <w:rFonts w:ascii="Arial" w:hAnsi="Arial" w:cs="Arial"/>
        </w:rPr>
        <w:t xml:space="preserve"> ongoing support and maintenance</w:t>
      </w:r>
      <w:r w:rsidRPr="002B6105" w:rsidR="00C30797">
        <w:rPr>
          <w:rFonts w:ascii="Arial" w:hAnsi="Arial" w:cs="Arial"/>
        </w:rPr>
        <w:t xml:space="preserve"> (including regular updates and new releases </w:t>
      </w:r>
      <w:r w:rsidR="007F5BF2">
        <w:rPr>
          <w:rFonts w:ascii="Arial" w:hAnsi="Arial" w:cs="Arial"/>
        </w:rPr>
        <w:t xml:space="preserve">required </w:t>
      </w:r>
      <w:r w:rsidRPr="002B6105" w:rsidR="00C30797">
        <w:rPr>
          <w:rFonts w:ascii="Arial" w:hAnsi="Arial" w:cs="Arial"/>
        </w:rPr>
        <w:t xml:space="preserve">to </w:t>
      </w:r>
      <w:r w:rsidR="007F5BF2">
        <w:rPr>
          <w:rFonts w:ascii="Arial" w:hAnsi="Arial" w:cs="Arial"/>
        </w:rPr>
        <w:t>meet</w:t>
      </w:r>
      <w:r w:rsidRPr="002B6105" w:rsidR="00C30797">
        <w:rPr>
          <w:rFonts w:ascii="Arial" w:hAnsi="Arial" w:cs="Arial"/>
        </w:rPr>
        <w:t xml:space="preserve"> general legislative change </w:t>
      </w:r>
      <w:r w:rsidR="007F5BF2">
        <w:rPr>
          <w:rFonts w:ascii="Arial" w:hAnsi="Arial" w:cs="Arial"/>
        </w:rPr>
        <w:t xml:space="preserve">requirements </w:t>
      </w:r>
      <w:r w:rsidRPr="002B6105" w:rsidR="00C30797">
        <w:rPr>
          <w:rFonts w:ascii="Arial" w:hAnsi="Arial" w:cs="Arial"/>
        </w:rPr>
        <w:t xml:space="preserve">and </w:t>
      </w:r>
      <w:r w:rsidRPr="00946C7A" w:rsidR="007F5BF2">
        <w:rPr>
          <w:rFonts w:ascii="Arial" w:hAnsi="Arial" w:cs="Arial"/>
        </w:rPr>
        <w:t xml:space="preserve">updates </w:t>
      </w:r>
      <w:r w:rsidR="007F5BF2">
        <w:rPr>
          <w:rFonts w:ascii="Arial" w:hAnsi="Arial" w:cs="Arial"/>
        </w:rPr>
        <w:t xml:space="preserve">and upgrades </w:t>
      </w:r>
      <w:r w:rsidRPr="00946C7A" w:rsidR="007F5BF2">
        <w:rPr>
          <w:rFonts w:ascii="Arial" w:hAnsi="Arial" w:cs="Arial"/>
        </w:rPr>
        <w:t>required to ensure the conti</w:t>
      </w:r>
      <w:r w:rsidR="007F5BF2">
        <w:rPr>
          <w:rFonts w:ascii="Arial" w:hAnsi="Arial" w:cs="Arial"/>
        </w:rPr>
        <w:t>nued and safe operation of the S</w:t>
      </w:r>
      <w:r w:rsidRPr="00946C7A" w:rsidR="007F5BF2">
        <w:rPr>
          <w:rFonts w:ascii="Arial" w:hAnsi="Arial" w:cs="Arial"/>
        </w:rPr>
        <w:t xml:space="preserve">oftware </w:t>
      </w:r>
      <w:r w:rsidR="007F5BF2">
        <w:rPr>
          <w:rFonts w:ascii="Arial" w:hAnsi="Arial" w:cs="Arial"/>
        </w:rPr>
        <w:t xml:space="preserve">(including </w:t>
      </w:r>
      <w:r w:rsidRPr="00946C7A" w:rsidR="007F5BF2">
        <w:rPr>
          <w:rFonts w:ascii="Arial" w:hAnsi="Arial" w:cs="Arial"/>
        </w:rPr>
        <w:t>security</w:t>
      </w:r>
      <w:r w:rsidR="007F5BF2">
        <w:rPr>
          <w:rFonts w:ascii="Arial" w:hAnsi="Arial" w:cs="Arial"/>
        </w:rPr>
        <w:t xml:space="preserve"> updates and patches)</w:t>
      </w:r>
      <w:r w:rsidRPr="00946C7A" w:rsidR="007F5BF2">
        <w:rPr>
          <w:rFonts w:ascii="Arial" w:hAnsi="Arial" w:cs="Arial"/>
        </w:rPr>
        <w:t xml:space="preserve"> </w:t>
      </w:r>
      <w:r w:rsidR="007F5BF2">
        <w:rPr>
          <w:rFonts w:ascii="Arial" w:hAnsi="Arial" w:cs="Arial"/>
        </w:rPr>
        <w:t>but not</w:t>
      </w:r>
      <w:r w:rsidRPr="002B6105" w:rsidR="007F5BF2">
        <w:rPr>
          <w:rFonts w:ascii="Arial" w:hAnsi="Arial" w:cs="Arial"/>
        </w:rPr>
        <w:t xml:space="preserve"> </w:t>
      </w:r>
      <w:r w:rsidR="007F5BF2">
        <w:rPr>
          <w:rFonts w:ascii="Arial" w:hAnsi="Arial" w:cs="Arial"/>
        </w:rPr>
        <w:t xml:space="preserve">general functional </w:t>
      </w:r>
      <w:r w:rsidRPr="002B6105" w:rsidR="00C30797">
        <w:rPr>
          <w:rFonts w:ascii="Arial" w:hAnsi="Arial" w:cs="Arial"/>
        </w:rPr>
        <w:t>enhancements</w:t>
      </w:r>
      <w:r w:rsidR="007F5BF2">
        <w:rPr>
          <w:rFonts w:ascii="Arial" w:hAnsi="Arial" w:cs="Arial"/>
        </w:rPr>
        <w:t xml:space="preserve"> to the Software which would be chargeable additional features to other customers of the Supplier</w:t>
      </w:r>
      <w:r w:rsidRPr="002B6105" w:rsidR="00C30797">
        <w:rPr>
          <w:rFonts w:ascii="Arial" w:hAnsi="Arial" w:cs="Arial"/>
        </w:rPr>
        <w:t xml:space="preserve">) </w:t>
      </w:r>
      <w:r w:rsidRPr="002B6105">
        <w:rPr>
          <w:rFonts w:ascii="Arial" w:hAnsi="Arial" w:cs="Arial"/>
        </w:rPr>
        <w:t>in respect of such licensed S</w:t>
      </w:r>
      <w:r w:rsidRPr="002B6105" w:rsidR="00C30797">
        <w:rPr>
          <w:rFonts w:ascii="Arial" w:hAnsi="Arial" w:cs="Arial"/>
        </w:rPr>
        <w:t xml:space="preserve">oftware as may be reasonably required to enable the </w:t>
      </w:r>
      <w:r w:rsidR="007F5BF2">
        <w:rPr>
          <w:rFonts w:ascii="Arial" w:hAnsi="Arial" w:cs="Arial"/>
        </w:rPr>
        <w:t xml:space="preserve">Authority and/or </w:t>
      </w:r>
      <w:r w:rsidRPr="002B6105" w:rsidR="002B6105">
        <w:rPr>
          <w:rFonts w:ascii="Arial" w:hAnsi="Arial" w:cs="Arial"/>
        </w:rPr>
        <w:t>Replacement Supplier</w:t>
      </w:r>
      <w:r w:rsidRPr="002B6105" w:rsidR="00C30797">
        <w:rPr>
          <w:rFonts w:ascii="Arial" w:hAnsi="Arial" w:cs="Arial"/>
        </w:rPr>
        <w:t xml:space="preserve"> to ensure continuity of the administration services for the </w:t>
      </w:r>
      <w:r w:rsidR="00907491">
        <w:rPr>
          <w:rFonts w:ascii="Arial" w:hAnsi="Arial" w:cs="Arial"/>
        </w:rPr>
        <w:t>Royal Mail Statutory</w:t>
      </w:r>
      <w:r w:rsidRPr="002B6105" w:rsidR="00C30797">
        <w:rPr>
          <w:rFonts w:ascii="Arial" w:hAnsi="Arial" w:cs="Arial"/>
        </w:rPr>
        <w:t xml:space="preserve"> Pension Scheme</w:t>
      </w:r>
      <w:r w:rsidRPr="002B6105" w:rsidR="002B6105">
        <w:rPr>
          <w:rFonts w:ascii="Arial" w:hAnsi="Arial" w:cs="Arial"/>
        </w:rPr>
        <w:t>;</w:t>
      </w:r>
    </w:p>
    <w:p w:rsidRPr="002B6105" w:rsidR="002B6105" w:rsidP="002B6105" w:rsidRDefault="002B6105" w14:paraId="3358F030" w14:textId="5702BEA1">
      <w:pPr>
        <w:pStyle w:val="Heading4"/>
        <w:rPr>
          <w:rFonts w:ascii="Arial" w:hAnsi="Arial" w:cs="Arial"/>
        </w:rPr>
      </w:pPr>
      <w:r w:rsidRPr="002B6105">
        <w:rPr>
          <w:rFonts w:ascii="Arial" w:hAnsi="Arial" w:cs="Arial"/>
        </w:rPr>
        <w:t xml:space="preserve">provide such </w:t>
      </w:r>
      <w:r w:rsidR="007F5BF2">
        <w:rPr>
          <w:rFonts w:ascii="Arial" w:hAnsi="Arial" w:cs="Arial"/>
        </w:rPr>
        <w:t xml:space="preserve">licences and </w:t>
      </w:r>
      <w:r w:rsidRPr="002B6105">
        <w:rPr>
          <w:rFonts w:ascii="Arial" w:hAnsi="Arial" w:cs="Arial"/>
        </w:rPr>
        <w:t xml:space="preserve">support and maintenance </w:t>
      </w:r>
      <w:r w:rsidR="007F5BF2">
        <w:rPr>
          <w:rFonts w:ascii="Arial" w:hAnsi="Arial" w:cs="Arial"/>
        </w:rPr>
        <w:t xml:space="preserve">services </w:t>
      </w:r>
      <w:r w:rsidRPr="002B6105">
        <w:rPr>
          <w:rFonts w:ascii="Arial" w:hAnsi="Arial" w:cs="Arial"/>
        </w:rPr>
        <w:t>as referred to in sub-paragraph (a) immediately above:</w:t>
      </w:r>
    </w:p>
    <w:p w:rsidRPr="002B6105" w:rsidR="002B6105" w:rsidP="002B6105" w:rsidRDefault="00C30797" w14:paraId="7603258B" w14:textId="77777777">
      <w:pPr>
        <w:pStyle w:val="Heading5"/>
        <w:rPr>
          <w:rFonts w:ascii="Arial" w:hAnsi="Arial" w:cs="Arial"/>
        </w:rPr>
      </w:pPr>
      <w:r w:rsidRPr="002B6105">
        <w:rPr>
          <w:rFonts w:ascii="Arial" w:hAnsi="Arial" w:cs="Arial"/>
        </w:rPr>
        <w:t>on substantially the same basis and terms as provided during this Agreement</w:t>
      </w:r>
      <w:r w:rsidRPr="002B6105" w:rsidR="002B6105">
        <w:rPr>
          <w:rFonts w:ascii="Arial" w:hAnsi="Arial" w:cs="Arial"/>
        </w:rPr>
        <w:t>; and</w:t>
      </w:r>
    </w:p>
    <w:p w:rsidRPr="002B6105" w:rsidR="002B6105" w:rsidP="002B6105" w:rsidRDefault="00C30797" w14:paraId="71C449F7" w14:textId="198862D2">
      <w:pPr>
        <w:pStyle w:val="Heading5"/>
        <w:rPr>
          <w:rFonts w:ascii="Arial" w:hAnsi="Arial" w:cs="Arial"/>
        </w:rPr>
      </w:pPr>
      <w:r w:rsidRPr="002B6105">
        <w:rPr>
          <w:rFonts w:ascii="Arial" w:hAnsi="Arial" w:cs="Arial"/>
        </w:rPr>
        <w:t xml:space="preserve">on a </w:t>
      </w:r>
      <w:r w:rsidR="00DD50BD">
        <w:rPr>
          <w:rFonts w:ascii="Arial" w:hAnsi="Arial" w:cs="Arial"/>
        </w:rPr>
        <w:t>monthly</w:t>
      </w:r>
      <w:r w:rsidRPr="002B6105" w:rsidR="00DD50BD">
        <w:rPr>
          <w:rFonts w:ascii="Arial" w:hAnsi="Arial" w:cs="Arial"/>
        </w:rPr>
        <w:t xml:space="preserve"> </w:t>
      </w:r>
      <w:r w:rsidRPr="002B6105">
        <w:rPr>
          <w:rFonts w:ascii="Arial" w:hAnsi="Arial" w:cs="Arial"/>
        </w:rPr>
        <w:t>basis</w:t>
      </w:r>
      <w:r w:rsidR="00DD50BD">
        <w:rPr>
          <w:rFonts w:ascii="Arial" w:hAnsi="Arial" w:cs="Arial"/>
        </w:rPr>
        <w:t xml:space="preserve"> </w:t>
      </w:r>
      <w:r w:rsidRPr="001C7F26" w:rsidR="00DD50BD">
        <w:rPr>
          <w:rFonts w:ascii="Arial" w:hAnsi="Arial" w:cs="Arial"/>
        </w:rPr>
        <w:t>(or such other longer period as agreed by the Authority)</w:t>
      </w:r>
      <w:r w:rsidR="00DD50BD">
        <w:rPr>
          <w:rFonts w:ascii="Arial" w:hAnsi="Arial" w:cs="Arial"/>
        </w:rPr>
        <w:t xml:space="preserve"> </w:t>
      </w:r>
      <w:r w:rsidRPr="002B6105">
        <w:rPr>
          <w:rFonts w:ascii="Arial" w:hAnsi="Arial" w:cs="Arial"/>
        </w:rPr>
        <w:t xml:space="preserve">for a period of </w:t>
      </w:r>
      <w:r w:rsidR="00DD50BD">
        <w:rPr>
          <w:rFonts w:ascii="Arial" w:hAnsi="Arial" w:cs="Arial"/>
        </w:rPr>
        <w:t xml:space="preserve">time necessary </w:t>
      </w:r>
      <w:r w:rsidRPr="002B6105">
        <w:rPr>
          <w:rFonts w:ascii="Arial" w:hAnsi="Arial" w:cs="Arial"/>
        </w:rPr>
        <w:t xml:space="preserve">to </w:t>
      </w:r>
      <w:r w:rsidR="00DD50BD">
        <w:rPr>
          <w:rFonts w:ascii="Arial" w:hAnsi="Arial" w:cs="Arial"/>
        </w:rPr>
        <w:t>enable the Authority and/or</w:t>
      </w:r>
      <w:r w:rsidRPr="002B6105">
        <w:rPr>
          <w:rFonts w:ascii="Arial" w:hAnsi="Arial" w:cs="Arial"/>
        </w:rPr>
        <w:t xml:space="preserve"> Replacement Supplier</w:t>
      </w:r>
      <w:r w:rsidR="00DD50BD">
        <w:rPr>
          <w:rFonts w:ascii="Arial" w:hAnsi="Arial" w:cs="Arial"/>
        </w:rPr>
        <w:t xml:space="preserve"> to ensure continuity of service in relation to administration of the CSPS pending the Authority’s and/or a Replacement Supplier’s transition to a replacement software platform;</w:t>
      </w:r>
    </w:p>
    <w:p w:rsidRPr="00DD50BD" w:rsidR="00DD50BD" w:rsidP="00DD50BD" w:rsidRDefault="00DD50BD" w14:paraId="7F5A4B87" w14:textId="072A50A0">
      <w:pPr>
        <w:pStyle w:val="Heading4"/>
        <w:rPr>
          <w:rFonts w:ascii="Arial" w:hAnsi="Arial" w:cs="Arial"/>
        </w:rPr>
      </w:pPr>
      <w:r w:rsidRPr="00DD50BD">
        <w:rPr>
          <w:rFonts w:ascii="Arial" w:hAnsi="Arial" w:cs="Arial"/>
        </w:rPr>
        <w:t>the Supplier shall be entitled to charge the Authority and/or Replacement Supplier (as applicable) reasonable fees on a monthly basis (or such other longer period as agreed by the Authority) for the provision of such a licence and support and maintenance service for the relevant Software item such reasonable fees being calculated:</w:t>
      </w:r>
    </w:p>
    <w:p w:rsidRPr="00DD50BD" w:rsidR="00DD50BD" w:rsidP="00DD50BD" w:rsidRDefault="00DD50BD" w14:paraId="7DEE3D3A" w14:textId="6ED983EA">
      <w:pPr>
        <w:pStyle w:val="Heading5"/>
        <w:rPr>
          <w:rFonts w:ascii="Arial" w:hAnsi="Arial" w:cs="Arial"/>
        </w:rPr>
      </w:pPr>
      <w:r w:rsidRPr="001C7F26">
        <w:rPr>
          <w:rFonts w:ascii="Arial" w:hAnsi="Arial" w:cs="Arial"/>
        </w:rPr>
        <w:t>in respect of relevant Costs incurred directly by the Supplier and/or any other member of the Supplier Group in providing such licence and support and maintenance service, on the same and proportional basis as the relevant Costs and profit margin set out in the Financial Model</w:t>
      </w:r>
      <w:r>
        <w:rPr>
          <w:rFonts w:ascii="Arial" w:hAnsi="Arial" w:cs="Arial"/>
        </w:rPr>
        <w:t xml:space="preserve"> </w:t>
      </w:r>
      <w:r w:rsidRPr="009B7ECB">
        <w:rPr>
          <w:rFonts w:ascii="Arial" w:hAnsi="Arial" w:cs="Arial"/>
        </w:rPr>
        <w:t>(for the avoidance of doubt, any relevant Costs which are Indexable Costs shall be subject to Indexation)</w:t>
      </w:r>
      <w:r w:rsidRPr="001C7F26">
        <w:rPr>
          <w:rFonts w:ascii="Arial" w:hAnsi="Arial" w:cs="Arial"/>
        </w:rPr>
        <w:t xml:space="preserve">; and </w:t>
      </w:r>
    </w:p>
    <w:p w:rsidRPr="00DD50BD" w:rsidR="002B6105" w:rsidP="00DD50BD" w:rsidRDefault="00DD50BD" w14:paraId="12568E55" w14:textId="4034379D">
      <w:pPr>
        <w:pStyle w:val="Heading5"/>
        <w:rPr>
          <w:rFonts w:ascii="Arial" w:hAnsi="Arial" w:cs="Arial"/>
        </w:rPr>
      </w:pPr>
      <w:r w:rsidRPr="00DD50BD">
        <w:rPr>
          <w:rFonts w:ascii="Arial" w:hAnsi="Arial" w:cs="Arial"/>
        </w:rPr>
        <w:lastRenderedPageBreak/>
        <w:t xml:space="preserve">in respect of relevant Costs set out in the Financial Model payable by the Supplier to relevant third parties (i.e. excluding the Supplier and/or any other member of the Supplier Group) </w:t>
      </w:r>
      <w:r w:rsidRPr="00DD50BD" w:rsidR="00E15411">
        <w:rPr>
          <w:rFonts w:ascii="Arial" w:hAnsi="Arial" w:cs="Arial"/>
        </w:rPr>
        <w:t xml:space="preserve">such </w:t>
      </w:r>
      <w:r w:rsidRPr="00DD50BD">
        <w:rPr>
          <w:rFonts w:ascii="Arial" w:hAnsi="Arial" w:cs="Arial"/>
        </w:rPr>
        <w:t xml:space="preserve">as Third Party Software licences and related </w:t>
      </w:r>
      <w:r w:rsidRPr="00DD50BD" w:rsidR="00E15411">
        <w:rPr>
          <w:rFonts w:ascii="Arial" w:hAnsi="Arial" w:cs="Arial"/>
        </w:rPr>
        <w:t>services</w:t>
      </w:r>
      <w:r w:rsidRPr="00DD50BD">
        <w:rPr>
          <w:rFonts w:ascii="Arial" w:hAnsi="Arial" w:cs="Arial"/>
        </w:rPr>
        <w:t xml:space="preserve"> Costs, by reference to their current market value and the most advantageous third party terms that the Supplier is able to negotiate with its third party suppliers (for the avoidance of doubt, any relevant Costs which are Indexable Costs shall be subject to Indexation)</w:t>
      </w:r>
      <w:r w:rsidRPr="00DD50BD" w:rsidR="002B6105">
        <w:rPr>
          <w:rFonts w:ascii="Arial" w:hAnsi="Arial" w:cs="Arial"/>
        </w:rPr>
        <w:t>; and</w:t>
      </w:r>
    </w:p>
    <w:p w:rsidRPr="002B6105" w:rsidR="003358A7" w:rsidP="00791BC6" w:rsidRDefault="002B6105" w14:paraId="1D9F0143" w14:textId="641AC4EC">
      <w:pPr>
        <w:pStyle w:val="Heading4"/>
        <w:rPr>
          <w:rFonts w:ascii="Arial" w:hAnsi="Arial" w:cs="Arial"/>
        </w:rPr>
      </w:pPr>
      <w:r>
        <w:rPr>
          <w:rFonts w:ascii="Arial" w:hAnsi="Arial" w:cs="Arial"/>
        </w:rPr>
        <w:t xml:space="preserve">cease to be obliged to provide such </w:t>
      </w:r>
      <w:r w:rsidR="00DD50BD">
        <w:rPr>
          <w:rFonts w:ascii="Arial" w:hAnsi="Arial" w:cs="Arial"/>
        </w:rPr>
        <w:t xml:space="preserve">licence and </w:t>
      </w:r>
      <w:r>
        <w:rPr>
          <w:rFonts w:ascii="Arial" w:hAnsi="Arial" w:cs="Arial"/>
        </w:rPr>
        <w:t xml:space="preserve">support and maintenance services </w:t>
      </w:r>
      <w:r w:rsidRPr="000E6525" w:rsidR="00DD50BD">
        <w:rPr>
          <w:rFonts w:ascii="Arial" w:hAnsi="Arial" w:cs="Arial"/>
        </w:rPr>
        <w:t xml:space="preserve">for the relevant Software item </w:t>
      </w:r>
      <w:r w:rsidR="00DD50BD">
        <w:rPr>
          <w:rFonts w:ascii="Arial" w:hAnsi="Arial" w:cs="Arial"/>
        </w:rPr>
        <w:t xml:space="preserve">where the Authority or </w:t>
      </w:r>
      <w:r>
        <w:rPr>
          <w:rFonts w:ascii="Arial" w:hAnsi="Arial" w:cs="Arial"/>
        </w:rPr>
        <w:t xml:space="preserve">the </w:t>
      </w:r>
      <w:r w:rsidRPr="002B6105" w:rsidR="00C30797">
        <w:rPr>
          <w:rFonts w:ascii="Arial" w:hAnsi="Arial" w:cs="Arial"/>
        </w:rPr>
        <w:t xml:space="preserve">Replacement Supplier </w:t>
      </w:r>
      <w:r>
        <w:rPr>
          <w:rFonts w:ascii="Arial" w:hAnsi="Arial" w:cs="Arial"/>
        </w:rPr>
        <w:t xml:space="preserve">gives the Supplier notice of termination of such </w:t>
      </w:r>
      <w:r w:rsidR="00DD50BD">
        <w:rPr>
          <w:rFonts w:ascii="Arial" w:hAnsi="Arial" w:cs="Arial"/>
        </w:rPr>
        <w:t xml:space="preserve">licence and </w:t>
      </w:r>
      <w:r>
        <w:rPr>
          <w:rFonts w:ascii="Arial" w:hAnsi="Arial" w:cs="Arial"/>
        </w:rPr>
        <w:t xml:space="preserve">services </w:t>
      </w:r>
      <w:r w:rsidRPr="002B6105">
        <w:rPr>
          <w:rFonts w:ascii="Arial" w:hAnsi="Arial" w:cs="Arial"/>
        </w:rPr>
        <w:t>which it may do at any time</w:t>
      </w:r>
      <w:r w:rsidR="00DD50BD">
        <w:rPr>
          <w:rFonts w:ascii="Arial" w:hAnsi="Arial" w:cs="Arial"/>
        </w:rPr>
        <w:t xml:space="preserve"> and with effect from such notice of termination the Authority’s or the Replacement Supplier’s obligation to pay the monthly </w:t>
      </w:r>
      <w:r w:rsidRPr="001C7F26" w:rsidR="00DD50BD">
        <w:rPr>
          <w:rFonts w:ascii="Arial" w:hAnsi="Arial" w:cs="Arial"/>
        </w:rPr>
        <w:t>(or such other longer period as agreed by the Authority)</w:t>
      </w:r>
      <w:r w:rsidR="00DD50BD">
        <w:rPr>
          <w:rFonts w:ascii="Arial" w:hAnsi="Arial" w:cs="Arial"/>
        </w:rPr>
        <w:t xml:space="preserve"> charges </w:t>
      </w:r>
      <w:r w:rsidRPr="009F37E0" w:rsidR="00DD50BD">
        <w:rPr>
          <w:rFonts w:ascii="Arial" w:hAnsi="Arial" w:cs="Arial"/>
        </w:rPr>
        <w:t>shall cease for such licence and support and maintenance services for the relevant Software item</w:t>
      </w:r>
      <w:r w:rsidRPr="002B6105" w:rsidR="00DD50BD">
        <w:rPr>
          <w:rFonts w:ascii="Arial" w:hAnsi="Arial" w:cs="Arial"/>
        </w:rPr>
        <w:t>.</w:t>
      </w:r>
    </w:p>
    <w:p w:rsidRPr="00E15411" w:rsidR="00E15411" w:rsidP="007D5066" w:rsidRDefault="00E15411" w14:paraId="78002B86" w14:textId="7E5B3DB0">
      <w:pPr>
        <w:pStyle w:val="Heading3"/>
        <w:keepNext/>
        <w:rPr>
          <w:rFonts w:ascii="Arial" w:hAnsi="Arial" w:cs="Arial"/>
          <w:szCs w:val="24"/>
        </w:rPr>
      </w:pPr>
      <w:r w:rsidRPr="00E15411">
        <w:rPr>
          <w:rFonts w:ascii="Arial" w:hAnsi="Arial" w:cs="Arial"/>
          <w:szCs w:val="24"/>
        </w:rPr>
        <w:t>Where the Supplier is notified in accordance with Paragraph </w:t>
      </w:r>
      <w:r w:rsidRPr="00E15411">
        <w:rPr>
          <w:rFonts w:ascii="Arial" w:hAnsi="Arial" w:cs="Arial"/>
          <w:szCs w:val="24"/>
        </w:rPr>
        <w:fldChar w:fldCharType="begin"/>
      </w:r>
      <w:r w:rsidRPr="00E15411">
        <w:rPr>
          <w:rFonts w:ascii="Arial" w:hAnsi="Arial" w:cs="Arial"/>
          <w:szCs w:val="24"/>
        </w:rPr>
        <w:instrText xml:space="preserve"> REF _Ref101651987 \r \h </w:instrText>
      </w:r>
      <w:r w:rsidRPr="00E15411">
        <w:rPr>
          <w:rFonts w:ascii="Arial" w:hAnsi="Arial" w:cs="Arial"/>
          <w:szCs w:val="24"/>
        </w:rPr>
      </w:r>
      <w:r w:rsidRPr="00E15411">
        <w:rPr>
          <w:rFonts w:ascii="Arial" w:hAnsi="Arial" w:cs="Arial"/>
          <w:szCs w:val="24"/>
        </w:rPr>
        <w:fldChar w:fldCharType="separate"/>
      </w:r>
      <w:r w:rsidR="00F91C0C">
        <w:rPr>
          <w:rFonts w:ascii="Arial" w:hAnsi="Arial" w:cs="Arial"/>
          <w:szCs w:val="24"/>
        </w:rPr>
        <w:t>7.3(c)</w:t>
      </w:r>
      <w:r w:rsidRPr="00E15411">
        <w:rPr>
          <w:rFonts w:ascii="Arial" w:hAnsi="Arial" w:cs="Arial"/>
          <w:szCs w:val="24"/>
        </w:rPr>
        <w:fldChar w:fldCharType="end"/>
      </w:r>
      <w:r w:rsidRPr="00E15411">
        <w:rPr>
          <w:rFonts w:ascii="Arial" w:hAnsi="Arial" w:cs="Arial"/>
          <w:szCs w:val="24"/>
        </w:rPr>
        <w:t xml:space="preserve"> that the  Replacement Supplier</w:t>
      </w:r>
      <w:r w:rsidRPr="00DD50BD" w:rsidR="00DD50BD">
        <w:t xml:space="preserve"> </w:t>
      </w:r>
      <w:r w:rsidRPr="00DD50BD" w:rsidR="00DD50BD">
        <w:rPr>
          <w:rFonts w:ascii="Arial" w:hAnsi="Arial" w:cs="Arial"/>
          <w:szCs w:val="24"/>
        </w:rPr>
        <w:t>or the Authority</w:t>
      </w:r>
      <w:r w:rsidRPr="00E15411">
        <w:rPr>
          <w:rFonts w:ascii="Arial" w:hAnsi="Arial" w:cs="Arial"/>
          <w:szCs w:val="24"/>
        </w:rPr>
        <w:t xml:space="preserve"> requires </w:t>
      </w:r>
      <w:r w:rsidRPr="00DD50BD" w:rsidR="00DD50BD">
        <w:rPr>
          <w:rFonts w:ascii="Arial" w:hAnsi="Arial" w:cs="Arial"/>
          <w:szCs w:val="24"/>
        </w:rPr>
        <w:t xml:space="preserve">a licence to </w:t>
      </w:r>
      <w:r w:rsidRPr="00E15411">
        <w:rPr>
          <w:rFonts w:ascii="Arial" w:hAnsi="Arial" w:cs="Arial"/>
          <w:szCs w:val="24"/>
        </w:rPr>
        <w:t>use any of the Software in accordance with the licences described in Clause</w:t>
      </w:r>
      <w:r w:rsidR="00DD50BD">
        <w:rPr>
          <w:rFonts w:ascii="Arial" w:hAnsi="Arial" w:cs="Arial"/>
          <w:szCs w:val="24"/>
        </w:rPr>
        <w:t xml:space="preserve">s </w:t>
      </w:r>
      <w:r w:rsidRPr="00D91A41" w:rsidR="00DD50BD">
        <w:rPr>
          <w:rFonts w:ascii="Arial" w:hAnsi="Arial" w:cs="Arial"/>
          <w:szCs w:val="24"/>
        </w:rPr>
        <w:t>17.4A(a)(ii) and</w:t>
      </w:r>
      <w:r w:rsidR="00DD50BD">
        <w:rPr>
          <w:rFonts w:ascii="Arial" w:hAnsi="Arial" w:cs="Arial"/>
          <w:szCs w:val="24"/>
        </w:rPr>
        <w:t>/or</w:t>
      </w:r>
      <w:r w:rsidRPr="00E15411">
        <w:rPr>
          <w:rFonts w:ascii="Arial" w:hAnsi="Arial" w:cs="Arial"/>
          <w:szCs w:val="24"/>
        </w:rPr>
        <w:t xml:space="preserve"> 17.16 the Supplier shall</w:t>
      </w:r>
      <w:r>
        <w:rPr>
          <w:rFonts w:ascii="Arial" w:hAnsi="Arial" w:cs="Arial"/>
          <w:szCs w:val="24"/>
        </w:rPr>
        <w:t>, as an alternative to the provision of a licence(s) and related support and maintenance services, offer the continued use of the relevant</w:t>
      </w:r>
      <w:r w:rsidRPr="00E15411">
        <w:rPr>
          <w:rFonts w:ascii="Arial" w:hAnsi="Arial" w:cs="Arial"/>
          <w:szCs w:val="24"/>
        </w:rPr>
        <w:t xml:space="preserve"> Software</w:t>
      </w:r>
      <w:r>
        <w:rPr>
          <w:rFonts w:ascii="Arial" w:hAnsi="Arial" w:cs="Arial"/>
          <w:szCs w:val="24"/>
        </w:rPr>
        <w:t xml:space="preserve"> on a fully managed ‘software-as-a-service’ basis using equipment owned and/or managed by the Supplier to host, support and maintain the  Software</w:t>
      </w:r>
      <w:r w:rsidRPr="00E15411">
        <w:rPr>
          <w:rFonts w:ascii="Arial" w:hAnsi="Arial" w:cs="Arial"/>
          <w:szCs w:val="24"/>
        </w:rPr>
        <w:t xml:space="preserve"> </w:t>
      </w:r>
      <w:r>
        <w:rPr>
          <w:rFonts w:ascii="Arial" w:hAnsi="Arial" w:cs="Arial"/>
          <w:szCs w:val="24"/>
        </w:rPr>
        <w:t>to the same or better</w:t>
      </w:r>
      <w:r w:rsidRPr="00E15411">
        <w:rPr>
          <w:rFonts w:ascii="Arial" w:hAnsi="Arial" w:cs="Arial"/>
          <w:szCs w:val="24"/>
        </w:rPr>
        <w:t xml:space="preserve"> level of service, availability and standard of operability as provided during the Term of this Agreement</w:t>
      </w:r>
      <w:r>
        <w:rPr>
          <w:rFonts w:ascii="Arial" w:hAnsi="Arial" w:cs="Arial"/>
          <w:szCs w:val="24"/>
        </w:rPr>
        <w:t xml:space="preserve">. The </w:t>
      </w:r>
      <w:r w:rsidRPr="00E15411">
        <w:rPr>
          <w:rFonts w:ascii="Arial" w:hAnsi="Arial" w:cs="Arial"/>
          <w:szCs w:val="24"/>
        </w:rPr>
        <w:t>Supplier shall:</w:t>
      </w:r>
    </w:p>
    <w:p w:rsidRPr="001C7F26" w:rsidR="00DD50BD" w:rsidP="00DD50BD" w:rsidRDefault="00DD50BD" w14:paraId="594B6042" w14:textId="77777777">
      <w:pPr>
        <w:pStyle w:val="Heading4"/>
        <w:rPr>
          <w:rFonts w:ascii="Arial" w:hAnsi="Arial" w:cs="Arial"/>
        </w:rPr>
      </w:pPr>
      <w:r w:rsidRPr="00E15411">
        <w:rPr>
          <w:rFonts w:ascii="Arial" w:hAnsi="Arial" w:cs="Arial"/>
        </w:rPr>
        <w:t xml:space="preserve">be entitled to charge the </w:t>
      </w:r>
      <w:r>
        <w:rPr>
          <w:rFonts w:ascii="Arial" w:hAnsi="Arial" w:cs="Arial"/>
        </w:rPr>
        <w:t xml:space="preserve">Authority or </w:t>
      </w:r>
      <w:r w:rsidRPr="00E15411">
        <w:rPr>
          <w:rFonts w:ascii="Arial" w:hAnsi="Arial" w:cs="Arial"/>
        </w:rPr>
        <w:t xml:space="preserve">Replacement Supplier </w:t>
      </w:r>
      <w:r>
        <w:rPr>
          <w:rFonts w:ascii="Arial" w:hAnsi="Arial" w:cs="Arial"/>
        </w:rPr>
        <w:t xml:space="preserve">(as applicable) </w:t>
      </w:r>
      <w:r w:rsidRPr="001C7F26">
        <w:rPr>
          <w:rFonts w:ascii="Arial" w:hAnsi="Arial" w:cs="Arial"/>
        </w:rPr>
        <w:t xml:space="preserve">reasonable fees </w:t>
      </w:r>
      <w:r w:rsidRPr="00E15411">
        <w:rPr>
          <w:rFonts w:ascii="Arial" w:hAnsi="Arial" w:cs="Arial"/>
        </w:rPr>
        <w:t>on a</w:t>
      </w:r>
      <w:r>
        <w:rPr>
          <w:rFonts w:ascii="Arial" w:hAnsi="Arial" w:cs="Arial"/>
        </w:rPr>
        <w:t xml:space="preserve"> monthly</w:t>
      </w:r>
      <w:r w:rsidRPr="00E15411">
        <w:rPr>
          <w:rFonts w:ascii="Arial" w:hAnsi="Arial" w:cs="Arial"/>
        </w:rPr>
        <w:t xml:space="preserve"> basis </w:t>
      </w:r>
      <w:bookmarkStart w:name="_Hlk125907258" w:id="75"/>
      <w:r w:rsidRPr="001C7F26">
        <w:rPr>
          <w:rFonts w:ascii="Arial" w:hAnsi="Arial" w:cs="Arial"/>
        </w:rPr>
        <w:t xml:space="preserve">(or such other longer period as agreed by the Authority) </w:t>
      </w:r>
      <w:bookmarkEnd w:id="75"/>
      <w:r w:rsidRPr="00E15411">
        <w:rPr>
          <w:rFonts w:ascii="Arial" w:hAnsi="Arial" w:cs="Arial"/>
        </w:rPr>
        <w:t xml:space="preserve">for the provision of such fully managed ‘software-as-a-service’ </w:t>
      </w:r>
      <w:r w:rsidRPr="001C7F26">
        <w:rPr>
          <w:rFonts w:ascii="Arial" w:hAnsi="Arial" w:cs="Arial"/>
        </w:rPr>
        <w:t>, such reasonable fees being calculated:</w:t>
      </w:r>
    </w:p>
    <w:p w:rsidRPr="001C7F26" w:rsidR="00DD50BD" w:rsidP="00DD50BD" w:rsidRDefault="00DD50BD" w14:paraId="3BB8A77B" w14:textId="77777777">
      <w:pPr>
        <w:pStyle w:val="Heading5"/>
        <w:rPr>
          <w:rFonts w:ascii="Arial" w:hAnsi="Arial" w:cs="Arial"/>
        </w:rPr>
      </w:pPr>
      <w:r w:rsidRPr="001C7F26">
        <w:rPr>
          <w:rFonts w:ascii="Arial" w:hAnsi="Arial" w:cs="Arial"/>
        </w:rPr>
        <w:t>in respect of relevant Costs incurred directly by the Supplier and/or any other member of the Supplier Group in providing such fully managed ‘software-as-a-service’, on the same and proportional basis as the relevant Costs and profit margin set out in the Financial Model</w:t>
      </w:r>
      <w:r>
        <w:rPr>
          <w:rFonts w:ascii="Arial" w:hAnsi="Arial" w:cs="Arial"/>
        </w:rPr>
        <w:t xml:space="preserve"> </w:t>
      </w:r>
      <w:r w:rsidRPr="009B7ECB">
        <w:rPr>
          <w:rFonts w:ascii="Arial" w:hAnsi="Arial" w:cs="Arial"/>
        </w:rPr>
        <w:t>(for the avoidance of doubt, any relevant Costs which are Indexable Costs shall be subject to Indexation)</w:t>
      </w:r>
      <w:r w:rsidRPr="001C7F26">
        <w:rPr>
          <w:rFonts w:ascii="Arial" w:hAnsi="Arial" w:cs="Arial"/>
        </w:rPr>
        <w:t xml:space="preserve">; </w:t>
      </w:r>
    </w:p>
    <w:p w:rsidR="00DD50BD" w:rsidP="00DD50BD" w:rsidRDefault="00DD50BD" w14:paraId="35FDFBEA" w14:textId="77777777">
      <w:pPr>
        <w:pStyle w:val="Heading5"/>
        <w:rPr>
          <w:rFonts w:ascii="Arial" w:hAnsi="Arial" w:cs="Arial"/>
        </w:rPr>
      </w:pPr>
      <w:bookmarkStart w:name="_Hlk127193126" w:id="76"/>
      <w:r w:rsidRPr="001C7F26">
        <w:rPr>
          <w:rFonts w:ascii="Arial" w:hAnsi="Arial" w:cs="Arial"/>
        </w:rPr>
        <w:lastRenderedPageBreak/>
        <w:t>in respect of relevant Costs set out in the Financial Model payable by the Supplier to relevant third parties (i.e. excluding the Supplier and/or any other member of the Supplier Group) such as Third Party Software licence and related services Costs, by reference to their current market value and the most advantageous third party terms that the Supplier is able to negotiate with its third party suppliers</w:t>
      </w:r>
      <w:r>
        <w:rPr>
          <w:rFonts w:ascii="Arial" w:hAnsi="Arial" w:cs="Arial"/>
        </w:rPr>
        <w:t xml:space="preserve"> together with the </w:t>
      </w:r>
      <w:r w:rsidRPr="001C7F26">
        <w:rPr>
          <w:rFonts w:ascii="Arial" w:hAnsi="Arial" w:cs="Arial"/>
        </w:rPr>
        <w:t>profit margin set out in the Financial Model</w:t>
      </w:r>
      <w:r>
        <w:rPr>
          <w:rFonts w:ascii="Arial" w:hAnsi="Arial" w:cs="Arial"/>
        </w:rPr>
        <w:t xml:space="preserve"> </w:t>
      </w:r>
      <w:r w:rsidRPr="009B7ECB">
        <w:rPr>
          <w:rFonts w:ascii="Arial" w:hAnsi="Arial" w:cs="Arial"/>
        </w:rPr>
        <w:t>(for the avoidance of doubt, any relevant Costs which are Indexable Costs shall be subject to Indexation)</w:t>
      </w:r>
      <w:bookmarkEnd w:id="76"/>
      <w:r w:rsidRPr="001C7F26">
        <w:rPr>
          <w:rFonts w:ascii="Arial" w:hAnsi="Arial" w:cs="Arial"/>
        </w:rPr>
        <w:t>; and</w:t>
      </w:r>
    </w:p>
    <w:p w:rsidRPr="008B2112" w:rsidR="00DD50BD" w:rsidP="00DD50BD" w:rsidRDefault="00DD50BD" w14:paraId="6BB61EDD" w14:textId="77777777">
      <w:pPr>
        <w:pStyle w:val="Heading5"/>
      </w:pPr>
      <w:r w:rsidRPr="001C7F26">
        <w:rPr>
          <w:rFonts w:ascii="Arial" w:hAnsi="Arial" w:cs="Arial"/>
        </w:rPr>
        <w:t xml:space="preserve">in respect of relevant Costs </w:t>
      </w:r>
      <w:r>
        <w:rPr>
          <w:rFonts w:ascii="Arial" w:hAnsi="Arial" w:cs="Arial"/>
        </w:rPr>
        <w:t xml:space="preserve">for third party services which are not </w:t>
      </w:r>
      <w:r w:rsidRPr="001C7F26">
        <w:rPr>
          <w:rFonts w:ascii="Arial" w:hAnsi="Arial" w:cs="Arial"/>
        </w:rPr>
        <w:t>set out in the Financial Model</w:t>
      </w:r>
      <w:r>
        <w:rPr>
          <w:rFonts w:ascii="Arial" w:hAnsi="Arial" w:cs="Arial"/>
        </w:rPr>
        <w:t xml:space="preserve"> but are essential to the </w:t>
      </w:r>
      <w:r w:rsidRPr="00E15411">
        <w:rPr>
          <w:rFonts w:ascii="Arial" w:hAnsi="Arial" w:cs="Arial"/>
        </w:rPr>
        <w:t>provision of such fully managed ‘software-as-a-service’</w:t>
      </w:r>
      <w:r>
        <w:rPr>
          <w:rFonts w:ascii="Arial" w:hAnsi="Arial" w:cs="Arial"/>
        </w:rPr>
        <w:t>,</w:t>
      </w:r>
      <w:r w:rsidRPr="001C7F26">
        <w:rPr>
          <w:rFonts w:ascii="Arial" w:hAnsi="Arial" w:cs="Arial"/>
        </w:rPr>
        <w:t xml:space="preserve"> payable by the Supplier to relevant third parties (i.e. excluding the Supplier and/or any other member of the Supplier Group), by reference to their current market value and the most advantageous third party terms that the Supplier is able to negotiate with its third party suppliers</w:t>
      </w:r>
      <w:r>
        <w:rPr>
          <w:rFonts w:ascii="Arial" w:hAnsi="Arial" w:cs="Arial"/>
        </w:rPr>
        <w:t xml:space="preserve"> together with the </w:t>
      </w:r>
      <w:r w:rsidRPr="001C7F26">
        <w:rPr>
          <w:rFonts w:ascii="Arial" w:hAnsi="Arial" w:cs="Arial"/>
        </w:rPr>
        <w:t>profit margin set out in the Financial Model</w:t>
      </w:r>
      <w:r>
        <w:rPr>
          <w:rFonts w:ascii="Arial" w:hAnsi="Arial" w:cs="Arial"/>
        </w:rPr>
        <w:t xml:space="preserve"> </w:t>
      </w:r>
      <w:r w:rsidRPr="009B7ECB">
        <w:rPr>
          <w:rFonts w:ascii="Arial" w:hAnsi="Arial" w:cs="Arial"/>
        </w:rPr>
        <w:t>(for the avoidance of doubt, any relevant Costs which are Indexable Costs shall be subject to Indexation)</w:t>
      </w:r>
      <w:r>
        <w:rPr>
          <w:rFonts w:ascii="Arial" w:hAnsi="Arial" w:cs="Arial"/>
        </w:rPr>
        <w:t>; and</w:t>
      </w:r>
    </w:p>
    <w:p w:rsidRPr="00E15411" w:rsidR="00E15411" w:rsidP="00E15411" w:rsidRDefault="00E15411" w14:paraId="47FB25AA" w14:textId="7EE22277">
      <w:pPr>
        <w:pStyle w:val="Heading4"/>
        <w:rPr>
          <w:rFonts w:ascii="Arial" w:hAnsi="Arial" w:cs="Arial"/>
        </w:rPr>
      </w:pPr>
      <w:r w:rsidRPr="00E15411">
        <w:rPr>
          <w:rFonts w:ascii="Arial" w:hAnsi="Arial" w:cs="Arial"/>
        </w:rPr>
        <w:t>cease to be obliged to provide such fully managed ‘software-as-a-service’</w:t>
      </w:r>
      <w:r w:rsidRPr="00E15411" w:rsidR="00C30797">
        <w:rPr>
          <w:rFonts w:ascii="Arial" w:hAnsi="Arial" w:cs="Arial"/>
        </w:rPr>
        <w:t xml:space="preserve"> </w:t>
      </w:r>
      <w:r w:rsidRPr="00E15411">
        <w:rPr>
          <w:rFonts w:ascii="Arial" w:hAnsi="Arial" w:cs="Arial"/>
        </w:rPr>
        <w:t>where the</w:t>
      </w:r>
      <w:r w:rsidR="00DD50BD">
        <w:rPr>
          <w:rFonts w:ascii="Arial" w:hAnsi="Arial" w:cs="Arial"/>
        </w:rPr>
        <w:t xml:space="preserve"> Authority or</w:t>
      </w:r>
      <w:r w:rsidRPr="00E15411">
        <w:rPr>
          <w:rFonts w:ascii="Arial" w:hAnsi="Arial" w:cs="Arial"/>
        </w:rPr>
        <w:t xml:space="preserve"> Replacement Supplier </w:t>
      </w:r>
      <w:r w:rsidR="00DD50BD">
        <w:rPr>
          <w:rFonts w:ascii="Arial" w:hAnsi="Arial" w:cs="Arial"/>
        </w:rPr>
        <w:t xml:space="preserve">(as applicable) </w:t>
      </w:r>
      <w:r w:rsidRPr="00E15411">
        <w:rPr>
          <w:rFonts w:ascii="Arial" w:hAnsi="Arial" w:cs="Arial"/>
        </w:rPr>
        <w:t>gives the Supplier notice of termination of such services which it may do at any time</w:t>
      </w:r>
      <w:r w:rsidR="00DD50BD">
        <w:rPr>
          <w:rFonts w:ascii="Arial" w:hAnsi="Arial" w:cs="Arial"/>
        </w:rPr>
        <w:t xml:space="preserve"> </w:t>
      </w:r>
      <w:r w:rsidRPr="009F37E0" w:rsidR="00DD50BD">
        <w:rPr>
          <w:rFonts w:ascii="Arial" w:hAnsi="Arial" w:cs="Arial"/>
        </w:rPr>
        <w:t xml:space="preserve">and with effect from such notice of termination the Authority’s or the Replacement Supplier’s obligation to pay the monthly </w:t>
      </w:r>
      <w:r w:rsidRPr="001C7F26" w:rsidR="00DD50BD">
        <w:rPr>
          <w:rFonts w:ascii="Arial" w:hAnsi="Arial" w:cs="Arial"/>
        </w:rPr>
        <w:t>(or such longer period as may be agreed by the Authority)</w:t>
      </w:r>
      <w:r w:rsidR="00DD50BD">
        <w:rPr>
          <w:rFonts w:ascii="Arial" w:hAnsi="Arial" w:cs="Arial"/>
        </w:rPr>
        <w:t xml:space="preserve"> </w:t>
      </w:r>
      <w:r w:rsidRPr="009F37E0" w:rsidR="00DD50BD">
        <w:rPr>
          <w:rFonts w:ascii="Arial" w:hAnsi="Arial" w:cs="Arial"/>
        </w:rPr>
        <w:t>charges</w:t>
      </w:r>
      <w:r w:rsidRPr="009F37E0" w:rsidR="00DD50BD">
        <w:rPr>
          <w:rFonts w:ascii="Arial" w:hAnsi="Arial" w:cs="Arial" w:eastAsiaTheme="minorHAnsi"/>
          <w:bCs w:val="0"/>
        </w:rPr>
        <w:t xml:space="preserve"> shall cease </w:t>
      </w:r>
      <w:r w:rsidRPr="009F37E0" w:rsidR="00DD50BD">
        <w:rPr>
          <w:rFonts w:ascii="Arial" w:hAnsi="Arial" w:cs="Arial"/>
        </w:rPr>
        <w:t>for such fully managed ‘software-as-a-service’</w:t>
      </w:r>
      <w:r w:rsidRPr="00E15411">
        <w:rPr>
          <w:rFonts w:ascii="Arial" w:hAnsi="Arial" w:cs="Arial"/>
        </w:rPr>
        <w:t>.</w:t>
      </w:r>
    </w:p>
    <w:p w:rsidRPr="002B6105" w:rsidR="002B6105" w:rsidP="002B6105" w:rsidRDefault="002B6105" w14:paraId="08E0C6C6" w14:textId="77777777">
      <w:pPr>
        <w:pStyle w:val="Heading3"/>
        <w:rPr>
          <w:rFonts w:ascii="Arial" w:hAnsi="Arial" w:cs="Arial"/>
          <w:szCs w:val="24"/>
        </w:rPr>
      </w:pPr>
      <w:r w:rsidRPr="002B6105">
        <w:rPr>
          <w:rFonts w:ascii="Arial" w:hAnsi="Arial" w:cs="Arial"/>
          <w:szCs w:val="24"/>
        </w:rPr>
        <w:t xml:space="preserve">If required by the Authority and/or any Replacement </w:t>
      </w:r>
      <w:r w:rsidR="00E15411">
        <w:rPr>
          <w:rFonts w:ascii="Arial" w:hAnsi="Arial" w:cs="Arial"/>
          <w:szCs w:val="24"/>
        </w:rPr>
        <w:t>Supplier,</w:t>
      </w:r>
      <w:r w:rsidRPr="002B6105">
        <w:rPr>
          <w:rFonts w:ascii="Arial" w:hAnsi="Arial" w:cs="Arial"/>
          <w:szCs w:val="24"/>
        </w:rPr>
        <w:t xml:space="preserve"> the </w:t>
      </w:r>
      <w:r>
        <w:rPr>
          <w:rFonts w:ascii="Arial" w:hAnsi="Arial" w:cs="Arial"/>
          <w:szCs w:val="24"/>
        </w:rPr>
        <w:t>Supplier</w:t>
      </w:r>
      <w:r w:rsidRPr="002B6105">
        <w:rPr>
          <w:rFonts w:ascii="Arial" w:hAnsi="Arial" w:cs="Arial"/>
          <w:szCs w:val="24"/>
        </w:rPr>
        <w:t xml:space="preserve"> shall undertake any additional software development (including updates and new releases in order to comply with any Change in Law) in relation to the Software (including Specially Written Software and the Third Party Software) </w:t>
      </w:r>
      <w:r w:rsidR="00E15411">
        <w:rPr>
          <w:rFonts w:ascii="Arial" w:hAnsi="Arial" w:cs="Arial"/>
          <w:szCs w:val="24"/>
        </w:rPr>
        <w:t xml:space="preserve">for </w:t>
      </w:r>
      <w:r w:rsidRPr="002B6105">
        <w:rPr>
          <w:rFonts w:ascii="Arial" w:hAnsi="Arial" w:cs="Arial"/>
          <w:szCs w:val="24"/>
        </w:rPr>
        <w:t xml:space="preserve">which </w:t>
      </w:r>
      <w:r w:rsidR="00E15411">
        <w:rPr>
          <w:rFonts w:ascii="Arial" w:hAnsi="Arial" w:cs="Arial"/>
          <w:szCs w:val="24"/>
        </w:rPr>
        <w:t xml:space="preserve">the Supplier </w:t>
      </w:r>
      <w:r w:rsidRPr="002B6105">
        <w:rPr>
          <w:rFonts w:ascii="Arial" w:hAnsi="Arial" w:cs="Arial"/>
          <w:szCs w:val="24"/>
        </w:rPr>
        <w:t xml:space="preserve">shall be </w:t>
      </w:r>
      <w:r w:rsidR="00E15411">
        <w:rPr>
          <w:rFonts w:ascii="Arial" w:hAnsi="Arial" w:cs="Arial"/>
          <w:szCs w:val="24"/>
        </w:rPr>
        <w:t>entitled</w:t>
      </w:r>
      <w:r w:rsidRPr="002B6105">
        <w:rPr>
          <w:rFonts w:ascii="Arial" w:hAnsi="Arial" w:cs="Arial"/>
          <w:szCs w:val="24"/>
        </w:rPr>
        <w:t xml:space="preserve"> to a reasonable additional charge based on the Rate Card set out in </w:t>
      </w:r>
      <w:r>
        <w:rPr>
          <w:rFonts w:ascii="Arial" w:hAnsi="Arial" w:cs="Arial"/>
          <w:szCs w:val="24"/>
        </w:rPr>
        <w:t>Schedule 7.1</w:t>
      </w:r>
      <w:r w:rsidRPr="002B6105">
        <w:rPr>
          <w:rFonts w:ascii="Arial" w:hAnsi="Arial" w:cs="Arial"/>
          <w:szCs w:val="24"/>
        </w:rPr>
        <w:t xml:space="preserve"> (</w:t>
      </w:r>
      <w:r w:rsidRPr="001F3031">
        <w:rPr>
          <w:rFonts w:ascii="Arial" w:hAnsi="Arial" w:cs="Arial"/>
          <w:i/>
          <w:szCs w:val="24"/>
        </w:rPr>
        <w:t>Charges and Invoicing</w:t>
      </w:r>
      <w:r w:rsidRPr="002B6105">
        <w:rPr>
          <w:rFonts w:ascii="Arial" w:hAnsi="Arial" w:cs="Arial"/>
          <w:szCs w:val="24"/>
        </w:rPr>
        <w:t xml:space="preserve">). For the avoidance of doubt the </w:t>
      </w:r>
      <w:r>
        <w:rPr>
          <w:rFonts w:ascii="Arial" w:hAnsi="Arial" w:cs="Arial"/>
          <w:szCs w:val="24"/>
        </w:rPr>
        <w:t>Supplier</w:t>
      </w:r>
      <w:r w:rsidRPr="002B6105">
        <w:rPr>
          <w:rFonts w:ascii="Arial" w:hAnsi="Arial" w:cs="Arial"/>
          <w:szCs w:val="24"/>
        </w:rPr>
        <w:t xml:space="preserve"> shall during the Term </w:t>
      </w:r>
      <w:r>
        <w:rPr>
          <w:rFonts w:ascii="Arial" w:hAnsi="Arial" w:cs="Arial"/>
          <w:szCs w:val="24"/>
        </w:rPr>
        <w:t>and any Termination Assistance Period comply with Clauses 13.2 to 13.5</w:t>
      </w:r>
      <w:r w:rsidRPr="002B6105">
        <w:rPr>
          <w:rFonts w:ascii="Arial" w:hAnsi="Arial" w:cs="Arial"/>
          <w:szCs w:val="24"/>
        </w:rPr>
        <w:t xml:space="preserve"> (</w:t>
      </w:r>
      <w:r w:rsidRPr="001F3031">
        <w:rPr>
          <w:rFonts w:ascii="Arial" w:hAnsi="Arial" w:cs="Arial"/>
          <w:i/>
          <w:szCs w:val="24"/>
        </w:rPr>
        <w:t>Change in Law</w:t>
      </w:r>
      <w:r w:rsidRPr="002B6105">
        <w:rPr>
          <w:rFonts w:ascii="Arial" w:hAnsi="Arial" w:cs="Arial"/>
          <w:szCs w:val="24"/>
        </w:rPr>
        <w:t xml:space="preserve">). </w:t>
      </w:r>
    </w:p>
    <w:p w:rsidRPr="00810432" w:rsidR="00FE5DB7" w:rsidP="00A2580C" w:rsidRDefault="00810432" w14:paraId="32364F81" w14:textId="77777777">
      <w:pPr>
        <w:pStyle w:val="Heading3"/>
        <w:keepLines w:val="0"/>
        <w:rPr>
          <w:rFonts w:ascii="Arial" w:hAnsi="Arial" w:cs="Arial"/>
          <w:szCs w:val="24"/>
        </w:rPr>
      </w:pPr>
      <w:r w:rsidRPr="00810432">
        <w:rPr>
          <w:rFonts w:ascii="Arial" w:hAnsi="Arial" w:cs="Arial"/>
          <w:szCs w:val="24"/>
        </w:rPr>
        <w:t>At the end of the Termination Assistance Period or such e</w:t>
      </w:r>
      <w:r>
        <w:rPr>
          <w:rFonts w:ascii="Arial" w:hAnsi="Arial" w:cs="Arial"/>
          <w:szCs w:val="24"/>
        </w:rPr>
        <w:t>arlier period as agreed by the P</w:t>
      </w:r>
      <w:r w:rsidRPr="00810432">
        <w:rPr>
          <w:rFonts w:ascii="Arial" w:hAnsi="Arial" w:cs="Arial"/>
          <w:szCs w:val="24"/>
        </w:rPr>
        <w:t xml:space="preserve">arties (agreement not to be unreasonably withheld or delayed), </w:t>
      </w:r>
      <w:r>
        <w:rPr>
          <w:rFonts w:ascii="Arial" w:hAnsi="Arial" w:cs="Arial"/>
          <w:szCs w:val="24"/>
        </w:rPr>
        <w:t>t</w:t>
      </w:r>
      <w:r w:rsidRPr="00C121D5" w:rsidR="003B2FB5">
        <w:rPr>
          <w:rFonts w:ascii="Arial" w:hAnsi="Arial" w:cs="Arial"/>
          <w:szCs w:val="24"/>
        </w:rPr>
        <w:t>he Supplier shall assign or procure the novation to the Authority and/or the Replacement Supplier of the Transferring Contracts</w:t>
      </w:r>
      <w:r>
        <w:rPr>
          <w:rFonts w:ascii="Arial" w:hAnsi="Arial" w:cs="Arial"/>
          <w:szCs w:val="24"/>
        </w:rPr>
        <w:t xml:space="preserve"> and </w:t>
      </w:r>
      <w:r w:rsidR="00664895">
        <w:rPr>
          <w:rFonts w:ascii="Arial" w:hAnsi="Arial" w:cs="Arial"/>
          <w:szCs w:val="24"/>
        </w:rPr>
        <w:t xml:space="preserve">any </w:t>
      </w:r>
      <w:r>
        <w:rPr>
          <w:rFonts w:ascii="Arial" w:hAnsi="Arial" w:cs="Arial"/>
          <w:szCs w:val="24"/>
        </w:rPr>
        <w:t>Transferring Leases</w:t>
      </w:r>
      <w:r w:rsidRPr="00C121D5" w:rsidR="003B2FB5">
        <w:rPr>
          <w:rFonts w:ascii="Arial" w:hAnsi="Arial" w:cs="Arial"/>
          <w:szCs w:val="24"/>
        </w:rPr>
        <w:t xml:space="preserve">.  The Supplier shall execute such documents and provide such other assistance as the Authority reasonably </w:t>
      </w:r>
      <w:r w:rsidRPr="00810432" w:rsidR="003B2FB5">
        <w:rPr>
          <w:rFonts w:ascii="Arial" w:hAnsi="Arial" w:cs="Arial"/>
          <w:szCs w:val="24"/>
        </w:rPr>
        <w:t xml:space="preserve">requires to effect </w:t>
      </w:r>
      <w:r>
        <w:rPr>
          <w:rFonts w:ascii="Arial" w:hAnsi="Arial" w:cs="Arial"/>
          <w:szCs w:val="24"/>
        </w:rPr>
        <w:t>a valid transfer, assignment or</w:t>
      </w:r>
      <w:r w:rsidRPr="00810432">
        <w:rPr>
          <w:rFonts w:ascii="Arial" w:hAnsi="Arial" w:cs="Arial"/>
          <w:szCs w:val="24"/>
        </w:rPr>
        <w:t xml:space="preserve"> </w:t>
      </w:r>
      <w:r w:rsidRPr="00810432" w:rsidR="003B2FB5">
        <w:rPr>
          <w:rFonts w:ascii="Arial" w:hAnsi="Arial" w:cs="Arial"/>
          <w:szCs w:val="24"/>
        </w:rPr>
        <w:t>novation</w:t>
      </w:r>
      <w:r>
        <w:rPr>
          <w:rFonts w:ascii="Arial" w:hAnsi="Arial" w:cs="Arial"/>
          <w:szCs w:val="24"/>
        </w:rPr>
        <w:t xml:space="preserve"> (as applicable) of the Transferring Contracts and Transferring Leases</w:t>
      </w:r>
      <w:r w:rsidRPr="00810432" w:rsidR="003B2FB5">
        <w:rPr>
          <w:rFonts w:ascii="Arial" w:hAnsi="Arial" w:cs="Arial"/>
          <w:szCs w:val="24"/>
        </w:rPr>
        <w:t>.</w:t>
      </w:r>
      <w:bookmarkEnd w:id="74"/>
    </w:p>
    <w:p w:rsidRPr="00C121D5" w:rsidR="00FE5DB7" w:rsidP="00A2580C" w:rsidRDefault="003B2FB5" w14:paraId="6894DCD4" w14:textId="77777777">
      <w:pPr>
        <w:pStyle w:val="Heading3"/>
        <w:keepNext/>
        <w:keepLines w:val="0"/>
        <w:rPr>
          <w:rFonts w:ascii="Arial" w:hAnsi="Arial" w:cs="Arial"/>
          <w:szCs w:val="24"/>
        </w:rPr>
      </w:pPr>
      <w:bookmarkStart w:name="_Ref37322775" w:id="77"/>
      <w:r w:rsidRPr="00C121D5">
        <w:rPr>
          <w:rFonts w:ascii="Arial" w:hAnsi="Arial" w:cs="Arial"/>
          <w:szCs w:val="24"/>
        </w:rPr>
        <w:lastRenderedPageBreak/>
        <w:t>The Authority</w:t>
      </w:r>
      <w:r w:rsidR="00664895">
        <w:rPr>
          <w:rFonts w:ascii="Arial" w:hAnsi="Arial" w:cs="Arial"/>
          <w:szCs w:val="24"/>
        </w:rPr>
        <w:t xml:space="preserve"> shall,</w:t>
      </w:r>
      <w:r w:rsidRPr="00C121D5">
        <w:rPr>
          <w:rFonts w:ascii="Arial" w:hAnsi="Arial" w:cs="Arial"/>
          <w:szCs w:val="24"/>
        </w:rPr>
        <w:t xml:space="preserve"> </w:t>
      </w:r>
      <w:r w:rsidR="000775DA">
        <w:rPr>
          <w:rFonts w:ascii="Arial" w:hAnsi="Arial" w:cs="Arial"/>
          <w:szCs w:val="24"/>
        </w:rPr>
        <w:t xml:space="preserve">or shall procure that the Replacement Supplier </w:t>
      </w:r>
      <w:r w:rsidRPr="00C121D5">
        <w:rPr>
          <w:rFonts w:ascii="Arial" w:hAnsi="Arial" w:cs="Arial"/>
          <w:szCs w:val="24"/>
        </w:rPr>
        <w:t>shall:</w:t>
      </w:r>
    </w:p>
    <w:p w:rsidRPr="00C121D5" w:rsidR="00FE5DB7" w:rsidP="00A2580C" w:rsidRDefault="003B2FB5" w14:paraId="31E8B078" w14:textId="77777777">
      <w:pPr>
        <w:pStyle w:val="Heading4"/>
        <w:keepLines w:val="0"/>
        <w:rPr>
          <w:rFonts w:ascii="Arial" w:hAnsi="Arial" w:cs="Arial"/>
          <w:szCs w:val="24"/>
        </w:rPr>
      </w:pPr>
      <w:r w:rsidRPr="00C121D5">
        <w:rPr>
          <w:rFonts w:ascii="Arial" w:hAnsi="Arial" w:cs="Arial"/>
          <w:szCs w:val="24"/>
        </w:rPr>
        <w:t>accept assignments from the Supplier or join with the Supplier in procuring a novation of each Transferring Contract</w:t>
      </w:r>
      <w:r w:rsidR="000775DA">
        <w:rPr>
          <w:rFonts w:ascii="Arial" w:hAnsi="Arial" w:cs="Arial"/>
          <w:szCs w:val="24"/>
        </w:rPr>
        <w:t xml:space="preserve"> and </w:t>
      </w:r>
      <w:r w:rsidR="00664895">
        <w:rPr>
          <w:rFonts w:ascii="Arial" w:hAnsi="Arial" w:cs="Arial"/>
          <w:szCs w:val="24"/>
        </w:rPr>
        <w:t xml:space="preserve">any </w:t>
      </w:r>
      <w:r w:rsidR="000775DA">
        <w:rPr>
          <w:rFonts w:ascii="Arial" w:hAnsi="Arial" w:cs="Arial"/>
          <w:szCs w:val="24"/>
        </w:rPr>
        <w:t>Transferring Lease</w:t>
      </w:r>
      <w:r w:rsidR="00D6151A">
        <w:rPr>
          <w:rFonts w:ascii="Arial" w:hAnsi="Arial" w:cs="Arial"/>
          <w:szCs w:val="24"/>
        </w:rPr>
        <w:t xml:space="preserve"> (as applicable)</w:t>
      </w:r>
      <w:r w:rsidRPr="00C121D5">
        <w:rPr>
          <w:rFonts w:ascii="Arial" w:hAnsi="Arial" w:cs="Arial"/>
          <w:szCs w:val="24"/>
        </w:rPr>
        <w:t>; and</w:t>
      </w:r>
    </w:p>
    <w:p w:rsidRPr="00C121D5" w:rsidR="00FE5DB7" w:rsidP="00A2580C" w:rsidRDefault="003B2FB5" w14:paraId="46C6C44F" w14:textId="77777777">
      <w:pPr>
        <w:pStyle w:val="Heading4"/>
        <w:keepLines w:val="0"/>
        <w:rPr>
          <w:rFonts w:ascii="Arial" w:hAnsi="Arial" w:cs="Arial"/>
          <w:szCs w:val="24"/>
        </w:rPr>
      </w:pPr>
      <w:r w:rsidRPr="00C121D5">
        <w:rPr>
          <w:rFonts w:ascii="Arial" w:hAnsi="Arial" w:cs="Arial"/>
          <w:szCs w:val="24"/>
        </w:rPr>
        <w:t xml:space="preserve">once a Transferring Contract </w:t>
      </w:r>
      <w:r w:rsidR="000775DA">
        <w:rPr>
          <w:rFonts w:ascii="Arial" w:hAnsi="Arial" w:cs="Arial"/>
          <w:szCs w:val="24"/>
        </w:rPr>
        <w:t>or Transferring Lease</w:t>
      </w:r>
      <w:r w:rsidR="00664895">
        <w:rPr>
          <w:rFonts w:ascii="Arial" w:hAnsi="Arial" w:cs="Arial"/>
          <w:szCs w:val="24"/>
        </w:rPr>
        <w:t xml:space="preserve"> (if any)</w:t>
      </w:r>
      <w:r w:rsidR="000775DA">
        <w:rPr>
          <w:rFonts w:ascii="Arial" w:hAnsi="Arial" w:cs="Arial"/>
          <w:szCs w:val="24"/>
        </w:rPr>
        <w:t xml:space="preserve"> </w:t>
      </w:r>
      <w:r w:rsidRPr="00C121D5">
        <w:rPr>
          <w:rFonts w:ascii="Arial" w:hAnsi="Arial" w:cs="Arial"/>
          <w:szCs w:val="24"/>
        </w:rPr>
        <w:t>is novated or assigned to the Authority and/or the Replacement Supplier, carry out, perform and discharge all the obligations and liabilities created by or arising under that Transferring Contract</w:t>
      </w:r>
      <w:r w:rsidR="00810432">
        <w:rPr>
          <w:rFonts w:ascii="Arial" w:hAnsi="Arial" w:cs="Arial"/>
          <w:szCs w:val="24"/>
        </w:rPr>
        <w:t xml:space="preserve"> or Transferring Lease</w:t>
      </w:r>
      <w:r w:rsidRPr="00C121D5">
        <w:rPr>
          <w:rFonts w:ascii="Arial" w:hAnsi="Arial" w:cs="Arial"/>
          <w:szCs w:val="24"/>
        </w:rPr>
        <w:t xml:space="preserve"> and exercise its rights arising under that Transferring Contract</w:t>
      </w:r>
      <w:r w:rsidR="00810432">
        <w:rPr>
          <w:rFonts w:ascii="Arial" w:hAnsi="Arial" w:cs="Arial"/>
          <w:szCs w:val="24"/>
        </w:rPr>
        <w:t xml:space="preserve"> or Transferring Lease</w:t>
      </w:r>
      <w:r w:rsidRPr="00C121D5">
        <w:rPr>
          <w:rFonts w:ascii="Arial" w:hAnsi="Arial" w:cs="Arial"/>
          <w:szCs w:val="24"/>
        </w:rPr>
        <w:t>, or as applicable, procure that the Replacement Supplier does the same</w:t>
      </w:r>
      <w:bookmarkEnd w:id="77"/>
      <w:r w:rsidRPr="00C121D5">
        <w:rPr>
          <w:rFonts w:ascii="Arial" w:hAnsi="Arial" w:cs="Arial"/>
          <w:szCs w:val="24"/>
        </w:rPr>
        <w:t>.</w:t>
      </w:r>
    </w:p>
    <w:p w:rsidRPr="00C121D5" w:rsidR="00FE5DB7" w:rsidP="00A2580C" w:rsidRDefault="003B2FB5" w14:paraId="5265E6EF" w14:textId="77777777">
      <w:pPr>
        <w:pStyle w:val="Heading3"/>
        <w:keepLines w:val="0"/>
        <w:rPr>
          <w:rFonts w:ascii="Arial" w:hAnsi="Arial" w:cs="Arial"/>
          <w:szCs w:val="24"/>
        </w:rPr>
      </w:pPr>
      <w:r w:rsidRPr="00C121D5">
        <w:rPr>
          <w:rFonts w:ascii="Arial" w:hAnsi="Arial" w:cs="Arial"/>
          <w:szCs w:val="24"/>
        </w:rPr>
        <w:t>The Supplier shall hold any Transferring Contracts</w:t>
      </w:r>
      <w:r w:rsidR="00810432">
        <w:rPr>
          <w:rFonts w:ascii="Arial" w:hAnsi="Arial" w:cs="Arial"/>
          <w:szCs w:val="24"/>
        </w:rPr>
        <w:t xml:space="preserve"> or Transferring Lease</w:t>
      </w:r>
      <w:r w:rsidR="00D6151A">
        <w:rPr>
          <w:rFonts w:ascii="Arial" w:hAnsi="Arial" w:cs="Arial"/>
          <w:szCs w:val="24"/>
        </w:rPr>
        <w:t xml:space="preserve"> (as applicable)</w:t>
      </w:r>
      <w:r w:rsidRPr="00C121D5">
        <w:rPr>
          <w:rFonts w:ascii="Arial" w:hAnsi="Arial" w:cs="Arial"/>
          <w:szCs w:val="24"/>
        </w:rPr>
        <w:t xml:space="preserve"> on trust for the Authority until such time as the transfer of the relevant Transferring Contract </w:t>
      </w:r>
      <w:r w:rsidR="00810432">
        <w:rPr>
          <w:rFonts w:ascii="Arial" w:hAnsi="Arial" w:cs="Arial"/>
          <w:szCs w:val="24"/>
        </w:rPr>
        <w:t xml:space="preserve">or Transferring Lease </w:t>
      </w:r>
      <w:r w:rsidRPr="00C121D5">
        <w:rPr>
          <w:rFonts w:ascii="Arial" w:hAnsi="Arial" w:cs="Arial"/>
          <w:szCs w:val="24"/>
        </w:rPr>
        <w:t>to the Authority and/or the Replacement Supplier has been effected.</w:t>
      </w:r>
    </w:p>
    <w:p w:rsidRPr="00C121D5" w:rsidR="00DC6391" w:rsidP="00A2580C" w:rsidRDefault="003B2FB5" w14:paraId="2A594FAB" w14:textId="67402552">
      <w:pPr>
        <w:pStyle w:val="Heading3"/>
        <w:keepNext/>
        <w:keepLines w:val="0"/>
        <w:rPr>
          <w:rFonts w:ascii="Arial" w:hAnsi="Arial" w:cs="Arial"/>
          <w:szCs w:val="24"/>
        </w:rPr>
      </w:pPr>
      <w:r w:rsidRPr="00C121D5">
        <w:rPr>
          <w:rFonts w:ascii="Arial" w:hAnsi="Arial" w:cs="Arial"/>
          <w:szCs w:val="24"/>
        </w:rPr>
        <w:t xml:space="preserve">The Supplier shall indemnify </w:t>
      </w:r>
      <w:r w:rsidR="000775DA">
        <w:rPr>
          <w:rFonts w:ascii="Arial" w:hAnsi="Arial" w:cs="Arial"/>
          <w:szCs w:val="24"/>
        </w:rPr>
        <w:t xml:space="preserve">and keep indemnified </w:t>
      </w:r>
      <w:r w:rsidRPr="00C121D5">
        <w:rPr>
          <w:rFonts w:ascii="Arial" w:hAnsi="Arial" w:cs="Arial"/>
          <w:szCs w:val="24"/>
        </w:rPr>
        <w:t xml:space="preserve">the Authority (and/or the Replacement Supplier, as applicable) against each loss, liability and cost arising out of any claims made by a counterparty to a Transferring Contract </w:t>
      </w:r>
      <w:r w:rsidR="00810432">
        <w:rPr>
          <w:rFonts w:ascii="Arial" w:hAnsi="Arial" w:cs="Arial"/>
          <w:szCs w:val="24"/>
        </w:rPr>
        <w:t xml:space="preserve">or Transferring Lease </w:t>
      </w:r>
      <w:r w:rsidRPr="00C121D5">
        <w:rPr>
          <w:rFonts w:ascii="Arial" w:hAnsi="Arial" w:cs="Arial"/>
          <w:szCs w:val="24"/>
        </w:rPr>
        <w:t>which is assigned or novated to the Authority (and/or Replacement Supplier) pursuant to Paragraph </w:t>
      </w:r>
      <w:r w:rsidR="005348C5">
        <w:rPr>
          <w:rFonts w:ascii="Arial" w:hAnsi="Arial" w:cs="Arial"/>
          <w:szCs w:val="24"/>
        </w:rPr>
        <w:fldChar w:fldCharType="begin"/>
      </w:r>
      <w:r w:rsidR="005348C5">
        <w:rPr>
          <w:rFonts w:ascii="Arial" w:hAnsi="Arial" w:cs="Arial"/>
          <w:szCs w:val="24"/>
        </w:rPr>
        <w:instrText xml:space="preserve"> REF _Ref127426673 \r \h </w:instrText>
      </w:r>
      <w:r w:rsidR="005B03CB">
        <w:rPr>
          <w:rFonts w:ascii="Arial" w:hAnsi="Arial" w:cs="Arial"/>
          <w:szCs w:val="24"/>
        </w:rPr>
        <w:instrText xml:space="preserve"> \* MERGEFORMAT </w:instrText>
      </w:r>
      <w:r w:rsidR="005348C5">
        <w:rPr>
          <w:rFonts w:ascii="Arial" w:hAnsi="Arial" w:cs="Arial"/>
          <w:szCs w:val="24"/>
        </w:rPr>
      </w:r>
      <w:r w:rsidR="005348C5">
        <w:rPr>
          <w:rFonts w:ascii="Arial" w:hAnsi="Arial" w:cs="Arial"/>
          <w:szCs w:val="24"/>
        </w:rPr>
        <w:fldChar w:fldCharType="separate"/>
      </w:r>
      <w:r w:rsidR="00F91C0C">
        <w:rPr>
          <w:rFonts w:ascii="Arial" w:hAnsi="Arial" w:cs="Arial"/>
          <w:szCs w:val="24"/>
        </w:rPr>
        <w:t>7.8</w:t>
      </w:r>
      <w:r w:rsidR="005348C5">
        <w:rPr>
          <w:rFonts w:ascii="Arial" w:hAnsi="Arial" w:cs="Arial"/>
          <w:szCs w:val="24"/>
        </w:rPr>
        <w:fldChar w:fldCharType="end"/>
      </w:r>
      <w:r w:rsidRPr="00C121D5">
        <w:rPr>
          <w:rFonts w:ascii="Arial" w:hAnsi="Arial" w:cs="Arial"/>
          <w:szCs w:val="24"/>
        </w:rPr>
        <w:t xml:space="preserve"> </w:t>
      </w:r>
      <w:r w:rsidR="00387108">
        <w:rPr>
          <w:rFonts w:ascii="Arial" w:hAnsi="Arial" w:cs="Arial"/>
          <w:szCs w:val="24"/>
        </w:rPr>
        <w:t>both:</w:t>
      </w:r>
    </w:p>
    <w:p w:rsidRPr="00C121D5" w:rsidR="00FE5DB7" w:rsidP="00A2580C" w:rsidRDefault="003B2FB5" w14:paraId="3F521BBA" w14:textId="77777777">
      <w:pPr>
        <w:pStyle w:val="Heading4"/>
        <w:keepLines w:val="0"/>
        <w:rPr>
          <w:rFonts w:ascii="Arial" w:hAnsi="Arial" w:cs="Arial"/>
          <w:szCs w:val="24"/>
        </w:rPr>
      </w:pPr>
      <w:r w:rsidRPr="00C121D5">
        <w:rPr>
          <w:rFonts w:ascii="Arial" w:hAnsi="Arial" w:cs="Arial"/>
          <w:szCs w:val="24"/>
        </w:rPr>
        <w:t xml:space="preserve">in relation to any matters arising prior to the date of assignment or novation of such </w:t>
      </w:r>
      <w:r w:rsidR="005B03CB">
        <w:rPr>
          <w:rFonts w:ascii="Arial" w:hAnsi="Arial" w:cs="Arial"/>
          <w:szCs w:val="24"/>
        </w:rPr>
        <w:t>Transferring Contract or Transferring Lease</w:t>
      </w:r>
      <w:r w:rsidRPr="00C121D5" w:rsidR="00DC6391">
        <w:rPr>
          <w:rFonts w:ascii="Arial" w:hAnsi="Arial" w:cs="Arial"/>
          <w:szCs w:val="24"/>
        </w:rPr>
        <w:t>; and</w:t>
      </w:r>
    </w:p>
    <w:p w:rsidR="00DC6391" w:rsidP="00A2580C" w:rsidRDefault="00DC6391" w14:paraId="4BFE88C9" w14:textId="77777777">
      <w:pPr>
        <w:pStyle w:val="Heading4"/>
        <w:keepLines w:val="0"/>
        <w:rPr>
          <w:rFonts w:ascii="Arial" w:hAnsi="Arial" w:cs="Arial"/>
          <w:szCs w:val="24"/>
        </w:rPr>
      </w:pPr>
      <w:r w:rsidRPr="00C121D5">
        <w:rPr>
          <w:rFonts w:ascii="Arial" w:hAnsi="Arial" w:cs="Arial"/>
          <w:szCs w:val="24"/>
        </w:rPr>
        <w:t>in relation to any matters arising after the date of assignment or novation of such Sub-contract where the loss, liability or cost arises as a result of the Supplier’s failure to comply with Clauses 16 (Intellectual Property Rights) and/or Clause 17 (</w:t>
      </w:r>
      <w:r w:rsidRPr="001F3031">
        <w:rPr>
          <w:rFonts w:ascii="Arial" w:hAnsi="Arial" w:cs="Arial"/>
          <w:i/>
          <w:szCs w:val="24"/>
        </w:rPr>
        <w:t>Transfer and Licences Granted by the Supplier</w:t>
      </w:r>
      <w:r w:rsidRPr="00C121D5">
        <w:rPr>
          <w:rFonts w:ascii="Arial" w:hAnsi="Arial" w:cs="Arial"/>
          <w:szCs w:val="24"/>
        </w:rPr>
        <w:t>).</w:t>
      </w:r>
    </w:p>
    <w:p w:rsidR="005B03CB" w:rsidP="00A2580C" w:rsidRDefault="005B03CB" w14:paraId="7ED2552B" w14:textId="77777777">
      <w:pPr>
        <w:pStyle w:val="Heading3"/>
        <w:keepNext/>
        <w:keepLines w:val="0"/>
        <w:rPr>
          <w:rFonts w:ascii="Arial" w:hAnsi="Arial" w:cs="Arial"/>
          <w:szCs w:val="24"/>
        </w:rPr>
      </w:pPr>
      <w:r w:rsidRPr="005B03CB">
        <w:rPr>
          <w:rFonts w:ascii="Arial" w:hAnsi="Arial" w:cs="Arial"/>
          <w:szCs w:val="24"/>
        </w:rPr>
        <w:t xml:space="preserve">The </w:t>
      </w:r>
      <w:r>
        <w:rPr>
          <w:rFonts w:ascii="Arial" w:hAnsi="Arial" w:cs="Arial"/>
          <w:szCs w:val="24"/>
        </w:rPr>
        <w:t>Supplier</w:t>
      </w:r>
      <w:r w:rsidRPr="005B03CB">
        <w:rPr>
          <w:rFonts w:ascii="Arial" w:hAnsi="Arial" w:cs="Arial"/>
          <w:szCs w:val="24"/>
        </w:rPr>
        <w:t xml:space="preserve"> will not restrain or hinder its Sub-contractors from entering into agreements with </w:t>
      </w:r>
      <w:r w:rsidR="004077AE">
        <w:rPr>
          <w:rFonts w:ascii="Arial" w:hAnsi="Arial" w:cs="Arial"/>
          <w:szCs w:val="24"/>
        </w:rPr>
        <w:t xml:space="preserve">potential Replacement Suppliers and/or </w:t>
      </w:r>
      <w:r w:rsidRPr="005B03CB">
        <w:rPr>
          <w:rFonts w:ascii="Arial" w:hAnsi="Arial" w:cs="Arial"/>
          <w:szCs w:val="24"/>
        </w:rPr>
        <w:t xml:space="preserve">other prospective service providers for the delivery of supplies or services to the </w:t>
      </w:r>
      <w:r>
        <w:rPr>
          <w:rFonts w:ascii="Arial" w:hAnsi="Arial" w:cs="Arial"/>
          <w:szCs w:val="24"/>
        </w:rPr>
        <w:t>Authority</w:t>
      </w:r>
      <w:r w:rsidRPr="005B03CB">
        <w:rPr>
          <w:rFonts w:ascii="Arial" w:hAnsi="Arial" w:cs="Arial"/>
          <w:szCs w:val="24"/>
        </w:rPr>
        <w:t xml:space="preserve"> and/or its Replacement </w:t>
      </w:r>
      <w:r>
        <w:rPr>
          <w:rFonts w:ascii="Arial" w:hAnsi="Arial" w:cs="Arial"/>
          <w:szCs w:val="24"/>
        </w:rPr>
        <w:t>Supplier.</w:t>
      </w:r>
    </w:p>
    <w:p w:rsidRPr="001E48C5" w:rsidR="001E48C5" w:rsidP="00A2580C" w:rsidRDefault="001E48C5" w14:paraId="661A3DC4" w14:textId="38E6F67A">
      <w:pPr>
        <w:pStyle w:val="Heading3"/>
        <w:keepNext/>
        <w:keepLines w:val="0"/>
      </w:pPr>
      <w:r w:rsidRPr="001E48C5">
        <w:rPr>
          <w:rFonts w:ascii="Arial" w:hAnsi="Arial" w:cs="Arial"/>
          <w:bCs w:val="0"/>
          <w:szCs w:val="24"/>
        </w:rPr>
        <w:t xml:space="preserve">The </w:t>
      </w:r>
      <w:r>
        <w:rPr>
          <w:rFonts w:ascii="Arial" w:hAnsi="Arial" w:cs="Arial"/>
          <w:bCs w:val="0"/>
          <w:szCs w:val="24"/>
        </w:rPr>
        <w:t>Supplier</w:t>
      </w:r>
      <w:r w:rsidRPr="001E48C5">
        <w:rPr>
          <w:rFonts w:ascii="Arial" w:hAnsi="Arial" w:cs="Arial"/>
          <w:bCs w:val="0"/>
          <w:szCs w:val="24"/>
        </w:rPr>
        <w:t xml:space="preserve"> shall transfer to any locations in the United Kingdom specified by the </w:t>
      </w:r>
      <w:r>
        <w:rPr>
          <w:rFonts w:ascii="Arial" w:hAnsi="Arial" w:cs="Arial"/>
          <w:bCs w:val="0"/>
          <w:szCs w:val="24"/>
        </w:rPr>
        <w:t>Authority</w:t>
      </w:r>
      <w:r w:rsidRPr="001E48C5">
        <w:rPr>
          <w:rFonts w:ascii="Arial" w:hAnsi="Arial" w:cs="Arial"/>
          <w:bCs w:val="0"/>
          <w:szCs w:val="24"/>
        </w:rPr>
        <w:t xml:space="preserve"> (at no cost to the </w:t>
      </w:r>
      <w:r>
        <w:rPr>
          <w:rFonts w:ascii="Arial" w:hAnsi="Arial" w:cs="Arial"/>
          <w:bCs w:val="0"/>
          <w:szCs w:val="24"/>
        </w:rPr>
        <w:t>Authority</w:t>
      </w:r>
      <w:r w:rsidRPr="001E48C5">
        <w:rPr>
          <w:rFonts w:ascii="Arial" w:hAnsi="Arial" w:cs="Arial"/>
          <w:bCs w:val="0"/>
          <w:szCs w:val="24"/>
        </w:rPr>
        <w:t xml:space="preserve">) any Transferable Assets purchased by the </w:t>
      </w:r>
      <w:r>
        <w:rPr>
          <w:rFonts w:ascii="Arial" w:hAnsi="Arial" w:cs="Arial"/>
          <w:bCs w:val="0"/>
          <w:szCs w:val="24"/>
        </w:rPr>
        <w:t>Authority</w:t>
      </w:r>
      <w:r w:rsidRPr="001E48C5">
        <w:rPr>
          <w:rFonts w:ascii="Arial" w:hAnsi="Arial" w:cs="Arial"/>
          <w:bCs w:val="0"/>
          <w:szCs w:val="24"/>
        </w:rPr>
        <w:t xml:space="preserve"> and/or the Replacement </w:t>
      </w:r>
      <w:r>
        <w:rPr>
          <w:rFonts w:ascii="Arial" w:hAnsi="Arial" w:cs="Arial"/>
          <w:bCs w:val="0"/>
          <w:szCs w:val="24"/>
        </w:rPr>
        <w:t>Supplier</w:t>
      </w:r>
      <w:r w:rsidRPr="001E48C5">
        <w:rPr>
          <w:rFonts w:ascii="Arial" w:hAnsi="Arial" w:cs="Arial"/>
          <w:bCs w:val="0"/>
          <w:szCs w:val="24"/>
        </w:rPr>
        <w:t xml:space="preserve"> pursuant to </w:t>
      </w:r>
      <w:r>
        <w:rPr>
          <w:rFonts w:ascii="Arial" w:hAnsi="Arial" w:cs="Arial"/>
          <w:bCs w:val="0"/>
          <w:szCs w:val="24"/>
        </w:rPr>
        <w:t xml:space="preserve">Paragraph </w:t>
      </w:r>
      <w:r>
        <w:rPr>
          <w:rFonts w:ascii="Arial" w:hAnsi="Arial" w:cs="Arial"/>
          <w:bCs w:val="0"/>
          <w:szCs w:val="24"/>
        </w:rPr>
        <w:fldChar w:fldCharType="begin"/>
      </w:r>
      <w:r>
        <w:rPr>
          <w:rFonts w:ascii="Arial" w:hAnsi="Arial" w:cs="Arial"/>
          <w:bCs w:val="0"/>
          <w:szCs w:val="24"/>
        </w:rPr>
        <w:instrText xml:space="preserve"> REF _Ref98672818 \r \h </w:instrText>
      </w:r>
      <w:r w:rsidR="003B4E0C">
        <w:rPr>
          <w:rFonts w:ascii="Arial" w:hAnsi="Arial" w:cs="Arial"/>
          <w:bCs w:val="0"/>
          <w:szCs w:val="24"/>
        </w:rPr>
        <w:instrText xml:space="preserve"> \* MERGEFORMAT </w:instrText>
      </w:r>
      <w:r>
        <w:rPr>
          <w:rFonts w:ascii="Arial" w:hAnsi="Arial" w:cs="Arial"/>
          <w:bCs w:val="0"/>
          <w:szCs w:val="24"/>
        </w:rPr>
      </w:r>
      <w:r>
        <w:rPr>
          <w:rFonts w:ascii="Arial" w:hAnsi="Arial" w:cs="Arial"/>
          <w:bCs w:val="0"/>
          <w:szCs w:val="24"/>
        </w:rPr>
        <w:fldChar w:fldCharType="separate"/>
      </w:r>
      <w:r w:rsidR="00F91C0C">
        <w:rPr>
          <w:rFonts w:ascii="Arial" w:hAnsi="Arial" w:cs="Arial"/>
          <w:bCs w:val="0"/>
          <w:szCs w:val="24"/>
        </w:rPr>
        <w:t>7.4</w:t>
      </w:r>
      <w:r>
        <w:rPr>
          <w:rFonts w:ascii="Arial" w:hAnsi="Arial" w:cs="Arial"/>
          <w:bCs w:val="0"/>
          <w:szCs w:val="24"/>
        </w:rPr>
        <w:fldChar w:fldCharType="end"/>
      </w:r>
      <w:r w:rsidRPr="001E48C5">
        <w:rPr>
          <w:rFonts w:ascii="Arial" w:hAnsi="Arial" w:cs="Arial"/>
          <w:bCs w:val="0"/>
          <w:szCs w:val="24"/>
        </w:rPr>
        <w:t>.</w:t>
      </w:r>
    </w:p>
    <w:p w:rsidRPr="00C4650D" w:rsidR="00C4650D" w:rsidP="00A2580C" w:rsidRDefault="00C4650D" w14:paraId="17C07ED1" w14:textId="77777777">
      <w:pPr>
        <w:pStyle w:val="Heading2"/>
        <w:spacing w:before="240" w:after="120"/>
        <w:ind w:left="720" w:hanging="720"/>
        <w:rPr>
          <w:rFonts w:ascii="Arial" w:hAnsi="Arial" w:cs="Arial"/>
          <w:szCs w:val="24"/>
        </w:rPr>
      </w:pPr>
      <w:bookmarkStart w:name="_DV_M564" w:id="78"/>
      <w:bookmarkStart w:name="_DV_M566" w:id="79"/>
      <w:bookmarkStart w:name="_DV_M567" w:id="80"/>
      <w:bookmarkEnd w:id="78"/>
      <w:bookmarkEnd w:id="79"/>
      <w:bookmarkEnd w:id="80"/>
      <w:r w:rsidRPr="00C4650D">
        <w:rPr>
          <w:rFonts w:ascii="Arial" w:hAnsi="Arial" w:cs="Arial"/>
          <w:szCs w:val="24"/>
        </w:rPr>
        <w:t xml:space="preserve">OPTION TO </w:t>
      </w:r>
      <w:r w:rsidR="00DF0619">
        <w:rPr>
          <w:rFonts w:ascii="Arial" w:hAnsi="Arial" w:cs="Arial"/>
          <w:szCs w:val="24"/>
        </w:rPr>
        <w:t xml:space="preserve">CONTINUE TO </w:t>
      </w:r>
      <w:r w:rsidRPr="00C4650D">
        <w:rPr>
          <w:rFonts w:ascii="Arial" w:hAnsi="Arial" w:cs="Arial"/>
          <w:szCs w:val="24"/>
        </w:rPr>
        <w:t xml:space="preserve">USE </w:t>
      </w:r>
      <w:r w:rsidR="00DF0619">
        <w:rPr>
          <w:rFonts w:ascii="Arial" w:hAnsi="Arial" w:cs="Arial"/>
          <w:szCs w:val="24"/>
        </w:rPr>
        <w:t>SITES</w:t>
      </w:r>
    </w:p>
    <w:p w:rsidRPr="00C4650D" w:rsidR="00C4650D" w:rsidP="00A2580C" w:rsidRDefault="00C4650D" w14:paraId="4ECDE002" w14:textId="77777777">
      <w:pPr>
        <w:pStyle w:val="Heading3"/>
        <w:keepNext/>
        <w:keepLines w:val="0"/>
        <w:rPr>
          <w:rFonts w:ascii="Arial" w:hAnsi="Arial" w:cs="Arial"/>
        </w:rPr>
      </w:pPr>
      <w:r w:rsidRPr="00C4650D">
        <w:rPr>
          <w:rFonts w:ascii="Arial" w:hAnsi="Arial" w:cs="Arial"/>
        </w:rPr>
        <w:tab/>
      </w:r>
      <w:bookmarkStart w:name="_Ref262476000" w:id="81"/>
      <w:bookmarkStart w:name="_Ref267999735" w:id="82"/>
      <w:bookmarkStart w:name="_Ref99368359" w:id="83"/>
      <w:r w:rsidRPr="00C4650D">
        <w:rPr>
          <w:rFonts w:ascii="Arial" w:hAnsi="Arial" w:cs="Arial"/>
        </w:rPr>
        <w:t xml:space="preserve">The </w:t>
      </w:r>
      <w:r>
        <w:rPr>
          <w:rFonts w:ascii="Arial" w:hAnsi="Arial" w:cs="Arial"/>
        </w:rPr>
        <w:t>Supplier</w:t>
      </w:r>
      <w:r w:rsidRPr="00C4650D">
        <w:rPr>
          <w:rFonts w:ascii="Arial" w:hAnsi="Arial" w:cs="Arial"/>
        </w:rPr>
        <w:t xml:space="preserve"> shall, for the purpose of supporting the orderly transition of the Services to the Authority and/or the Replacement </w:t>
      </w:r>
      <w:bookmarkEnd w:id="81"/>
      <w:bookmarkEnd w:id="82"/>
      <w:r>
        <w:rPr>
          <w:rFonts w:ascii="Arial" w:hAnsi="Arial" w:cs="Arial"/>
        </w:rPr>
        <w:t>Supplier</w:t>
      </w:r>
      <w:r w:rsidRPr="00C4650D">
        <w:rPr>
          <w:rFonts w:ascii="Arial" w:hAnsi="Arial" w:cs="Arial"/>
        </w:rPr>
        <w:t>:</w:t>
      </w:r>
      <w:bookmarkEnd w:id="83"/>
    </w:p>
    <w:p w:rsidRPr="00C4650D" w:rsidR="00C4650D" w:rsidP="00A2580C" w:rsidRDefault="00DF0619" w14:paraId="4B177C86" w14:textId="447E780F">
      <w:pPr>
        <w:pStyle w:val="Heading4"/>
        <w:keepLines w:val="0"/>
        <w:rPr>
          <w:rFonts w:ascii="Arial" w:hAnsi="Arial" w:cs="Arial"/>
          <w:szCs w:val="24"/>
        </w:rPr>
      </w:pPr>
      <w:r>
        <w:rPr>
          <w:rFonts w:ascii="Arial" w:hAnsi="Arial" w:cs="Arial"/>
          <w:szCs w:val="24"/>
        </w:rPr>
        <w:t xml:space="preserve">(where applicable) </w:t>
      </w:r>
      <w:r w:rsidRPr="00C4650D" w:rsidR="00C4650D">
        <w:rPr>
          <w:rFonts w:ascii="Arial" w:hAnsi="Arial" w:cs="Arial"/>
          <w:szCs w:val="24"/>
        </w:rPr>
        <w:t xml:space="preserve">offer the Authority and/or the Replacement </w:t>
      </w:r>
      <w:r w:rsidR="00C4650D">
        <w:rPr>
          <w:rFonts w:ascii="Arial" w:hAnsi="Arial" w:cs="Arial"/>
          <w:szCs w:val="24"/>
        </w:rPr>
        <w:t>Supplier</w:t>
      </w:r>
      <w:r w:rsidRPr="00C4650D" w:rsidR="00C4650D">
        <w:rPr>
          <w:rFonts w:ascii="Arial" w:hAnsi="Arial" w:cs="Arial"/>
          <w:szCs w:val="24"/>
        </w:rPr>
        <w:t xml:space="preserve"> the option of assigning the balance of</w:t>
      </w:r>
      <w:r w:rsidR="00C4650D">
        <w:rPr>
          <w:rFonts w:ascii="Arial" w:hAnsi="Arial" w:cs="Arial"/>
          <w:szCs w:val="24"/>
        </w:rPr>
        <w:t xml:space="preserve"> the terms of</w:t>
      </w:r>
      <w:r w:rsidR="000F313B">
        <w:rPr>
          <w:rFonts w:ascii="Arial" w:hAnsi="Arial" w:cs="Arial"/>
          <w:szCs w:val="24"/>
        </w:rPr>
        <w:t xml:space="preserve"> an</w:t>
      </w:r>
      <w:r w:rsidR="00B9294D">
        <w:rPr>
          <w:rFonts w:ascii="Arial" w:hAnsi="Arial" w:cs="Arial"/>
          <w:szCs w:val="24"/>
        </w:rPr>
        <w:t>y</w:t>
      </w:r>
      <w:r w:rsidR="000F313B">
        <w:rPr>
          <w:rFonts w:ascii="Arial" w:hAnsi="Arial" w:cs="Arial"/>
          <w:szCs w:val="24"/>
        </w:rPr>
        <w:t xml:space="preserve"> Transferable Leases</w:t>
      </w:r>
      <w:r w:rsidRPr="00C4650D" w:rsidR="00C4650D">
        <w:rPr>
          <w:rFonts w:ascii="Arial" w:hAnsi="Arial" w:cs="Arial"/>
          <w:szCs w:val="24"/>
        </w:rPr>
        <w:t>. This option is subject t</w:t>
      </w:r>
      <w:r w:rsidR="00C4650D">
        <w:rPr>
          <w:rFonts w:ascii="Arial" w:hAnsi="Arial" w:cs="Arial"/>
          <w:szCs w:val="24"/>
        </w:rPr>
        <w:t xml:space="preserve">o </w:t>
      </w:r>
      <w:r>
        <w:rPr>
          <w:rFonts w:ascii="Arial" w:hAnsi="Arial" w:cs="Arial"/>
          <w:szCs w:val="24"/>
        </w:rPr>
        <w:t xml:space="preserve">the relevant </w:t>
      </w:r>
      <w:r w:rsidR="00C4650D">
        <w:rPr>
          <w:rFonts w:ascii="Arial" w:hAnsi="Arial" w:cs="Arial"/>
          <w:szCs w:val="24"/>
        </w:rPr>
        <w:t xml:space="preserve">landlord’s consent which </w:t>
      </w:r>
      <w:r w:rsidR="00C4650D">
        <w:rPr>
          <w:rFonts w:ascii="Arial" w:hAnsi="Arial" w:cs="Arial"/>
          <w:szCs w:val="24"/>
        </w:rPr>
        <w:lastRenderedPageBreak/>
        <w:t>the P</w:t>
      </w:r>
      <w:r w:rsidRPr="00C4650D" w:rsidR="00C4650D">
        <w:rPr>
          <w:rFonts w:ascii="Arial" w:hAnsi="Arial" w:cs="Arial"/>
          <w:szCs w:val="24"/>
        </w:rPr>
        <w:t xml:space="preserve">arties acknowledge may be subject to the strength of the Authority’s or the Replacement </w:t>
      </w:r>
      <w:r w:rsidR="00C4650D">
        <w:rPr>
          <w:rFonts w:ascii="Arial" w:hAnsi="Arial" w:cs="Arial"/>
          <w:szCs w:val="24"/>
        </w:rPr>
        <w:t>Supplier’s</w:t>
      </w:r>
      <w:r w:rsidRPr="00C4650D" w:rsidR="00C4650D">
        <w:rPr>
          <w:rFonts w:ascii="Arial" w:hAnsi="Arial" w:cs="Arial"/>
          <w:szCs w:val="24"/>
        </w:rPr>
        <w:t xml:space="preserve"> (as applicable) covenant. The </w:t>
      </w:r>
      <w:r w:rsidR="00C4650D">
        <w:rPr>
          <w:rFonts w:ascii="Arial" w:hAnsi="Arial" w:cs="Arial"/>
          <w:szCs w:val="24"/>
        </w:rPr>
        <w:t>Supplier</w:t>
      </w:r>
      <w:r w:rsidRPr="00C4650D" w:rsidR="00C4650D">
        <w:rPr>
          <w:rFonts w:ascii="Arial" w:hAnsi="Arial" w:cs="Arial"/>
          <w:szCs w:val="24"/>
        </w:rPr>
        <w:t xml:space="preserve"> agrees to liaise with the landlord and offer reasonabl</w:t>
      </w:r>
      <w:r w:rsidR="004077AE">
        <w:rPr>
          <w:rFonts w:ascii="Arial" w:hAnsi="Arial" w:cs="Arial"/>
          <w:szCs w:val="24"/>
        </w:rPr>
        <w:t>e</w:t>
      </w:r>
      <w:r w:rsidRPr="00C4650D" w:rsidR="00C4650D">
        <w:rPr>
          <w:rFonts w:ascii="Arial" w:hAnsi="Arial" w:cs="Arial"/>
          <w:szCs w:val="24"/>
        </w:rPr>
        <w:t xml:space="preserve"> assistance to procure the desired assignment</w:t>
      </w:r>
      <w:r>
        <w:rPr>
          <w:rFonts w:ascii="Arial" w:hAnsi="Arial" w:cs="Arial"/>
          <w:szCs w:val="24"/>
        </w:rPr>
        <w:t xml:space="preserve"> where requested by the Authority</w:t>
      </w:r>
      <w:r w:rsidRPr="00C4650D" w:rsidR="00C4650D">
        <w:rPr>
          <w:rFonts w:ascii="Arial" w:hAnsi="Arial" w:cs="Arial"/>
          <w:szCs w:val="24"/>
        </w:rPr>
        <w:t>; or</w:t>
      </w:r>
    </w:p>
    <w:p w:rsidR="00C4650D" w:rsidP="00A2580C" w:rsidRDefault="00C4650D" w14:paraId="5F110BAD" w14:textId="386BD222">
      <w:pPr>
        <w:pStyle w:val="Heading4"/>
        <w:keepNext/>
        <w:keepLines w:val="0"/>
        <w:rPr>
          <w:rFonts w:ascii="Arial" w:hAnsi="Arial" w:cs="Arial"/>
          <w:szCs w:val="24"/>
        </w:rPr>
      </w:pPr>
      <w:bookmarkStart w:name="_Ref99398446" w:id="84"/>
      <w:r w:rsidRPr="004077AE">
        <w:rPr>
          <w:rFonts w:ascii="Arial" w:hAnsi="Arial" w:cs="Arial"/>
          <w:szCs w:val="24"/>
        </w:rPr>
        <w:t xml:space="preserve">offer the Authority and/or the Replacement Supplier during the Termination Assistance Period and for a period not exceeding </w:t>
      </w:r>
      <w:r w:rsidRPr="004077AE" w:rsidR="004077AE">
        <w:rPr>
          <w:rFonts w:ascii="Arial" w:hAnsi="Arial" w:cs="Arial"/>
          <w:szCs w:val="24"/>
        </w:rPr>
        <w:t xml:space="preserve"> twenty-four (24)</w:t>
      </w:r>
      <w:r w:rsidRPr="004077AE">
        <w:rPr>
          <w:rFonts w:ascii="Arial" w:hAnsi="Arial" w:cs="Arial"/>
          <w:szCs w:val="24"/>
        </w:rPr>
        <w:t xml:space="preserve"> months after the expiry of the Termination Assistance Period, access to and a licence to use and/or occupy but only on a continuous basis from expiry or termination of this Agreement, any Sites (as a location or locations from which to provide Replacement Services (including any transition and implementation activities required prior to commencing provision of the Replacement Services)) where reasonably required by the Authority and/or the Replacement Supplier</w:t>
      </w:r>
      <w:r w:rsidR="00DD50BD">
        <w:rPr>
          <w:rFonts w:ascii="Arial" w:hAnsi="Arial" w:cs="Arial"/>
          <w:szCs w:val="24"/>
        </w:rPr>
        <w:t xml:space="preserve"> </w:t>
      </w:r>
      <w:r w:rsidRPr="00235C09" w:rsidR="00DD50BD">
        <w:rPr>
          <w:rFonts w:ascii="Arial" w:hAnsi="Arial" w:cs="Arial"/>
          <w:szCs w:val="24"/>
        </w:rPr>
        <w:t>and subject to the Replacement Supplier entering into reasonable written confidentiality undertakings</w:t>
      </w:r>
      <w:r w:rsidRPr="004077AE">
        <w:rPr>
          <w:rFonts w:ascii="Arial" w:hAnsi="Arial" w:cs="Arial"/>
          <w:szCs w:val="24"/>
        </w:rPr>
        <w:t>.</w:t>
      </w:r>
      <w:r w:rsidRPr="004077AE" w:rsidR="004077AE">
        <w:rPr>
          <w:rFonts w:ascii="Arial" w:hAnsi="Arial" w:cs="Arial"/>
          <w:szCs w:val="24"/>
        </w:rPr>
        <w:t xml:space="preserve"> </w:t>
      </w:r>
      <w:r w:rsidRPr="004077AE">
        <w:rPr>
          <w:rFonts w:ascii="Arial" w:hAnsi="Arial" w:cs="Arial"/>
          <w:szCs w:val="24"/>
        </w:rPr>
        <w:t xml:space="preserve">If </w:t>
      </w:r>
      <w:r w:rsidRPr="004077AE">
        <w:rPr>
          <w:rFonts w:ascii="Arial" w:hAnsi="Arial" w:cs="Arial"/>
        </w:rPr>
        <w:t>the</w:t>
      </w:r>
      <w:r w:rsidRPr="004077AE">
        <w:rPr>
          <w:rFonts w:ascii="Arial" w:hAnsi="Arial" w:cs="Arial"/>
          <w:szCs w:val="24"/>
        </w:rPr>
        <w:t xml:space="preserve"> </w:t>
      </w:r>
      <w:r w:rsidR="004077AE">
        <w:rPr>
          <w:rFonts w:ascii="Arial" w:hAnsi="Arial" w:cs="Arial"/>
          <w:szCs w:val="24"/>
        </w:rPr>
        <w:t>Supplier</w:t>
      </w:r>
      <w:r w:rsidRPr="004077AE">
        <w:rPr>
          <w:rFonts w:ascii="Arial" w:hAnsi="Arial" w:cs="Arial"/>
          <w:szCs w:val="24"/>
        </w:rPr>
        <w:t xml:space="preserve"> requires a bond or some other form of financial security prior to consenting to the access or licensing arrangements referred to in </w:t>
      </w:r>
      <w:r w:rsidR="004077AE">
        <w:rPr>
          <w:rFonts w:ascii="Arial" w:hAnsi="Arial" w:cs="Arial"/>
          <w:szCs w:val="24"/>
        </w:rPr>
        <w:t xml:space="preserve">this </w:t>
      </w:r>
      <w:r w:rsidR="00CB3349">
        <w:rPr>
          <w:rFonts w:ascii="Arial" w:hAnsi="Arial" w:cs="Arial"/>
          <w:szCs w:val="24"/>
        </w:rPr>
        <w:t>P</w:t>
      </w:r>
      <w:r w:rsidRPr="004077AE">
        <w:rPr>
          <w:rFonts w:ascii="Arial" w:hAnsi="Arial" w:cs="Arial"/>
          <w:szCs w:val="24"/>
        </w:rPr>
        <w:t xml:space="preserve">aragraph </w:t>
      </w:r>
      <w:r w:rsidRPr="004077AE">
        <w:rPr>
          <w:rFonts w:ascii="Arial" w:hAnsi="Arial" w:cs="Arial"/>
          <w:szCs w:val="24"/>
        </w:rPr>
        <w:fldChar w:fldCharType="begin"/>
      </w:r>
      <w:r w:rsidRPr="004077AE">
        <w:rPr>
          <w:rFonts w:ascii="Arial" w:hAnsi="Arial" w:cs="Arial"/>
          <w:szCs w:val="24"/>
        </w:rPr>
        <w:instrText xml:space="preserve"> REF _Ref99368359 \r \h </w:instrText>
      </w:r>
      <w:r w:rsidR="00DF0619">
        <w:rPr>
          <w:rFonts w:ascii="Arial" w:hAnsi="Arial" w:cs="Arial"/>
          <w:szCs w:val="24"/>
        </w:rPr>
        <w:instrText xml:space="preserve"> \* MERGEFORMAT </w:instrText>
      </w:r>
      <w:r w:rsidRPr="004077AE">
        <w:rPr>
          <w:rFonts w:ascii="Arial" w:hAnsi="Arial" w:cs="Arial"/>
          <w:szCs w:val="24"/>
        </w:rPr>
      </w:r>
      <w:r w:rsidRPr="004077AE">
        <w:rPr>
          <w:rFonts w:ascii="Arial" w:hAnsi="Arial" w:cs="Arial"/>
          <w:szCs w:val="24"/>
        </w:rPr>
        <w:fldChar w:fldCharType="separate"/>
      </w:r>
      <w:r w:rsidR="00F91C0C">
        <w:rPr>
          <w:rFonts w:ascii="Arial" w:hAnsi="Arial" w:cs="Arial"/>
          <w:szCs w:val="24"/>
        </w:rPr>
        <w:t>8.1</w:t>
      </w:r>
      <w:r w:rsidRPr="004077AE">
        <w:rPr>
          <w:rFonts w:ascii="Arial" w:hAnsi="Arial" w:cs="Arial"/>
          <w:szCs w:val="24"/>
        </w:rPr>
        <w:fldChar w:fldCharType="end"/>
      </w:r>
      <w:r w:rsidR="004077AE">
        <w:rPr>
          <w:rFonts w:ascii="Arial" w:hAnsi="Arial" w:cs="Arial"/>
          <w:szCs w:val="24"/>
        </w:rPr>
        <w:fldChar w:fldCharType="begin"/>
      </w:r>
      <w:r w:rsidR="004077AE">
        <w:rPr>
          <w:rFonts w:ascii="Arial" w:hAnsi="Arial" w:cs="Arial"/>
          <w:szCs w:val="24"/>
        </w:rPr>
        <w:instrText xml:space="preserve"> REF _Ref99398446 \r \h </w:instrText>
      </w:r>
      <w:r w:rsidR="00DF0619">
        <w:rPr>
          <w:rFonts w:ascii="Arial" w:hAnsi="Arial" w:cs="Arial"/>
          <w:szCs w:val="24"/>
        </w:rPr>
        <w:instrText xml:space="preserve"> \* MERGEFORMAT </w:instrText>
      </w:r>
      <w:r w:rsidR="004077AE">
        <w:rPr>
          <w:rFonts w:ascii="Arial" w:hAnsi="Arial" w:cs="Arial"/>
          <w:szCs w:val="24"/>
        </w:rPr>
      </w:r>
      <w:r w:rsidR="004077AE">
        <w:rPr>
          <w:rFonts w:ascii="Arial" w:hAnsi="Arial" w:cs="Arial"/>
          <w:szCs w:val="24"/>
        </w:rPr>
        <w:fldChar w:fldCharType="separate"/>
      </w:r>
      <w:r w:rsidR="00F91C0C">
        <w:rPr>
          <w:rFonts w:ascii="Arial" w:hAnsi="Arial" w:cs="Arial"/>
          <w:szCs w:val="24"/>
        </w:rPr>
        <w:t>(b)</w:t>
      </w:r>
      <w:r w:rsidR="004077AE">
        <w:rPr>
          <w:rFonts w:ascii="Arial" w:hAnsi="Arial" w:cs="Arial"/>
          <w:szCs w:val="24"/>
        </w:rPr>
        <w:fldChar w:fldCharType="end"/>
      </w:r>
      <w:r w:rsidRPr="004077AE">
        <w:rPr>
          <w:rFonts w:ascii="Arial" w:hAnsi="Arial" w:cs="Arial"/>
          <w:szCs w:val="24"/>
        </w:rPr>
        <w:t xml:space="preserve"> for a Replacement Supplier, the Authority will (or, if applicable, will procure that the Replacement Supplier will) enter into discussions with the </w:t>
      </w:r>
      <w:r w:rsidR="004077AE">
        <w:rPr>
          <w:rFonts w:ascii="Arial" w:hAnsi="Arial" w:cs="Arial"/>
          <w:szCs w:val="24"/>
        </w:rPr>
        <w:t>Supplier</w:t>
      </w:r>
      <w:r w:rsidRPr="004077AE">
        <w:rPr>
          <w:rFonts w:ascii="Arial" w:hAnsi="Arial" w:cs="Arial"/>
          <w:szCs w:val="24"/>
        </w:rPr>
        <w:t xml:space="preserve"> (where both Parties shall act reasonably) to agree how that financial security will be provided.</w:t>
      </w:r>
      <w:bookmarkEnd w:id="84"/>
      <w:r w:rsidRPr="004077AE">
        <w:rPr>
          <w:rFonts w:ascii="Arial" w:hAnsi="Arial" w:cs="Arial"/>
          <w:szCs w:val="24"/>
        </w:rPr>
        <w:t xml:space="preserve"> </w:t>
      </w:r>
    </w:p>
    <w:p w:rsidR="00A23F3F" w:rsidP="00A2580C" w:rsidRDefault="00A23F3F" w14:paraId="2BF9D460" w14:textId="76002FC3">
      <w:pPr>
        <w:pStyle w:val="Heading3"/>
        <w:keepNext/>
        <w:keepLines w:val="0"/>
        <w:rPr>
          <w:rFonts w:ascii="Arial" w:hAnsi="Arial" w:cs="Arial"/>
        </w:rPr>
      </w:pPr>
      <w:r w:rsidRPr="00A23F3F">
        <w:rPr>
          <w:rFonts w:ascii="Arial" w:hAnsi="Arial" w:cs="Arial"/>
        </w:rPr>
        <w:t xml:space="preserve">The </w:t>
      </w:r>
      <w:r>
        <w:rPr>
          <w:rFonts w:ascii="Arial" w:hAnsi="Arial" w:cs="Arial"/>
        </w:rPr>
        <w:t>Authority</w:t>
      </w:r>
      <w:r w:rsidRPr="00A23F3F">
        <w:rPr>
          <w:rFonts w:ascii="Arial" w:hAnsi="Arial" w:cs="Arial"/>
        </w:rPr>
        <w:t xml:space="preserve"> shall </w:t>
      </w:r>
      <w:r>
        <w:rPr>
          <w:rFonts w:ascii="Arial" w:hAnsi="Arial" w:cs="Arial"/>
        </w:rPr>
        <w:t>notify the Supplier as soon as reasonably practicable following giving</w:t>
      </w:r>
      <w:r w:rsidRPr="00A23F3F">
        <w:rPr>
          <w:rFonts w:ascii="Arial" w:hAnsi="Arial" w:cs="Arial"/>
        </w:rPr>
        <w:t xml:space="preserve"> the Termination Assistance Notice </w:t>
      </w:r>
      <w:r w:rsidRPr="00235C09" w:rsidR="00DD50BD">
        <w:rPr>
          <w:rFonts w:ascii="Arial" w:hAnsi="Arial" w:cs="Arial"/>
        </w:rPr>
        <w:t xml:space="preserve">and in any event no later than three (3) months prior to the expiry of the Termination Assistance Period </w:t>
      </w:r>
      <w:r w:rsidRPr="00A23F3F">
        <w:rPr>
          <w:rFonts w:ascii="Arial" w:hAnsi="Arial" w:cs="Arial"/>
        </w:rPr>
        <w:t xml:space="preserve">whether it wishes to take up the option in Paragraph </w:t>
      </w:r>
      <w:r w:rsidR="005E456F">
        <w:rPr>
          <w:rFonts w:ascii="Arial" w:hAnsi="Arial" w:cs="Arial"/>
        </w:rPr>
        <w:fldChar w:fldCharType="begin"/>
      </w:r>
      <w:r w:rsidR="005E456F">
        <w:rPr>
          <w:rFonts w:ascii="Arial" w:hAnsi="Arial" w:cs="Arial"/>
        </w:rPr>
        <w:instrText xml:space="preserve"> REF _Ref99398446 \r \h </w:instrText>
      </w:r>
      <w:r w:rsidR="005E456F">
        <w:rPr>
          <w:rFonts w:ascii="Arial" w:hAnsi="Arial" w:cs="Arial"/>
        </w:rPr>
      </w:r>
      <w:r w:rsidR="005E456F">
        <w:rPr>
          <w:rFonts w:ascii="Arial" w:hAnsi="Arial" w:cs="Arial"/>
        </w:rPr>
        <w:fldChar w:fldCharType="separate"/>
      </w:r>
      <w:r w:rsidR="00F91C0C">
        <w:rPr>
          <w:rFonts w:ascii="Arial" w:hAnsi="Arial" w:cs="Arial"/>
        </w:rPr>
        <w:t>8.1(b)</w:t>
      </w:r>
      <w:r w:rsidR="005E456F">
        <w:rPr>
          <w:rFonts w:ascii="Arial" w:hAnsi="Arial" w:cs="Arial"/>
        </w:rPr>
        <w:fldChar w:fldCharType="end"/>
      </w:r>
      <w:r w:rsidRPr="00A23F3F">
        <w:rPr>
          <w:rFonts w:ascii="Arial" w:hAnsi="Arial" w:cs="Arial"/>
        </w:rPr>
        <w:t xml:space="preserve">, and for what length of time.  The </w:t>
      </w:r>
      <w:r>
        <w:rPr>
          <w:rFonts w:ascii="Arial" w:hAnsi="Arial" w:cs="Arial"/>
        </w:rPr>
        <w:t>Authority</w:t>
      </w:r>
      <w:r w:rsidRPr="00A23F3F">
        <w:rPr>
          <w:rFonts w:ascii="Arial" w:hAnsi="Arial" w:cs="Arial"/>
        </w:rPr>
        <w:t xml:space="preserve"> may, by giving at least one (1) months’ notice in writing, extend the period of occupation up to the maximum set out in Paragraph </w:t>
      </w:r>
      <w:r w:rsidR="005E456F">
        <w:rPr>
          <w:rFonts w:ascii="Arial" w:hAnsi="Arial" w:cs="Arial"/>
        </w:rPr>
        <w:fldChar w:fldCharType="begin"/>
      </w:r>
      <w:r w:rsidR="005E456F">
        <w:rPr>
          <w:rFonts w:ascii="Arial" w:hAnsi="Arial" w:cs="Arial"/>
        </w:rPr>
        <w:instrText xml:space="preserve"> REF _Ref99398446 \r \h </w:instrText>
      </w:r>
      <w:r w:rsidR="005E456F">
        <w:rPr>
          <w:rFonts w:ascii="Arial" w:hAnsi="Arial" w:cs="Arial"/>
        </w:rPr>
      </w:r>
      <w:r w:rsidR="005E456F">
        <w:rPr>
          <w:rFonts w:ascii="Arial" w:hAnsi="Arial" w:cs="Arial"/>
        </w:rPr>
        <w:fldChar w:fldCharType="separate"/>
      </w:r>
      <w:r w:rsidR="00F91C0C">
        <w:rPr>
          <w:rFonts w:ascii="Arial" w:hAnsi="Arial" w:cs="Arial"/>
        </w:rPr>
        <w:t>8.1(b)</w:t>
      </w:r>
      <w:r w:rsidR="005E456F">
        <w:rPr>
          <w:rFonts w:ascii="Arial" w:hAnsi="Arial" w:cs="Arial"/>
        </w:rPr>
        <w:fldChar w:fldCharType="end"/>
      </w:r>
      <w:r w:rsidRPr="00A23F3F">
        <w:rPr>
          <w:rFonts w:ascii="Arial" w:hAnsi="Arial" w:cs="Arial"/>
        </w:rPr>
        <w:t xml:space="preserve">, provided this is on a continuous basis with the original occupation. </w:t>
      </w:r>
    </w:p>
    <w:p w:rsidRPr="00A23F3F" w:rsidR="00A23F3F" w:rsidP="00A2580C" w:rsidRDefault="00A23F3F" w14:paraId="2A552943" w14:textId="16404481">
      <w:pPr>
        <w:pStyle w:val="Heading3"/>
        <w:keepNext/>
        <w:keepLines w:val="0"/>
        <w:rPr>
          <w:rFonts w:cs="Arial"/>
        </w:rPr>
      </w:pPr>
      <w:bookmarkStart w:name="_Ref267999826" w:id="85"/>
      <w:r w:rsidRPr="00A23F3F">
        <w:rPr>
          <w:rFonts w:ascii="Arial" w:hAnsi="Arial" w:cs="Arial"/>
        </w:rPr>
        <w:t xml:space="preserve">The </w:t>
      </w:r>
      <w:r>
        <w:rPr>
          <w:rFonts w:ascii="Arial" w:hAnsi="Arial" w:cs="Arial"/>
        </w:rPr>
        <w:t>Authority</w:t>
      </w:r>
      <w:r w:rsidRPr="00A23F3F">
        <w:rPr>
          <w:rFonts w:ascii="Arial" w:hAnsi="Arial" w:cs="Arial"/>
        </w:rPr>
        <w:t xml:space="preserve"> shall pay to the </w:t>
      </w:r>
      <w:r>
        <w:rPr>
          <w:rFonts w:ascii="Arial" w:hAnsi="Arial" w:cs="Arial"/>
        </w:rPr>
        <w:t>Supplier</w:t>
      </w:r>
      <w:r w:rsidRPr="00A23F3F">
        <w:rPr>
          <w:rFonts w:ascii="Arial" w:hAnsi="Arial" w:cs="Arial"/>
        </w:rPr>
        <w:t xml:space="preserve"> or shall procure that the Replacement </w:t>
      </w:r>
      <w:r>
        <w:rPr>
          <w:rFonts w:ascii="Arial" w:hAnsi="Arial" w:cs="Arial"/>
        </w:rPr>
        <w:t>Supplier</w:t>
      </w:r>
      <w:r w:rsidRPr="00A23F3F">
        <w:rPr>
          <w:rFonts w:ascii="Arial" w:hAnsi="Arial" w:cs="Arial"/>
        </w:rPr>
        <w:t xml:space="preserve"> shall pay to the </w:t>
      </w:r>
      <w:r>
        <w:rPr>
          <w:rFonts w:ascii="Arial" w:hAnsi="Arial" w:cs="Arial"/>
        </w:rPr>
        <w:t>Supplier</w:t>
      </w:r>
      <w:r w:rsidRPr="00A23F3F">
        <w:rPr>
          <w:rFonts w:ascii="Arial" w:hAnsi="Arial" w:cs="Arial"/>
        </w:rPr>
        <w:t xml:space="preserve"> a reasonable sum or sums in respect of any ongoing costs, rent, rates, service charges, maintenance and repair charges and/or insurance costs relating to the use or occupation of the whole or part of the Sites to which it (or a Replacement </w:t>
      </w:r>
      <w:r>
        <w:rPr>
          <w:rFonts w:ascii="Arial" w:hAnsi="Arial" w:cs="Arial"/>
        </w:rPr>
        <w:t>Supplier</w:t>
      </w:r>
      <w:r w:rsidRPr="00A23F3F">
        <w:rPr>
          <w:rFonts w:ascii="Arial" w:hAnsi="Arial" w:cs="Arial"/>
        </w:rPr>
        <w:t xml:space="preserve">) has been granted use or occupation in accordance with Paragraph </w:t>
      </w:r>
      <w:r w:rsidRPr="00A23F3F">
        <w:rPr>
          <w:rFonts w:ascii="Arial" w:hAnsi="Arial" w:cs="Arial"/>
        </w:rPr>
        <w:fldChar w:fldCharType="begin"/>
      </w:r>
      <w:r w:rsidRPr="00A23F3F">
        <w:rPr>
          <w:rFonts w:ascii="Arial" w:hAnsi="Arial" w:cs="Arial"/>
        </w:rPr>
        <w:instrText xml:space="preserve"> REF _Ref262476000 \r \h </w:instrText>
      </w:r>
      <w:r>
        <w:rPr>
          <w:rFonts w:ascii="Arial" w:hAnsi="Arial" w:cs="Arial"/>
        </w:rPr>
        <w:instrText xml:space="preserve"> \* MERGEFORMAT </w:instrText>
      </w:r>
      <w:r w:rsidRPr="00A23F3F">
        <w:rPr>
          <w:rFonts w:ascii="Arial" w:hAnsi="Arial" w:cs="Arial"/>
        </w:rPr>
      </w:r>
      <w:r w:rsidRPr="00A23F3F">
        <w:rPr>
          <w:rFonts w:ascii="Arial" w:hAnsi="Arial" w:cs="Arial"/>
        </w:rPr>
        <w:fldChar w:fldCharType="separate"/>
      </w:r>
      <w:r w:rsidR="00F91C0C">
        <w:rPr>
          <w:rFonts w:ascii="Arial" w:hAnsi="Arial" w:cs="Arial"/>
        </w:rPr>
        <w:t>8.1</w:t>
      </w:r>
      <w:r w:rsidRPr="00A23F3F">
        <w:rPr>
          <w:rFonts w:ascii="Arial" w:hAnsi="Arial" w:cs="Arial"/>
        </w:rPr>
        <w:fldChar w:fldCharType="end"/>
      </w:r>
      <w:r w:rsidRPr="00A23F3F">
        <w:rPr>
          <w:rFonts w:ascii="Arial" w:hAnsi="Arial" w:cs="Arial"/>
        </w:rPr>
        <w:t>.</w:t>
      </w:r>
      <w:bookmarkEnd w:id="85"/>
    </w:p>
    <w:p w:rsidRPr="00C121D5" w:rsidR="00FE5DB7" w:rsidP="003B4E0C" w:rsidRDefault="003B2FB5" w14:paraId="201CC6A2" w14:textId="77777777">
      <w:pPr>
        <w:pStyle w:val="Heading2"/>
        <w:ind w:left="720" w:hanging="720"/>
        <w:rPr>
          <w:rFonts w:ascii="Arial" w:hAnsi="Arial" w:cs="Arial"/>
          <w:szCs w:val="24"/>
        </w:rPr>
      </w:pPr>
      <w:r w:rsidRPr="00C121D5">
        <w:rPr>
          <w:rFonts w:ascii="Arial" w:hAnsi="Arial" w:cs="Arial"/>
          <w:szCs w:val="24"/>
        </w:rPr>
        <w:t>SUPPLIER PERSONNEL</w:t>
      </w:r>
    </w:p>
    <w:p w:rsidRPr="00C121D5" w:rsidR="00FE5DB7" w:rsidP="003B4E0C" w:rsidRDefault="003B2FB5" w14:paraId="0AFCFFC9" w14:textId="77777777">
      <w:pPr>
        <w:pStyle w:val="Heading3"/>
        <w:keepLines w:val="0"/>
        <w:rPr>
          <w:rFonts w:ascii="Arial" w:hAnsi="Arial" w:cs="Arial"/>
          <w:szCs w:val="24"/>
        </w:rPr>
      </w:pPr>
      <w:r w:rsidRPr="00C121D5">
        <w:rPr>
          <w:rFonts w:ascii="Arial" w:hAnsi="Arial" w:cs="Arial"/>
          <w:szCs w:val="24"/>
        </w:rPr>
        <w:t>The Authority and Supplier agree and acknowledge that in the event of the Supplier ceasing to provide the Services or part of them for any reason, Schedule 9.1 (</w:t>
      </w:r>
      <w:r w:rsidRPr="00C121D5">
        <w:rPr>
          <w:rFonts w:ascii="Arial" w:hAnsi="Arial" w:cs="Arial"/>
          <w:i/>
          <w:szCs w:val="24"/>
        </w:rPr>
        <w:t>Staff Transfer</w:t>
      </w:r>
      <w:r w:rsidRPr="00C121D5">
        <w:rPr>
          <w:rFonts w:ascii="Arial" w:hAnsi="Arial" w:cs="Arial"/>
          <w:szCs w:val="24"/>
        </w:rPr>
        <w:t>) shall apply.</w:t>
      </w:r>
    </w:p>
    <w:p w:rsidRPr="00C121D5" w:rsidR="00FE5DB7" w:rsidP="003B4E0C" w:rsidRDefault="003B2FB5" w14:paraId="26ED67B6" w14:textId="77777777">
      <w:pPr>
        <w:pStyle w:val="Heading3"/>
        <w:keepLines w:val="0"/>
        <w:rPr>
          <w:rFonts w:ascii="Arial" w:hAnsi="Arial" w:cs="Arial"/>
          <w:szCs w:val="24"/>
        </w:rPr>
      </w:pPr>
      <w:r w:rsidRPr="00C121D5">
        <w:rPr>
          <w:rFonts w:ascii="Arial" w:hAnsi="Arial" w:cs="Arial"/>
          <w:szCs w:val="24"/>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rsidRPr="00C121D5" w:rsidR="00FE5DB7" w:rsidP="003B4E0C" w:rsidRDefault="003B2FB5" w14:paraId="7CB0729A" w14:textId="77777777">
      <w:pPr>
        <w:pStyle w:val="Heading3"/>
        <w:keepLines w:val="0"/>
        <w:rPr>
          <w:rFonts w:ascii="Arial" w:hAnsi="Arial" w:cs="Arial"/>
          <w:szCs w:val="24"/>
        </w:rPr>
      </w:pPr>
      <w:r w:rsidRPr="00C121D5">
        <w:rPr>
          <w:rFonts w:ascii="Arial" w:hAnsi="Arial" w:cs="Arial"/>
          <w:szCs w:val="24"/>
        </w:rPr>
        <w:lastRenderedPageBreak/>
        <w:t>During the Termination Assistance Period, the Supplier shall give the Authority and/or the Replacement Supplier reasonable access to the Supplier's personnel to present the case for transferring their employment to the Authority and/or the Replacement Supplier.</w:t>
      </w:r>
    </w:p>
    <w:p w:rsidRPr="00C121D5" w:rsidR="00FE5DB7" w:rsidP="003B4E0C" w:rsidRDefault="003B2FB5" w14:paraId="182974B6" w14:textId="77777777">
      <w:pPr>
        <w:pStyle w:val="Heading3"/>
        <w:keepLines w:val="0"/>
        <w:rPr>
          <w:rFonts w:ascii="Arial" w:hAnsi="Arial" w:cs="Arial"/>
          <w:szCs w:val="24"/>
        </w:rPr>
      </w:pPr>
      <w:r w:rsidRPr="00C121D5">
        <w:rPr>
          <w:rFonts w:ascii="Arial" w:hAnsi="Arial" w:cs="Arial"/>
          <w:szCs w:val="24"/>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rsidRPr="00C121D5" w:rsidR="00FE5DB7" w:rsidP="003B4E0C" w:rsidRDefault="003B2FB5" w14:paraId="096F19DA" w14:textId="77777777">
      <w:pPr>
        <w:pStyle w:val="Heading3"/>
        <w:keepLines w:val="0"/>
        <w:rPr>
          <w:rFonts w:ascii="Arial" w:hAnsi="Arial" w:cs="Arial"/>
          <w:szCs w:val="24"/>
        </w:rPr>
      </w:pPr>
      <w:r w:rsidRPr="00C121D5">
        <w:rPr>
          <w:rFonts w:ascii="Arial" w:hAnsi="Arial" w:cs="Arial"/>
          <w:szCs w:val="24"/>
        </w:rPr>
        <w:t xml:space="preserve">The Supplier shall not for a period of </w:t>
      </w:r>
      <w:r w:rsidR="00E969E4">
        <w:rPr>
          <w:rFonts w:ascii="Arial" w:hAnsi="Arial" w:cs="Arial"/>
          <w:szCs w:val="24"/>
        </w:rPr>
        <w:t>twelve (</w:t>
      </w:r>
      <w:r w:rsidRPr="00C121D5">
        <w:rPr>
          <w:rFonts w:ascii="Arial" w:hAnsi="Arial" w:cs="Arial"/>
          <w:szCs w:val="24"/>
        </w:rPr>
        <w:t>12</w:t>
      </w:r>
      <w:r w:rsidR="00E969E4">
        <w:rPr>
          <w:rFonts w:ascii="Arial" w:hAnsi="Arial" w:cs="Arial"/>
          <w:szCs w:val="24"/>
        </w:rPr>
        <w:t>)</w:t>
      </w:r>
      <w:r w:rsidRPr="00C121D5">
        <w:rPr>
          <w:rFonts w:ascii="Arial" w:hAnsi="Arial" w:cs="Arial"/>
          <w:szCs w:val="24"/>
        </w:rPr>
        <w:t> months from the date of transfer re-employ or re-engage or entice any employees, suppliers or Sub-contractors whose employment or engagement is transferred to the Authority and/or the Replacement Supplier</w:t>
      </w:r>
      <w:r w:rsidRPr="00C121D5" w:rsidR="005108FD">
        <w:rPr>
          <w:rFonts w:ascii="Arial" w:hAnsi="Arial" w:cs="Arial"/>
          <w:szCs w:val="24"/>
        </w:rPr>
        <w:t xml:space="preserve">, except that this </w:t>
      </w:r>
      <w:r w:rsidR="005348C5">
        <w:rPr>
          <w:rFonts w:ascii="Arial" w:hAnsi="Arial" w:cs="Arial"/>
          <w:szCs w:val="24"/>
        </w:rPr>
        <w:t>P</w:t>
      </w:r>
      <w:r w:rsidRPr="00C121D5" w:rsidR="005108FD">
        <w:rPr>
          <w:rFonts w:ascii="Arial" w:hAnsi="Arial" w:cs="Arial"/>
          <w:szCs w:val="24"/>
        </w:rPr>
        <w:t>aragraph shall not apply where the employee, supplier or Sub-contractor applies in response to a public advertisement of a vacancy</w:t>
      </w:r>
      <w:r w:rsidRPr="00C121D5">
        <w:rPr>
          <w:rFonts w:ascii="Arial" w:hAnsi="Arial" w:cs="Arial"/>
          <w:szCs w:val="24"/>
        </w:rPr>
        <w:t>.</w:t>
      </w:r>
    </w:p>
    <w:p w:rsidRPr="00C121D5" w:rsidR="00FE5DB7" w:rsidP="00387108" w:rsidRDefault="003B2FB5" w14:paraId="063F685C" w14:textId="77777777">
      <w:pPr>
        <w:pStyle w:val="Heading2"/>
        <w:ind w:left="720" w:hanging="720"/>
        <w:rPr>
          <w:rFonts w:ascii="Arial" w:hAnsi="Arial" w:cs="Arial"/>
          <w:szCs w:val="24"/>
        </w:rPr>
      </w:pPr>
      <w:bookmarkStart w:name="_Ref127425458" w:id="86"/>
      <w:r w:rsidRPr="00C121D5">
        <w:rPr>
          <w:rFonts w:ascii="Arial" w:hAnsi="Arial" w:cs="Arial"/>
          <w:szCs w:val="24"/>
        </w:rPr>
        <w:t>CHARGES</w:t>
      </w:r>
      <w:bookmarkEnd w:id="86"/>
    </w:p>
    <w:p w:rsidRPr="00651722" w:rsidR="00651722" w:rsidP="00651722" w:rsidRDefault="00651722" w14:paraId="499352AF" w14:textId="3155EB8D">
      <w:pPr>
        <w:pStyle w:val="Heading3"/>
        <w:rPr>
          <w:rFonts w:ascii="Arial" w:hAnsi="Arial" w:cs="Arial"/>
          <w:szCs w:val="24"/>
        </w:rPr>
      </w:pPr>
      <w:bookmarkStart w:name="_Ref101635010" w:id="87"/>
      <w:r w:rsidRPr="00651722">
        <w:rPr>
          <w:rFonts w:ascii="Arial" w:hAnsi="Arial" w:cs="Arial"/>
          <w:szCs w:val="24"/>
        </w:rPr>
        <w:t xml:space="preserve">The Charges for the </w:t>
      </w:r>
      <w:r w:rsidR="005C420C">
        <w:rPr>
          <w:rFonts w:ascii="Arial" w:hAnsi="Arial" w:cs="Arial"/>
          <w:szCs w:val="24"/>
        </w:rPr>
        <w:t xml:space="preserve">Supplier’s provision of the </w:t>
      </w:r>
      <w:r w:rsidRPr="00651722">
        <w:rPr>
          <w:rFonts w:ascii="Arial" w:hAnsi="Arial" w:cs="Arial"/>
          <w:szCs w:val="24"/>
        </w:rPr>
        <w:t xml:space="preserve">Termination Services and </w:t>
      </w:r>
      <w:r w:rsidR="005C420C">
        <w:rPr>
          <w:rFonts w:ascii="Arial" w:hAnsi="Arial" w:cs="Arial"/>
          <w:szCs w:val="24"/>
        </w:rPr>
        <w:t xml:space="preserve">the Supplier’s performance of the </w:t>
      </w:r>
      <w:r w:rsidRPr="00651722">
        <w:rPr>
          <w:rFonts w:ascii="Arial" w:hAnsi="Arial" w:cs="Arial"/>
          <w:szCs w:val="24"/>
        </w:rPr>
        <w:t xml:space="preserve">exit related obligations set out in </w:t>
      </w:r>
      <w:r w:rsidR="005C420C">
        <w:rPr>
          <w:rFonts w:ascii="Arial" w:hAnsi="Arial" w:cs="Arial"/>
          <w:szCs w:val="24"/>
        </w:rPr>
        <w:t xml:space="preserve">the Exit Plan and </w:t>
      </w:r>
      <w:r w:rsidRPr="00651722">
        <w:rPr>
          <w:rFonts w:ascii="Arial" w:hAnsi="Arial" w:cs="Arial"/>
          <w:szCs w:val="24"/>
        </w:rPr>
        <w:t>this Schedule 8.5</w:t>
      </w:r>
      <w:r w:rsidR="00EB1C2B">
        <w:rPr>
          <w:rFonts w:ascii="Arial" w:hAnsi="Arial" w:cs="Arial"/>
          <w:szCs w:val="24"/>
        </w:rPr>
        <w:t xml:space="preserve"> </w:t>
      </w:r>
      <w:r w:rsidRPr="0009212C" w:rsidR="00EB1C2B">
        <w:rPr>
          <w:rFonts w:ascii="Arial" w:hAnsi="Arial" w:cs="Arial"/>
        </w:rPr>
        <w:t>(</w:t>
      </w:r>
      <w:r w:rsidRPr="0009212C" w:rsidR="00EB1C2B">
        <w:rPr>
          <w:rFonts w:ascii="Arial" w:hAnsi="Arial" w:cs="Arial"/>
          <w:i/>
        </w:rPr>
        <w:t>Exit Management</w:t>
      </w:r>
      <w:r w:rsidRPr="0009212C" w:rsidR="00EB1C2B">
        <w:rPr>
          <w:rFonts w:ascii="Arial" w:hAnsi="Arial" w:cs="Arial"/>
        </w:rPr>
        <w:t>)</w:t>
      </w:r>
      <w:r w:rsidRPr="00651722">
        <w:rPr>
          <w:rFonts w:ascii="Arial" w:hAnsi="Arial" w:cs="Arial"/>
          <w:szCs w:val="24"/>
        </w:rPr>
        <w:t xml:space="preserve"> are as follows:</w:t>
      </w:r>
      <w:bookmarkEnd w:id="87"/>
    </w:p>
    <w:p w:rsidRPr="00651722" w:rsidR="00651722" w:rsidP="00651722" w:rsidRDefault="00651722" w14:paraId="33D7E56E" w14:textId="77777777">
      <w:pPr>
        <w:pStyle w:val="Heading4"/>
        <w:rPr>
          <w:rFonts w:ascii="Arial" w:hAnsi="Arial" w:cs="Arial"/>
        </w:rPr>
      </w:pPr>
      <w:bookmarkStart w:name="_Ref101645124" w:id="88"/>
      <w:r w:rsidRPr="00651722">
        <w:rPr>
          <w:rFonts w:ascii="Arial" w:hAnsi="Arial" w:cs="Arial"/>
        </w:rPr>
        <w:t xml:space="preserve">the Charges </w:t>
      </w:r>
      <w:r w:rsidR="005C420C">
        <w:rPr>
          <w:rFonts w:ascii="Arial" w:hAnsi="Arial" w:cs="Arial"/>
        </w:rPr>
        <w:t>in consideration of the Supplier</w:t>
      </w:r>
      <w:r w:rsidRPr="00651722">
        <w:rPr>
          <w:rFonts w:ascii="Arial" w:hAnsi="Arial" w:cs="Arial"/>
        </w:rPr>
        <w:t xml:space="preserve"> providing the Core Termination Services are as detailed in Schedule 7.1 (</w:t>
      </w:r>
      <w:r w:rsidRPr="006B6E92">
        <w:rPr>
          <w:rFonts w:ascii="Arial" w:hAnsi="Arial" w:cs="Arial"/>
          <w:i/>
        </w:rPr>
        <w:t>Charges and Invoicing</w:t>
      </w:r>
      <w:r w:rsidRPr="00651722">
        <w:rPr>
          <w:rFonts w:ascii="Arial" w:hAnsi="Arial" w:cs="Arial"/>
        </w:rPr>
        <w:t>);</w:t>
      </w:r>
      <w:bookmarkEnd w:id="88"/>
    </w:p>
    <w:p w:rsidRPr="008F7FF9" w:rsidR="008F7FF9" w:rsidP="008F7FF9" w:rsidRDefault="008F7FF9" w14:paraId="7C898F57" w14:textId="2F69A9B4">
      <w:pPr>
        <w:pStyle w:val="Heading4"/>
        <w:rPr>
          <w:rFonts w:ascii="Arial" w:hAnsi="Arial" w:cs="Arial"/>
        </w:rPr>
      </w:pPr>
      <w:bookmarkStart w:name="_Ref101635011" w:id="89"/>
      <w:r w:rsidRPr="008F7FF9">
        <w:rPr>
          <w:rFonts w:ascii="Arial" w:hAnsi="Arial" w:cs="Arial"/>
        </w:rPr>
        <w:t xml:space="preserve">the Charges </w:t>
      </w:r>
      <w:r w:rsidRPr="005C420C" w:rsidR="005C420C">
        <w:rPr>
          <w:rFonts w:ascii="Arial" w:hAnsi="Arial" w:cs="Arial"/>
        </w:rPr>
        <w:t>in consideration of the Supplier</w:t>
      </w:r>
      <w:r w:rsidRPr="005C420C" w:rsidR="00651722">
        <w:rPr>
          <w:rFonts w:ascii="Arial" w:hAnsi="Arial" w:cs="Arial"/>
        </w:rPr>
        <w:t xml:space="preserve"> </w:t>
      </w:r>
      <w:r w:rsidRPr="008F7FF9">
        <w:rPr>
          <w:rFonts w:ascii="Arial" w:hAnsi="Arial" w:cs="Arial"/>
        </w:rPr>
        <w:t xml:space="preserve">providing the Additional Termination Services shall be calculated and submitted to the </w:t>
      </w:r>
      <w:r>
        <w:rPr>
          <w:rFonts w:ascii="Arial" w:hAnsi="Arial" w:cs="Arial"/>
        </w:rPr>
        <w:t>Authority</w:t>
      </w:r>
      <w:r w:rsidRPr="008F7FF9">
        <w:rPr>
          <w:rFonts w:ascii="Arial" w:hAnsi="Arial" w:cs="Arial"/>
        </w:rPr>
        <w:t xml:space="preserve"> by the </w:t>
      </w:r>
      <w:r>
        <w:rPr>
          <w:rFonts w:ascii="Arial" w:hAnsi="Arial" w:cs="Arial"/>
        </w:rPr>
        <w:t>Supplier</w:t>
      </w:r>
      <w:r w:rsidRPr="008F7FF9">
        <w:rPr>
          <w:rFonts w:ascii="Arial" w:hAnsi="Arial" w:cs="Arial"/>
        </w:rPr>
        <w:t xml:space="preserve"> within fourteen (14) days following receipt of the Termination Assistance Notice</w:t>
      </w:r>
      <w:r w:rsidR="00004F77">
        <w:rPr>
          <w:rFonts w:ascii="Arial" w:hAnsi="Arial" w:cs="Arial"/>
        </w:rPr>
        <w:t xml:space="preserve"> (and/or any extension requested by the Authority pursuant to Paragraph </w:t>
      </w:r>
      <w:r w:rsidR="005B2D4B">
        <w:rPr>
          <w:rFonts w:ascii="Arial" w:hAnsi="Arial" w:cs="Arial"/>
        </w:rPr>
        <w:fldChar w:fldCharType="begin"/>
      </w:r>
      <w:r w:rsidR="005B2D4B">
        <w:rPr>
          <w:rFonts w:ascii="Arial" w:hAnsi="Arial" w:cs="Arial"/>
        </w:rPr>
        <w:instrText xml:space="preserve"> REF _Ref143866646 \r \h </w:instrText>
      </w:r>
      <w:r w:rsidR="005B2D4B">
        <w:rPr>
          <w:rFonts w:ascii="Arial" w:hAnsi="Arial" w:cs="Arial"/>
        </w:rPr>
      </w:r>
      <w:r w:rsidR="005B2D4B">
        <w:rPr>
          <w:rFonts w:ascii="Arial" w:hAnsi="Arial" w:cs="Arial"/>
        </w:rPr>
        <w:fldChar w:fldCharType="separate"/>
      </w:r>
      <w:r w:rsidR="00F91C0C">
        <w:rPr>
          <w:rFonts w:ascii="Arial" w:hAnsi="Arial" w:cs="Arial"/>
        </w:rPr>
        <w:t>6.3(a)</w:t>
      </w:r>
      <w:r w:rsidR="005B2D4B">
        <w:rPr>
          <w:rFonts w:ascii="Arial" w:hAnsi="Arial" w:cs="Arial"/>
        </w:rPr>
        <w:fldChar w:fldCharType="end"/>
      </w:r>
      <w:r w:rsidR="00004F77">
        <w:rPr>
          <w:rFonts w:ascii="Arial" w:hAnsi="Arial" w:cs="Arial"/>
        </w:rPr>
        <w:t>)</w:t>
      </w:r>
      <w:r w:rsidRPr="008F7FF9">
        <w:rPr>
          <w:rFonts w:ascii="Arial" w:hAnsi="Arial" w:cs="Arial"/>
        </w:rPr>
        <w:t xml:space="preserve"> </w:t>
      </w:r>
      <w:r w:rsidR="00DF0619">
        <w:rPr>
          <w:rFonts w:ascii="Arial" w:hAnsi="Arial" w:cs="Arial"/>
        </w:rPr>
        <w:t xml:space="preserve">from the Authority </w:t>
      </w:r>
      <w:r w:rsidRPr="008F7FF9">
        <w:rPr>
          <w:rFonts w:ascii="Arial" w:hAnsi="Arial" w:cs="Arial"/>
        </w:rPr>
        <w:t xml:space="preserve">specifying which Additional Termination Services are required (in accordance with Paragraph </w:t>
      </w:r>
      <w:r>
        <w:rPr>
          <w:rFonts w:ascii="Arial" w:hAnsi="Arial" w:cs="Arial"/>
        </w:rPr>
        <w:fldChar w:fldCharType="begin"/>
      </w:r>
      <w:r>
        <w:rPr>
          <w:rFonts w:ascii="Arial" w:hAnsi="Arial" w:cs="Arial"/>
        </w:rPr>
        <w:instrText xml:space="preserve"> REF _Ref98617765 \r \h </w:instrText>
      </w:r>
      <w:r>
        <w:rPr>
          <w:rFonts w:ascii="Arial" w:hAnsi="Arial" w:cs="Arial"/>
        </w:rPr>
      </w:r>
      <w:r>
        <w:rPr>
          <w:rFonts w:ascii="Arial" w:hAnsi="Arial" w:cs="Arial"/>
        </w:rPr>
        <w:fldChar w:fldCharType="separate"/>
      </w:r>
      <w:r w:rsidR="00F91C0C">
        <w:rPr>
          <w:rFonts w:ascii="Arial" w:hAnsi="Arial" w:cs="Arial"/>
        </w:rPr>
        <w:t>6.1</w:t>
      </w:r>
      <w:r>
        <w:rPr>
          <w:rFonts w:ascii="Arial" w:hAnsi="Arial" w:cs="Arial"/>
        </w:rPr>
        <w:fldChar w:fldCharType="end"/>
      </w:r>
      <w:r>
        <w:rPr>
          <w:rFonts w:ascii="Arial" w:hAnsi="Arial" w:cs="Arial"/>
        </w:rPr>
        <w:t xml:space="preserve"> of this Schedule</w:t>
      </w:r>
      <w:r w:rsidRPr="008F7FF9">
        <w:rPr>
          <w:rFonts w:ascii="Arial" w:hAnsi="Arial" w:cs="Arial"/>
        </w:rPr>
        <w:t>).  Such Charges</w:t>
      </w:r>
      <w:r w:rsidR="00DF0619">
        <w:rPr>
          <w:rFonts w:ascii="Arial" w:hAnsi="Arial" w:cs="Arial"/>
        </w:rPr>
        <w:t xml:space="preserve"> for the Additional Termination Services</w:t>
      </w:r>
      <w:r w:rsidRPr="008F7FF9">
        <w:rPr>
          <w:rFonts w:ascii="Arial" w:hAnsi="Arial" w:cs="Arial"/>
        </w:rPr>
        <w:t xml:space="preserve"> shall be calculated on a time and materials basis in accordance with </w:t>
      </w:r>
      <w:r>
        <w:rPr>
          <w:rFonts w:ascii="Arial" w:hAnsi="Arial" w:cs="Arial"/>
        </w:rPr>
        <w:t>the relevant provisions</w:t>
      </w:r>
      <w:r w:rsidRPr="008F7FF9">
        <w:rPr>
          <w:rFonts w:ascii="Arial" w:hAnsi="Arial" w:cs="Arial"/>
        </w:rPr>
        <w:t xml:space="preserve"> of Schedule 7.1 (</w:t>
      </w:r>
      <w:r w:rsidRPr="006B6E92">
        <w:rPr>
          <w:rFonts w:ascii="Arial" w:hAnsi="Arial" w:cs="Arial"/>
          <w:i/>
        </w:rPr>
        <w:t>Charges and Invoicing</w:t>
      </w:r>
      <w:r w:rsidRPr="008F7FF9">
        <w:rPr>
          <w:rFonts w:ascii="Arial" w:hAnsi="Arial" w:cs="Arial"/>
        </w:rPr>
        <w:t>).  Where charges are to be made on a time and materials basis</w:t>
      </w:r>
      <w:r w:rsidR="00DF0619">
        <w:rPr>
          <w:rFonts w:ascii="Arial" w:hAnsi="Arial" w:cs="Arial"/>
        </w:rPr>
        <w:t>,</w:t>
      </w:r>
      <w:r w:rsidRPr="008F7FF9">
        <w:rPr>
          <w:rFonts w:ascii="Arial" w:hAnsi="Arial" w:cs="Arial"/>
        </w:rPr>
        <w:t xml:space="preserve"> the </w:t>
      </w:r>
      <w:r w:rsidR="003758D3">
        <w:rPr>
          <w:rFonts w:ascii="Arial" w:hAnsi="Arial" w:cs="Arial"/>
        </w:rPr>
        <w:t>Supplier</w:t>
      </w:r>
      <w:r w:rsidRPr="008F7FF9">
        <w:rPr>
          <w:rFonts w:ascii="Arial" w:hAnsi="Arial" w:cs="Arial"/>
        </w:rPr>
        <w:t xml:space="preserve"> shall provide </w:t>
      </w:r>
      <w:r w:rsidR="00DF0619">
        <w:rPr>
          <w:rFonts w:ascii="Arial" w:hAnsi="Arial" w:cs="Arial"/>
        </w:rPr>
        <w:t xml:space="preserve">the Authority with </w:t>
      </w:r>
      <w:r w:rsidRPr="008F7FF9">
        <w:rPr>
          <w:rFonts w:ascii="Arial" w:hAnsi="Arial" w:cs="Arial"/>
        </w:rPr>
        <w:t xml:space="preserve">estimates for such charges which will be updated on a regular (at least monthly) basis.  Where applicable, the </w:t>
      </w:r>
      <w:r w:rsidR="003758D3">
        <w:rPr>
          <w:rFonts w:ascii="Arial" w:hAnsi="Arial" w:cs="Arial"/>
        </w:rPr>
        <w:t>Supplier</w:t>
      </w:r>
      <w:r w:rsidRPr="008F7FF9">
        <w:rPr>
          <w:rFonts w:ascii="Arial" w:hAnsi="Arial" w:cs="Arial"/>
        </w:rPr>
        <w:t xml:space="preserve"> shall use its reasonable endeavours to provide the </w:t>
      </w:r>
      <w:r>
        <w:rPr>
          <w:rFonts w:ascii="Arial" w:hAnsi="Arial" w:cs="Arial"/>
        </w:rPr>
        <w:t>Authority</w:t>
      </w:r>
      <w:r w:rsidRPr="008F7FF9">
        <w:rPr>
          <w:rFonts w:ascii="Arial" w:hAnsi="Arial" w:cs="Arial"/>
        </w:rPr>
        <w:t xml:space="preserve"> with Project Charges for the Additional Termination Service</w:t>
      </w:r>
      <w:r w:rsidR="003758D3">
        <w:rPr>
          <w:rFonts w:ascii="Arial" w:hAnsi="Arial" w:cs="Arial"/>
        </w:rPr>
        <w:t>s i</w:t>
      </w:r>
      <w:r w:rsidR="0047777F">
        <w:rPr>
          <w:rFonts w:ascii="Arial" w:hAnsi="Arial" w:cs="Arial"/>
        </w:rPr>
        <w:t>n accordance with Paragraph 4.1(b)</w:t>
      </w:r>
      <w:r w:rsidR="003758D3">
        <w:rPr>
          <w:rFonts w:ascii="Arial" w:hAnsi="Arial" w:cs="Arial"/>
        </w:rPr>
        <w:t xml:space="preserve"> </w:t>
      </w:r>
      <w:r w:rsidRPr="008F7FF9">
        <w:rPr>
          <w:rFonts w:ascii="Arial" w:hAnsi="Arial" w:cs="Arial"/>
        </w:rPr>
        <w:t>of</w:t>
      </w:r>
      <w:r w:rsidR="0047777F">
        <w:rPr>
          <w:rFonts w:ascii="Arial" w:hAnsi="Arial" w:cs="Arial"/>
        </w:rPr>
        <w:t xml:space="preserve"> Part A of</w:t>
      </w:r>
      <w:r w:rsidRPr="008F7FF9">
        <w:rPr>
          <w:rFonts w:ascii="Arial" w:hAnsi="Arial" w:cs="Arial"/>
        </w:rPr>
        <w:t xml:space="preserve"> Schedule 7.1 (</w:t>
      </w:r>
      <w:r w:rsidRPr="006B6E92">
        <w:rPr>
          <w:rFonts w:ascii="Arial" w:hAnsi="Arial" w:cs="Arial"/>
          <w:i/>
        </w:rPr>
        <w:t>Charges and Invoicing</w:t>
      </w:r>
      <w:r w:rsidRPr="008F7FF9">
        <w:rPr>
          <w:rFonts w:ascii="Arial" w:hAnsi="Arial" w:cs="Arial"/>
        </w:rPr>
        <w:t>); and</w:t>
      </w:r>
      <w:bookmarkEnd w:id="89"/>
    </w:p>
    <w:p w:rsidR="003758D3" w:rsidP="003758D3" w:rsidRDefault="003758D3" w14:paraId="444CE967" w14:textId="57FDEF7F">
      <w:pPr>
        <w:pStyle w:val="Heading4"/>
        <w:rPr>
          <w:rFonts w:ascii="Arial" w:hAnsi="Arial" w:cs="Arial"/>
        </w:rPr>
      </w:pPr>
      <w:r>
        <w:rPr>
          <w:rFonts w:ascii="Arial" w:hAnsi="Arial" w:cs="Arial"/>
        </w:rPr>
        <w:lastRenderedPageBreak/>
        <w:t>e</w:t>
      </w:r>
      <w:r w:rsidRPr="003758D3">
        <w:rPr>
          <w:rFonts w:ascii="Arial" w:hAnsi="Arial" w:cs="Arial"/>
        </w:rPr>
        <w:t>xcept as otherwise expressly specified in this Agreement</w:t>
      </w:r>
      <w:r>
        <w:rPr>
          <w:rFonts w:ascii="Arial" w:hAnsi="Arial" w:cs="Arial"/>
        </w:rPr>
        <w:t xml:space="preserve"> (including Paragraph </w:t>
      </w:r>
      <w:r>
        <w:rPr>
          <w:rFonts w:ascii="Arial" w:hAnsi="Arial" w:cs="Arial"/>
        </w:rPr>
        <w:fldChar w:fldCharType="begin"/>
      </w:r>
      <w:r>
        <w:rPr>
          <w:rFonts w:ascii="Arial" w:hAnsi="Arial" w:cs="Arial"/>
        </w:rPr>
        <w:instrText xml:space="preserve"> REF _Ref101635010 \r \h </w:instrText>
      </w:r>
      <w:r>
        <w:rPr>
          <w:rFonts w:ascii="Arial" w:hAnsi="Arial" w:cs="Arial"/>
        </w:rPr>
      </w:r>
      <w:r>
        <w:rPr>
          <w:rFonts w:ascii="Arial" w:hAnsi="Arial" w:cs="Arial"/>
        </w:rPr>
        <w:fldChar w:fldCharType="separate"/>
      </w:r>
      <w:r w:rsidR="00F91C0C">
        <w:rPr>
          <w:rFonts w:ascii="Arial" w:hAnsi="Arial" w:cs="Arial"/>
        </w:rPr>
        <w:t>10.1</w:t>
      </w:r>
      <w:r>
        <w:rPr>
          <w:rFonts w:ascii="Arial" w:hAnsi="Arial" w:cs="Arial"/>
        </w:rPr>
        <w:fldChar w:fldCharType="end"/>
      </w:r>
      <w:r>
        <w:rPr>
          <w:rFonts w:ascii="Arial" w:hAnsi="Arial" w:cs="Arial"/>
        </w:rPr>
        <w:fldChar w:fldCharType="begin"/>
      </w:r>
      <w:r>
        <w:rPr>
          <w:rFonts w:ascii="Arial" w:hAnsi="Arial" w:cs="Arial"/>
        </w:rPr>
        <w:instrText xml:space="preserve"> REF _Ref101635011 \r \h </w:instrText>
      </w:r>
      <w:r>
        <w:rPr>
          <w:rFonts w:ascii="Arial" w:hAnsi="Arial" w:cs="Arial"/>
        </w:rPr>
      </w:r>
      <w:r>
        <w:rPr>
          <w:rFonts w:ascii="Arial" w:hAnsi="Arial" w:cs="Arial"/>
        </w:rPr>
        <w:fldChar w:fldCharType="separate"/>
      </w:r>
      <w:r w:rsidR="00F91C0C">
        <w:rPr>
          <w:rFonts w:ascii="Arial" w:hAnsi="Arial" w:cs="Arial"/>
        </w:rPr>
        <w:t>(b)</w:t>
      </w:r>
      <w:r>
        <w:rPr>
          <w:rFonts w:ascii="Arial" w:hAnsi="Arial" w:cs="Arial"/>
        </w:rPr>
        <w:fldChar w:fldCharType="end"/>
      </w:r>
      <w:r>
        <w:rPr>
          <w:rFonts w:ascii="Arial" w:hAnsi="Arial" w:cs="Arial"/>
        </w:rPr>
        <w:t>)</w:t>
      </w:r>
      <w:r w:rsidRPr="003758D3">
        <w:rPr>
          <w:rFonts w:ascii="Arial" w:hAnsi="Arial" w:cs="Arial"/>
        </w:rPr>
        <w:t xml:space="preserve">, the Supplier shall not make any charges for the services provided by the Supplier pursuant to, and the Authority shall not be obliged to pay for costs incurred by the Supplier in relation to its compliance with, </w:t>
      </w:r>
      <w:r>
        <w:rPr>
          <w:rFonts w:ascii="Arial" w:hAnsi="Arial" w:cs="Arial"/>
        </w:rPr>
        <w:t xml:space="preserve">the obligations in </w:t>
      </w:r>
      <w:r w:rsidRPr="003758D3">
        <w:rPr>
          <w:rFonts w:ascii="Arial" w:hAnsi="Arial" w:cs="Arial"/>
        </w:rPr>
        <w:t>this Schedule including the preparation and implementation of the Exit Plan</w:t>
      </w:r>
      <w:r>
        <w:rPr>
          <w:rFonts w:ascii="Arial" w:hAnsi="Arial" w:cs="Arial"/>
        </w:rPr>
        <w:t xml:space="preserve">, provision of the </w:t>
      </w:r>
      <w:r w:rsidR="00E43F8F">
        <w:rPr>
          <w:rFonts w:ascii="Arial" w:hAnsi="Arial" w:cs="Arial"/>
        </w:rPr>
        <w:t>Termination</w:t>
      </w:r>
      <w:r>
        <w:rPr>
          <w:rFonts w:ascii="Arial" w:hAnsi="Arial" w:cs="Arial"/>
        </w:rPr>
        <w:t xml:space="preserve"> Services </w:t>
      </w:r>
      <w:r w:rsidRPr="003758D3">
        <w:rPr>
          <w:rFonts w:ascii="Arial" w:hAnsi="Arial" w:cs="Arial"/>
        </w:rPr>
        <w:t xml:space="preserve">and any </w:t>
      </w:r>
      <w:r>
        <w:rPr>
          <w:rFonts w:ascii="Arial" w:hAnsi="Arial" w:cs="Arial"/>
        </w:rPr>
        <w:t xml:space="preserve">other </w:t>
      </w:r>
      <w:r w:rsidRPr="003758D3">
        <w:rPr>
          <w:rFonts w:ascii="Arial" w:hAnsi="Arial" w:cs="Arial"/>
        </w:rPr>
        <w:t>activities mutually agreed between the Parties to carry on after the expiry of the Termination Assistance Period</w:t>
      </w:r>
      <w:r>
        <w:rPr>
          <w:rFonts w:ascii="Arial" w:hAnsi="Arial" w:cs="Arial"/>
        </w:rPr>
        <w:t>.</w:t>
      </w:r>
    </w:p>
    <w:p w:rsidRPr="003758D3" w:rsidR="003758D3" w:rsidP="003758D3" w:rsidRDefault="003758D3" w14:paraId="55A2E45E" w14:textId="7C14BBEE">
      <w:pPr>
        <w:pStyle w:val="Heading3"/>
        <w:rPr>
          <w:rFonts w:ascii="Arial" w:hAnsi="Arial" w:cs="Arial"/>
          <w:szCs w:val="24"/>
        </w:rPr>
      </w:pPr>
      <w:r w:rsidRPr="003758D3">
        <w:rPr>
          <w:rFonts w:ascii="Arial" w:hAnsi="Arial" w:cs="Arial"/>
          <w:szCs w:val="24"/>
        </w:rPr>
        <w:t xml:space="preserve">The </w:t>
      </w:r>
      <w:r>
        <w:rPr>
          <w:rFonts w:ascii="Arial" w:hAnsi="Arial" w:cs="Arial"/>
          <w:szCs w:val="24"/>
        </w:rPr>
        <w:t>Supplier</w:t>
      </w:r>
      <w:r w:rsidRPr="003758D3">
        <w:rPr>
          <w:rFonts w:ascii="Arial" w:hAnsi="Arial" w:cs="Arial"/>
          <w:szCs w:val="24"/>
        </w:rPr>
        <w:t xml:space="preserve"> shall provide full details in the Financial Model of the </w:t>
      </w:r>
      <w:r w:rsidR="00004F77">
        <w:rPr>
          <w:rFonts w:ascii="Arial" w:hAnsi="Arial" w:cs="Arial"/>
          <w:szCs w:val="24"/>
        </w:rPr>
        <w:t>Costs</w:t>
      </w:r>
      <w:r w:rsidRPr="003758D3">
        <w:rPr>
          <w:rFonts w:ascii="Arial" w:hAnsi="Arial" w:cs="Arial"/>
          <w:szCs w:val="24"/>
        </w:rPr>
        <w:t xml:space="preserve"> associated with providing the Core Termination Services.</w:t>
      </w:r>
    </w:p>
    <w:p w:rsidR="003758D3" w:rsidP="00387108" w:rsidRDefault="005C420C" w14:paraId="651FBCB8" w14:textId="14569198">
      <w:pPr>
        <w:pStyle w:val="Heading3"/>
        <w:keepLines w:val="0"/>
        <w:rPr>
          <w:rFonts w:ascii="Arial" w:hAnsi="Arial" w:cs="Arial"/>
          <w:szCs w:val="24"/>
        </w:rPr>
      </w:pPr>
      <w:r w:rsidRPr="005C420C">
        <w:rPr>
          <w:rFonts w:ascii="Arial" w:hAnsi="Arial" w:cs="Arial"/>
          <w:szCs w:val="24"/>
        </w:rPr>
        <w:t xml:space="preserve">The Charges relating to the Core Termination Services will be invoiced by the </w:t>
      </w:r>
      <w:r>
        <w:rPr>
          <w:rFonts w:ascii="Arial" w:hAnsi="Arial" w:cs="Arial"/>
          <w:szCs w:val="24"/>
        </w:rPr>
        <w:t>Supplier</w:t>
      </w:r>
      <w:r w:rsidRPr="005C420C">
        <w:rPr>
          <w:rFonts w:ascii="Arial" w:hAnsi="Arial" w:cs="Arial"/>
          <w:szCs w:val="24"/>
        </w:rPr>
        <w:t xml:space="preserve"> </w:t>
      </w:r>
      <w:r w:rsidR="00004F77">
        <w:rPr>
          <w:rFonts w:ascii="Arial" w:hAnsi="Arial" w:cs="Arial"/>
          <w:szCs w:val="24"/>
        </w:rPr>
        <w:t xml:space="preserve">in accordance with a milestone payment plan to be agreed by the Parties in accordance with Paragraph 4.3 of Part A of Schedule 7.1 (Charges and Invoicing) </w:t>
      </w:r>
      <w:r w:rsidRPr="005C420C">
        <w:rPr>
          <w:rFonts w:ascii="Arial" w:hAnsi="Arial" w:cs="Arial"/>
          <w:szCs w:val="24"/>
        </w:rPr>
        <w:t xml:space="preserve"> during the Termination Assistance Period</w:t>
      </w:r>
      <w:r w:rsidR="00DF0619">
        <w:rPr>
          <w:rFonts w:ascii="Arial" w:hAnsi="Arial" w:cs="Arial"/>
          <w:szCs w:val="24"/>
        </w:rPr>
        <w:t xml:space="preserve"> </w:t>
      </w:r>
      <w:r w:rsidR="00DF0619">
        <w:rPr>
          <w:rFonts w:ascii="Arial" w:hAnsi="Arial" w:cs="Arial"/>
        </w:rPr>
        <w:t>(determined by the Authority in accordance with</w:t>
      </w:r>
      <w:r w:rsidRPr="005C420C" w:rsidR="00DF0619">
        <w:rPr>
          <w:rFonts w:ascii="Arial" w:hAnsi="Arial" w:cs="Arial"/>
        </w:rPr>
        <w:t xml:space="preserve"> Paragraph </w:t>
      </w:r>
      <w:r w:rsidR="00DF0619">
        <w:rPr>
          <w:rFonts w:ascii="Arial" w:hAnsi="Arial" w:cs="Arial"/>
        </w:rPr>
        <w:fldChar w:fldCharType="begin"/>
      </w:r>
      <w:r w:rsidR="00DF0619">
        <w:rPr>
          <w:rFonts w:ascii="Arial" w:hAnsi="Arial" w:cs="Arial"/>
        </w:rPr>
        <w:instrText xml:space="preserve"> REF _Ref101644853 \r \h </w:instrText>
      </w:r>
      <w:r w:rsidR="00DF0619">
        <w:rPr>
          <w:rFonts w:ascii="Arial" w:hAnsi="Arial" w:cs="Arial"/>
        </w:rPr>
      </w:r>
      <w:r w:rsidR="00DF0619">
        <w:rPr>
          <w:rFonts w:ascii="Arial" w:hAnsi="Arial" w:cs="Arial"/>
        </w:rPr>
        <w:fldChar w:fldCharType="separate"/>
      </w:r>
      <w:r w:rsidR="00F91C0C">
        <w:rPr>
          <w:rFonts w:ascii="Arial" w:hAnsi="Arial" w:cs="Arial"/>
        </w:rPr>
        <w:t>6.1(c)</w:t>
      </w:r>
      <w:r w:rsidR="00DF0619">
        <w:rPr>
          <w:rFonts w:ascii="Arial" w:hAnsi="Arial" w:cs="Arial"/>
        </w:rPr>
        <w:fldChar w:fldCharType="end"/>
      </w:r>
      <w:r w:rsidR="00DF0619">
        <w:rPr>
          <w:rFonts w:ascii="Arial" w:hAnsi="Arial" w:cs="Arial"/>
        </w:rPr>
        <w:t>)</w:t>
      </w:r>
      <w:r w:rsidRPr="005C420C">
        <w:rPr>
          <w:rFonts w:ascii="Arial" w:hAnsi="Arial" w:cs="Arial"/>
          <w:szCs w:val="24"/>
        </w:rPr>
        <w:t xml:space="preserve">.  </w:t>
      </w:r>
    </w:p>
    <w:p w:rsidRPr="00881582" w:rsidR="00004F77" w:rsidP="00004F77" w:rsidRDefault="0034503E" w14:paraId="6BA24590" w14:textId="4EE03EA8">
      <w:pPr>
        <w:pStyle w:val="Heading3"/>
        <w:keepNext/>
        <w:rPr>
          <w:rFonts w:ascii="Arial" w:hAnsi="Arial" w:cs="Arial"/>
          <w:szCs w:val="24"/>
        </w:rPr>
      </w:pPr>
      <w:r w:rsidRPr="00C121D5">
        <w:rPr>
          <w:rFonts w:ascii="Arial" w:hAnsi="Arial" w:cs="Arial"/>
          <w:szCs w:val="24"/>
        </w:rPr>
        <w:t xml:space="preserve">Where the Authority requests an extension to the Termination Services </w:t>
      </w:r>
      <w:r w:rsidR="00004F77">
        <w:rPr>
          <w:rFonts w:ascii="Arial" w:hAnsi="Arial" w:cs="Arial"/>
          <w:szCs w:val="24"/>
        </w:rPr>
        <w:t>(including Core Termination Services and/or Additional Termination Services)</w:t>
      </w:r>
      <w:r w:rsidRPr="00C121D5" w:rsidR="00004F77">
        <w:rPr>
          <w:rFonts w:ascii="Arial" w:hAnsi="Arial" w:cs="Arial"/>
          <w:szCs w:val="24"/>
        </w:rPr>
        <w:t xml:space="preserve"> </w:t>
      </w:r>
      <w:r w:rsidRPr="00C121D5">
        <w:rPr>
          <w:rFonts w:ascii="Arial" w:hAnsi="Arial" w:cs="Arial"/>
          <w:szCs w:val="24"/>
        </w:rPr>
        <w:t xml:space="preserve">beyond the Termination Assistance Period in accordance with Paragraph </w:t>
      </w:r>
      <w:r w:rsidR="00E969E4">
        <w:rPr>
          <w:rFonts w:ascii="Arial" w:hAnsi="Arial" w:cs="Arial"/>
          <w:szCs w:val="24"/>
        </w:rPr>
        <w:fldChar w:fldCharType="begin"/>
      </w:r>
      <w:r w:rsidR="00E969E4">
        <w:rPr>
          <w:rFonts w:ascii="Arial" w:hAnsi="Arial" w:cs="Arial"/>
          <w:szCs w:val="24"/>
        </w:rPr>
        <w:instrText xml:space="preserve"> REF _Ref98617776 \r \h </w:instrText>
      </w:r>
      <w:r w:rsidR="00E969E4">
        <w:rPr>
          <w:rFonts w:ascii="Arial" w:hAnsi="Arial" w:cs="Arial"/>
          <w:szCs w:val="24"/>
        </w:rPr>
      </w:r>
      <w:r w:rsidR="00E969E4">
        <w:rPr>
          <w:rFonts w:ascii="Arial" w:hAnsi="Arial" w:cs="Arial"/>
          <w:szCs w:val="24"/>
        </w:rPr>
        <w:fldChar w:fldCharType="separate"/>
      </w:r>
      <w:r w:rsidR="00F91C0C">
        <w:rPr>
          <w:rFonts w:ascii="Arial" w:hAnsi="Arial" w:cs="Arial"/>
          <w:szCs w:val="24"/>
        </w:rPr>
        <w:t>6.3</w:t>
      </w:r>
      <w:r w:rsidR="00E969E4">
        <w:rPr>
          <w:rFonts w:ascii="Arial" w:hAnsi="Arial" w:cs="Arial"/>
          <w:szCs w:val="24"/>
        </w:rPr>
        <w:fldChar w:fldCharType="end"/>
      </w:r>
      <w:r w:rsidRPr="00004F77" w:rsidR="00004F77">
        <w:rPr>
          <w:rFonts w:ascii="Arial" w:hAnsi="Arial" w:cs="Arial"/>
          <w:szCs w:val="24"/>
        </w:rPr>
        <w:t xml:space="preserve"> </w:t>
      </w:r>
      <w:r w:rsidR="00004F77">
        <w:rPr>
          <w:rFonts w:ascii="Arial" w:hAnsi="Arial" w:cs="Arial"/>
          <w:szCs w:val="24"/>
        </w:rPr>
        <w:t xml:space="preserve">and as a </w:t>
      </w:r>
      <w:r w:rsidRPr="00881582" w:rsidR="00004F77">
        <w:rPr>
          <w:rFonts w:ascii="Arial" w:hAnsi="Arial" w:cs="Arial"/>
          <w:szCs w:val="24"/>
        </w:rPr>
        <w:t xml:space="preserve">direct result of such extension the Supplier incurs additional Costs due to having to deploy additional resources to perform </w:t>
      </w:r>
      <w:r w:rsidRPr="00FE35A4" w:rsidR="00004F77">
        <w:rPr>
          <w:rFonts w:ascii="Arial" w:hAnsi="Arial" w:cs="Arial"/>
          <w:szCs w:val="24"/>
        </w:rPr>
        <w:t>Termination Services (including Core Termination Services</w:t>
      </w:r>
      <w:r w:rsidR="00004F77">
        <w:rPr>
          <w:rFonts w:ascii="Arial" w:hAnsi="Arial" w:cs="Arial"/>
          <w:szCs w:val="24"/>
        </w:rPr>
        <w:t xml:space="preserve"> (but only where such Core Termination Services are requested to be provided for an extension period beyond </w:t>
      </w:r>
      <w:r w:rsidRPr="00536A99" w:rsidR="00004F77">
        <w:rPr>
          <w:rFonts w:ascii="Arial" w:hAnsi="Arial" w:cs="Arial"/>
          <w:iCs/>
          <w:szCs w:val="24"/>
        </w:rPr>
        <w:t>twenty-four (24) months after the date of expiry of the Initial Term or any Extension Period or earlier termination of this Agreement (as applicable)</w:t>
      </w:r>
      <w:r w:rsidR="00004F77">
        <w:rPr>
          <w:rFonts w:ascii="Arial" w:hAnsi="Arial" w:cs="Arial"/>
          <w:iCs/>
          <w:szCs w:val="24"/>
        </w:rPr>
        <w:t>)</w:t>
      </w:r>
      <w:r w:rsidRPr="00FE35A4" w:rsidR="00004F77">
        <w:rPr>
          <w:rFonts w:ascii="Arial" w:hAnsi="Arial" w:cs="Arial"/>
          <w:szCs w:val="24"/>
        </w:rPr>
        <w:t xml:space="preserve"> and/or Additional Termination Services)</w:t>
      </w:r>
      <w:r w:rsidRPr="00881582" w:rsidR="00004F77">
        <w:rPr>
          <w:rFonts w:ascii="Arial" w:hAnsi="Arial" w:cs="Arial"/>
          <w:szCs w:val="24"/>
        </w:rPr>
        <w:t xml:space="preserve"> over an extended Termination Assistance Period the Authority shall reimburse such </w:t>
      </w:r>
      <w:bookmarkStart w:name="_Hlk125133576" w:id="90"/>
      <w:r w:rsidRPr="00881582" w:rsidR="00004F77">
        <w:rPr>
          <w:rFonts w:ascii="Arial" w:hAnsi="Arial" w:cs="Arial"/>
          <w:szCs w:val="24"/>
        </w:rPr>
        <w:t xml:space="preserve">reasonable incremental additional Costs </w:t>
      </w:r>
      <w:bookmarkEnd w:id="90"/>
      <w:r w:rsidRPr="00881582" w:rsidR="00004F77">
        <w:rPr>
          <w:rFonts w:ascii="Arial" w:hAnsi="Arial" w:cs="Arial"/>
          <w:szCs w:val="24"/>
        </w:rPr>
        <w:t>to the Supplier in the manner agreed under the Change Control Procedure provided that such reimbursable costs shall exclude:</w:t>
      </w:r>
    </w:p>
    <w:p w:rsidRPr="00881582" w:rsidR="00004F77" w:rsidP="00004F77" w:rsidRDefault="00004F77" w14:paraId="4B53A810" w14:textId="77777777">
      <w:pPr>
        <w:pStyle w:val="Heading4"/>
        <w:rPr>
          <w:rFonts w:ascii="Arial" w:hAnsi="Arial" w:cs="Arial"/>
        </w:rPr>
      </w:pPr>
      <w:r w:rsidRPr="00881582">
        <w:rPr>
          <w:rFonts w:ascii="Arial" w:hAnsi="Arial" w:cs="Arial"/>
        </w:rPr>
        <w:t>any Costs that are included in Costs within the Financial Model;</w:t>
      </w:r>
      <w:r>
        <w:rPr>
          <w:rFonts w:ascii="Arial" w:hAnsi="Arial" w:cs="Arial"/>
        </w:rPr>
        <w:t xml:space="preserve"> and</w:t>
      </w:r>
    </w:p>
    <w:p w:rsidRPr="005E456F" w:rsidR="0034503E" w:rsidP="005E456F" w:rsidRDefault="00004F77" w14:paraId="0D97BF21" w14:textId="3CA1B85C">
      <w:pPr>
        <w:pStyle w:val="Heading4"/>
        <w:rPr>
          <w:rFonts w:ascii="Arial" w:hAnsi="Arial" w:cs="Arial"/>
          <w:szCs w:val="24"/>
        </w:rPr>
      </w:pPr>
      <w:r w:rsidRPr="00881582">
        <w:rPr>
          <w:rFonts w:ascii="Arial" w:hAnsi="Arial" w:cs="Arial"/>
        </w:rPr>
        <w:t>any Costs that the Supplier could reasonably have mitigated or avoided</w:t>
      </w:r>
      <w:r>
        <w:rPr>
          <w:rFonts w:ascii="Arial" w:hAnsi="Arial" w:cs="Arial"/>
        </w:rPr>
        <w:t>.</w:t>
      </w:r>
    </w:p>
    <w:p w:rsidR="003758D3" w:rsidP="003758D3" w:rsidRDefault="003758D3" w14:paraId="53E8D84D" w14:textId="5DD274FD">
      <w:pPr>
        <w:pStyle w:val="Heading3"/>
        <w:rPr>
          <w:rFonts w:ascii="Arial" w:hAnsi="Arial" w:cs="Arial"/>
          <w:szCs w:val="24"/>
        </w:rPr>
      </w:pPr>
      <w:bookmarkStart w:name="_Ref101644905" w:id="91"/>
      <w:r w:rsidRPr="003758D3">
        <w:rPr>
          <w:rFonts w:ascii="Arial" w:hAnsi="Arial" w:cs="Arial"/>
          <w:szCs w:val="24"/>
        </w:rPr>
        <w:t>The Charges relating to the Additional Termination Services will be charged</w:t>
      </w:r>
      <w:r w:rsidR="00004F77">
        <w:rPr>
          <w:rFonts w:ascii="Arial" w:hAnsi="Arial" w:cs="Arial"/>
          <w:szCs w:val="24"/>
        </w:rPr>
        <w:t xml:space="preserve"> and invoiced</w:t>
      </w:r>
      <w:r w:rsidRPr="003758D3">
        <w:rPr>
          <w:rFonts w:ascii="Arial" w:hAnsi="Arial" w:cs="Arial"/>
          <w:szCs w:val="24"/>
        </w:rPr>
        <w:t xml:space="preserve"> at the end of the month in which they are incurred, unless otherwise agreed between the Parties pursuant to Paragraph </w:t>
      </w:r>
      <w:r w:rsidRPr="003758D3">
        <w:rPr>
          <w:rFonts w:ascii="Arial" w:hAnsi="Arial" w:cs="Arial"/>
          <w:szCs w:val="24"/>
        </w:rPr>
        <w:fldChar w:fldCharType="begin"/>
      </w:r>
      <w:r w:rsidRPr="003758D3">
        <w:rPr>
          <w:rFonts w:ascii="Arial" w:hAnsi="Arial" w:cs="Arial"/>
          <w:szCs w:val="24"/>
        </w:rPr>
        <w:instrText xml:space="preserve"> REF _Ref101635011 \r \h </w:instrText>
      </w:r>
      <w:r w:rsidRPr="003758D3">
        <w:rPr>
          <w:rFonts w:ascii="Arial" w:hAnsi="Arial" w:cs="Arial"/>
          <w:szCs w:val="24"/>
        </w:rPr>
      </w:r>
      <w:r w:rsidRPr="003758D3">
        <w:rPr>
          <w:rFonts w:ascii="Arial" w:hAnsi="Arial" w:cs="Arial"/>
          <w:szCs w:val="24"/>
        </w:rPr>
        <w:fldChar w:fldCharType="separate"/>
      </w:r>
      <w:r w:rsidR="00F91C0C">
        <w:rPr>
          <w:rFonts w:ascii="Arial" w:hAnsi="Arial" w:cs="Arial"/>
          <w:szCs w:val="24"/>
        </w:rPr>
        <w:t>10.1(b)</w:t>
      </w:r>
      <w:r w:rsidRPr="003758D3">
        <w:rPr>
          <w:rFonts w:ascii="Arial" w:hAnsi="Arial" w:cs="Arial"/>
          <w:szCs w:val="24"/>
        </w:rPr>
        <w:fldChar w:fldCharType="end"/>
      </w:r>
      <w:r w:rsidRPr="003758D3">
        <w:rPr>
          <w:rFonts w:ascii="Arial" w:hAnsi="Arial" w:cs="Arial"/>
          <w:szCs w:val="24"/>
        </w:rPr>
        <w:t>.</w:t>
      </w:r>
      <w:bookmarkEnd w:id="91"/>
      <w:r w:rsidRPr="003758D3">
        <w:rPr>
          <w:rFonts w:ascii="Arial" w:hAnsi="Arial" w:cs="Arial"/>
          <w:szCs w:val="24"/>
        </w:rPr>
        <w:t xml:space="preserve"> </w:t>
      </w:r>
    </w:p>
    <w:p w:rsidRPr="005C420C" w:rsidR="005C420C" w:rsidP="005C420C" w:rsidRDefault="005C420C" w14:paraId="26BEECF9" w14:textId="40EAFB7A">
      <w:pPr>
        <w:pStyle w:val="Heading3"/>
        <w:rPr>
          <w:rFonts w:ascii="Arial" w:hAnsi="Arial" w:cs="Arial"/>
        </w:rPr>
      </w:pPr>
      <w:bookmarkStart w:name="_Ref168933184" w:id="92"/>
      <w:r w:rsidRPr="005C420C">
        <w:rPr>
          <w:rFonts w:ascii="Arial" w:hAnsi="Arial" w:cs="Arial"/>
        </w:rPr>
        <w:t xml:space="preserve">If the Authority terminates its requirement for any Core Termination Services in accordance with Paragraph </w:t>
      </w:r>
      <w:r>
        <w:rPr>
          <w:rFonts w:ascii="Arial" w:hAnsi="Arial" w:cs="Arial"/>
        </w:rPr>
        <w:fldChar w:fldCharType="begin"/>
      </w:r>
      <w:r>
        <w:rPr>
          <w:rFonts w:ascii="Arial" w:hAnsi="Arial" w:cs="Arial"/>
        </w:rPr>
        <w:instrText xml:space="preserve"> REF _Ref101645001 \r \h </w:instrText>
      </w:r>
      <w:r>
        <w:rPr>
          <w:rFonts w:ascii="Arial" w:hAnsi="Arial" w:cs="Arial"/>
        </w:rPr>
      </w:r>
      <w:r>
        <w:rPr>
          <w:rFonts w:ascii="Arial" w:hAnsi="Arial" w:cs="Arial"/>
        </w:rPr>
        <w:fldChar w:fldCharType="separate"/>
      </w:r>
      <w:r w:rsidR="00F91C0C">
        <w:rPr>
          <w:rFonts w:ascii="Arial" w:hAnsi="Arial" w:cs="Arial"/>
        </w:rPr>
        <w:t>6.3(c)</w:t>
      </w:r>
      <w:r>
        <w:rPr>
          <w:rFonts w:ascii="Arial" w:hAnsi="Arial" w:cs="Arial"/>
        </w:rPr>
        <w:fldChar w:fldCharType="end"/>
      </w:r>
      <w:r w:rsidRPr="005C420C">
        <w:rPr>
          <w:rFonts w:ascii="Arial" w:hAnsi="Arial" w:cs="Arial"/>
        </w:rPr>
        <w:t xml:space="preserve"> prior to the end of the planned Termination Assistance Period </w:t>
      </w:r>
      <w:r w:rsidR="00DF0619">
        <w:rPr>
          <w:rFonts w:ascii="Arial" w:hAnsi="Arial" w:cs="Arial"/>
        </w:rPr>
        <w:t>(</w:t>
      </w:r>
      <w:r>
        <w:rPr>
          <w:rFonts w:ascii="Arial" w:hAnsi="Arial" w:cs="Arial"/>
        </w:rPr>
        <w:t xml:space="preserve">determined </w:t>
      </w:r>
      <w:r w:rsidR="00DF0619">
        <w:rPr>
          <w:rFonts w:ascii="Arial" w:hAnsi="Arial" w:cs="Arial"/>
        </w:rPr>
        <w:t xml:space="preserve">by the Authority </w:t>
      </w:r>
      <w:r>
        <w:rPr>
          <w:rFonts w:ascii="Arial" w:hAnsi="Arial" w:cs="Arial"/>
        </w:rPr>
        <w:t>in accordance with</w:t>
      </w:r>
      <w:r w:rsidRPr="005C420C">
        <w:rPr>
          <w:rFonts w:ascii="Arial" w:hAnsi="Arial" w:cs="Arial"/>
        </w:rPr>
        <w:t xml:space="preserve"> Paragraph </w:t>
      </w:r>
      <w:r>
        <w:rPr>
          <w:rFonts w:ascii="Arial" w:hAnsi="Arial" w:cs="Arial"/>
        </w:rPr>
        <w:fldChar w:fldCharType="begin"/>
      </w:r>
      <w:r>
        <w:rPr>
          <w:rFonts w:ascii="Arial" w:hAnsi="Arial" w:cs="Arial"/>
        </w:rPr>
        <w:instrText xml:space="preserve"> REF _Ref101644853 \r \h </w:instrText>
      </w:r>
      <w:r>
        <w:rPr>
          <w:rFonts w:ascii="Arial" w:hAnsi="Arial" w:cs="Arial"/>
        </w:rPr>
      </w:r>
      <w:r>
        <w:rPr>
          <w:rFonts w:ascii="Arial" w:hAnsi="Arial" w:cs="Arial"/>
        </w:rPr>
        <w:fldChar w:fldCharType="separate"/>
      </w:r>
      <w:r w:rsidR="00F91C0C">
        <w:rPr>
          <w:rFonts w:ascii="Arial" w:hAnsi="Arial" w:cs="Arial"/>
        </w:rPr>
        <w:t>6.1(c)</w:t>
      </w:r>
      <w:r>
        <w:rPr>
          <w:rFonts w:ascii="Arial" w:hAnsi="Arial" w:cs="Arial"/>
        </w:rPr>
        <w:fldChar w:fldCharType="end"/>
      </w:r>
      <w:r w:rsidR="00DF0619">
        <w:rPr>
          <w:rFonts w:ascii="Arial" w:hAnsi="Arial" w:cs="Arial"/>
        </w:rPr>
        <w:t>)</w:t>
      </w:r>
      <w:r w:rsidRPr="005C420C">
        <w:rPr>
          <w:rFonts w:ascii="Arial" w:hAnsi="Arial" w:cs="Arial"/>
        </w:rPr>
        <w:t xml:space="preserve"> </w:t>
      </w:r>
      <w:r w:rsidR="00004F77">
        <w:rPr>
          <w:rFonts w:ascii="Arial" w:hAnsi="Arial" w:cs="Arial"/>
        </w:rPr>
        <w:t>or any extension to that period permitted under this Schedule,</w:t>
      </w:r>
      <w:r w:rsidRPr="005C420C" w:rsidR="00004F77">
        <w:rPr>
          <w:rFonts w:ascii="Arial" w:hAnsi="Arial" w:cs="Arial"/>
        </w:rPr>
        <w:t xml:space="preserve"> </w:t>
      </w:r>
      <w:r w:rsidRPr="005C420C">
        <w:rPr>
          <w:rFonts w:ascii="Arial" w:hAnsi="Arial" w:cs="Arial"/>
        </w:rPr>
        <w:t xml:space="preserve">then the </w:t>
      </w:r>
      <w:r>
        <w:rPr>
          <w:rFonts w:ascii="Arial" w:hAnsi="Arial" w:cs="Arial"/>
        </w:rPr>
        <w:t>Authority</w:t>
      </w:r>
      <w:r w:rsidRPr="005C420C">
        <w:rPr>
          <w:rFonts w:ascii="Arial" w:hAnsi="Arial" w:cs="Arial"/>
        </w:rPr>
        <w:t xml:space="preserve"> shall make a payment to the </w:t>
      </w:r>
      <w:r>
        <w:rPr>
          <w:rFonts w:ascii="Arial" w:hAnsi="Arial" w:cs="Arial"/>
        </w:rPr>
        <w:t>Supplier</w:t>
      </w:r>
      <w:r w:rsidRPr="005C420C">
        <w:rPr>
          <w:rFonts w:ascii="Arial" w:hAnsi="Arial" w:cs="Arial"/>
        </w:rPr>
        <w:t xml:space="preserve"> of the balance of the Charges due for provision of the Core Termination Services as </w:t>
      </w:r>
      <w:r>
        <w:rPr>
          <w:rFonts w:ascii="Arial" w:hAnsi="Arial" w:cs="Arial"/>
        </w:rPr>
        <w:t>referred to</w:t>
      </w:r>
      <w:r w:rsidRPr="005C420C">
        <w:rPr>
          <w:rFonts w:ascii="Arial" w:hAnsi="Arial" w:cs="Arial"/>
        </w:rPr>
        <w:t xml:space="preserve"> in Paragraph </w:t>
      </w:r>
      <w:r>
        <w:rPr>
          <w:rFonts w:ascii="Arial" w:hAnsi="Arial" w:cs="Arial"/>
        </w:rPr>
        <w:fldChar w:fldCharType="begin"/>
      </w:r>
      <w:r>
        <w:rPr>
          <w:rFonts w:ascii="Arial" w:hAnsi="Arial" w:cs="Arial"/>
        </w:rPr>
        <w:instrText xml:space="preserve"> REF _Ref101645124 \r \h </w:instrText>
      </w:r>
      <w:r>
        <w:rPr>
          <w:rFonts w:ascii="Arial" w:hAnsi="Arial" w:cs="Arial"/>
        </w:rPr>
      </w:r>
      <w:r>
        <w:rPr>
          <w:rFonts w:ascii="Arial" w:hAnsi="Arial" w:cs="Arial"/>
        </w:rPr>
        <w:fldChar w:fldCharType="separate"/>
      </w:r>
      <w:r w:rsidR="00F91C0C">
        <w:rPr>
          <w:rFonts w:ascii="Arial" w:hAnsi="Arial" w:cs="Arial"/>
        </w:rPr>
        <w:t>10.1(a)</w:t>
      </w:r>
      <w:r>
        <w:rPr>
          <w:rFonts w:ascii="Arial" w:hAnsi="Arial" w:cs="Arial"/>
        </w:rPr>
        <w:fldChar w:fldCharType="end"/>
      </w:r>
      <w:r w:rsidRPr="005C420C">
        <w:rPr>
          <w:rFonts w:ascii="Arial" w:hAnsi="Arial" w:cs="Arial"/>
        </w:rPr>
        <w:t>, subject to:</w:t>
      </w:r>
      <w:bookmarkEnd w:id="92"/>
    </w:p>
    <w:p w:rsidRPr="005C420C" w:rsidR="005C420C" w:rsidP="005C420C" w:rsidRDefault="005C420C" w14:paraId="0595CE9F" w14:textId="4B274F87">
      <w:pPr>
        <w:pStyle w:val="Heading4"/>
        <w:keepLines w:val="0"/>
        <w:rPr>
          <w:rFonts w:ascii="Arial" w:hAnsi="Arial" w:cs="Arial"/>
        </w:rPr>
      </w:pPr>
      <w:r>
        <w:rPr>
          <w:rFonts w:ascii="Arial" w:hAnsi="Arial" w:cs="Arial"/>
        </w:rPr>
        <w:lastRenderedPageBreak/>
        <w:tab/>
      </w:r>
      <w:r w:rsidRPr="005C420C">
        <w:rPr>
          <w:rFonts w:ascii="Arial" w:hAnsi="Arial" w:cs="Arial"/>
        </w:rPr>
        <w:t xml:space="preserve">the </w:t>
      </w:r>
      <w:r>
        <w:rPr>
          <w:rFonts w:ascii="Arial" w:hAnsi="Arial" w:cs="Arial"/>
          <w:szCs w:val="24"/>
        </w:rPr>
        <w:t>Authority</w:t>
      </w:r>
      <w:r w:rsidRPr="005C420C">
        <w:rPr>
          <w:rFonts w:ascii="Arial" w:hAnsi="Arial" w:cs="Arial"/>
        </w:rPr>
        <w:t xml:space="preserve"> only </w:t>
      </w:r>
      <w:r>
        <w:rPr>
          <w:rFonts w:ascii="Arial" w:hAnsi="Arial" w:cs="Arial"/>
        </w:rPr>
        <w:t>being liable to</w:t>
      </w:r>
      <w:r w:rsidRPr="005C420C">
        <w:rPr>
          <w:rFonts w:ascii="Arial" w:hAnsi="Arial" w:cs="Arial"/>
        </w:rPr>
        <w:t xml:space="preserve"> pay</w:t>
      </w:r>
      <w:r>
        <w:rPr>
          <w:rFonts w:ascii="Arial" w:hAnsi="Arial" w:cs="Arial"/>
        </w:rPr>
        <w:t xml:space="preserve"> </w:t>
      </w:r>
      <w:r w:rsidRPr="005C420C">
        <w:rPr>
          <w:rFonts w:ascii="Arial" w:hAnsi="Arial" w:cs="Arial"/>
        </w:rPr>
        <w:t xml:space="preserve">for </w:t>
      </w:r>
      <w:r>
        <w:rPr>
          <w:rFonts w:ascii="Arial" w:hAnsi="Arial" w:cs="Arial"/>
        </w:rPr>
        <w:t>those</w:t>
      </w:r>
      <w:r w:rsidRPr="005C420C">
        <w:rPr>
          <w:rFonts w:ascii="Arial" w:hAnsi="Arial" w:cs="Arial"/>
        </w:rPr>
        <w:t xml:space="preserve"> Core Termination Services </w:t>
      </w:r>
      <w:r>
        <w:rPr>
          <w:rFonts w:ascii="Arial" w:hAnsi="Arial" w:cs="Arial"/>
        </w:rPr>
        <w:t>the Supplier has</w:t>
      </w:r>
      <w:r w:rsidRPr="005C420C">
        <w:rPr>
          <w:rFonts w:ascii="Arial" w:hAnsi="Arial" w:cs="Arial"/>
        </w:rPr>
        <w:t xml:space="preserve"> </w:t>
      </w:r>
      <w:r>
        <w:rPr>
          <w:rFonts w:ascii="Arial" w:hAnsi="Arial" w:cs="Arial"/>
        </w:rPr>
        <w:t xml:space="preserve">properly </w:t>
      </w:r>
      <w:r w:rsidRPr="005C420C">
        <w:rPr>
          <w:rFonts w:ascii="Arial" w:hAnsi="Arial" w:cs="Arial"/>
        </w:rPr>
        <w:t xml:space="preserve">provided </w:t>
      </w:r>
      <w:r w:rsidR="00004F77">
        <w:rPr>
          <w:rFonts w:ascii="Arial" w:hAnsi="Arial" w:cs="Arial"/>
        </w:rPr>
        <w:t>(up to the date of termination)</w:t>
      </w:r>
      <w:r w:rsidRPr="005C420C" w:rsidR="00004F77">
        <w:rPr>
          <w:rFonts w:ascii="Arial" w:hAnsi="Arial" w:cs="Arial"/>
        </w:rPr>
        <w:t xml:space="preserve"> </w:t>
      </w:r>
      <w:r w:rsidRPr="005C420C">
        <w:rPr>
          <w:rFonts w:ascii="Arial" w:hAnsi="Arial" w:cs="Arial"/>
        </w:rPr>
        <w:t xml:space="preserve">in accordance with the terms </w:t>
      </w:r>
      <w:r>
        <w:rPr>
          <w:rFonts w:ascii="Arial" w:hAnsi="Arial" w:cs="Arial"/>
        </w:rPr>
        <w:t>of this Agreement</w:t>
      </w:r>
      <w:r w:rsidRPr="005C420C">
        <w:rPr>
          <w:rFonts w:ascii="Arial" w:hAnsi="Arial" w:cs="Arial"/>
        </w:rPr>
        <w:t xml:space="preserve">; </w:t>
      </w:r>
    </w:p>
    <w:p w:rsidRPr="005C420C" w:rsidR="005C420C" w:rsidP="005C420C" w:rsidRDefault="005C420C" w14:paraId="5F246C26" w14:textId="77777777">
      <w:pPr>
        <w:pStyle w:val="Heading4"/>
        <w:keepLines w:val="0"/>
        <w:rPr>
          <w:rFonts w:ascii="Arial" w:hAnsi="Arial" w:cs="Arial"/>
        </w:rPr>
      </w:pPr>
      <w:r w:rsidRPr="005C420C">
        <w:rPr>
          <w:rFonts w:ascii="Arial" w:hAnsi="Arial" w:cs="Arial"/>
        </w:rPr>
        <w:tab/>
        <w:t xml:space="preserve">the </w:t>
      </w:r>
      <w:r>
        <w:rPr>
          <w:rFonts w:ascii="Arial" w:hAnsi="Arial" w:cs="Arial"/>
        </w:rPr>
        <w:t>Authority</w:t>
      </w:r>
      <w:r w:rsidRPr="005C420C">
        <w:rPr>
          <w:rFonts w:ascii="Arial" w:hAnsi="Arial" w:cs="Arial"/>
        </w:rPr>
        <w:t xml:space="preserve"> being unfettered in its ability to pursue any rights and reme</w:t>
      </w:r>
      <w:r>
        <w:rPr>
          <w:rFonts w:ascii="Arial" w:hAnsi="Arial" w:cs="Arial"/>
        </w:rPr>
        <w:t>dies it is entitled to under this</w:t>
      </w:r>
      <w:r w:rsidRPr="005C420C">
        <w:rPr>
          <w:rFonts w:ascii="Arial" w:hAnsi="Arial" w:cs="Arial"/>
        </w:rPr>
        <w:t xml:space="preserve"> Agreement; and</w:t>
      </w:r>
    </w:p>
    <w:p w:rsidR="005C420C" w:rsidP="005C420C" w:rsidRDefault="005C420C" w14:paraId="1355C519" w14:textId="35666156">
      <w:pPr>
        <w:pStyle w:val="Heading4"/>
        <w:keepLines w:val="0"/>
        <w:rPr>
          <w:rFonts w:ascii="Arial" w:hAnsi="Arial" w:cs="Arial"/>
        </w:rPr>
      </w:pPr>
      <w:r>
        <w:rPr>
          <w:rFonts w:ascii="Arial" w:hAnsi="Arial" w:cs="Arial"/>
        </w:rPr>
        <w:t>Clause 10.7</w:t>
      </w:r>
      <w:r w:rsidRPr="005C420C">
        <w:rPr>
          <w:rFonts w:ascii="Arial" w:hAnsi="Arial" w:cs="Arial"/>
        </w:rPr>
        <w:t xml:space="preserve"> of this Agreement.</w:t>
      </w:r>
    </w:p>
    <w:p w:rsidR="00004F77" w:rsidP="00004F77" w:rsidRDefault="00004F77" w14:paraId="576C1755" w14:textId="77777777">
      <w:pPr>
        <w:pStyle w:val="Heading2"/>
        <w:spacing w:before="240" w:after="120"/>
        <w:ind w:left="720" w:hanging="720"/>
        <w:rPr>
          <w:rFonts w:ascii="Arial" w:hAnsi="Arial" w:cs="Arial"/>
          <w:szCs w:val="24"/>
        </w:rPr>
      </w:pPr>
      <w:bookmarkStart w:name="_Ref121777516" w:id="93"/>
      <w:r>
        <w:rPr>
          <w:rFonts w:ascii="Arial" w:hAnsi="Arial" w:cs="Arial"/>
          <w:szCs w:val="24"/>
        </w:rPr>
        <w:t>CONTINUING</w:t>
      </w:r>
      <w:r w:rsidRPr="00333470">
        <w:rPr>
          <w:rFonts w:ascii="Arial" w:hAnsi="Arial" w:cs="Arial"/>
          <w:szCs w:val="24"/>
        </w:rPr>
        <w:t xml:space="preserve"> SERVICES DURING THE TERMINATION ASSISTANCE PERIOD</w:t>
      </w:r>
      <w:bookmarkEnd w:id="93"/>
    </w:p>
    <w:p w:rsidR="00004F77" w:rsidP="00004F77" w:rsidRDefault="00004F77" w14:paraId="68C7FAB5" w14:textId="77777777">
      <w:pPr>
        <w:pStyle w:val="Heading3"/>
        <w:keepNext/>
        <w:keepLines w:val="0"/>
        <w:numPr>
          <w:ilvl w:val="2"/>
          <w:numId w:val="60"/>
        </w:numPr>
        <w:tabs>
          <w:tab w:val="clear" w:pos="0"/>
        </w:tabs>
        <w:rPr>
          <w:rFonts w:ascii="Arial" w:hAnsi="Arial" w:cs="Arial"/>
          <w:szCs w:val="24"/>
        </w:rPr>
      </w:pPr>
      <w:bookmarkStart w:name="_Ref121779681" w:id="94"/>
      <w:bookmarkStart w:name="_Ref121778624" w:id="95"/>
      <w:r w:rsidRPr="00333470">
        <w:rPr>
          <w:rFonts w:ascii="Arial" w:hAnsi="Arial" w:cs="Arial"/>
          <w:szCs w:val="24"/>
        </w:rPr>
        <w:t>The Authority shall be entitled to</w:t>
      </w:r>
      <w:r>
        <w:rPr>
          <w:rFonts w:ascii="Arial" w:hAnsi="Arial" w:cs="Arial"/>
          <w:szCs w:val="24"/>
        </w:rPr>
        <w:t>:</w:t>
      </w:r>
      <w:bookmarkEnd w:id="94"/>
    </w:p>
    <w:p w:rsidR="00004F77" w:rsidP="00004F77" w:rsidRDefault="00004F77" w14:paraId="5AE9E1FF" w14:textId="77777777">
      <w:pPr>
        <w:pStyle w:val="Heading4"/>
        <w:keepNext/>
        <w:keepLines w:val="0"/>
        <w:numPr>
          <w:ilvl w:val="3"/>
          <w:numId w:val="60"/>
        </w:numPr>
        <w:tabs>
          <w:tab w:val="clear" w:pos="0"/>
        </w:tabs>
        <w:rPr>
          <w:rFonts w:ascii="Arial" w:hAnsi="Arial" w:cs="Arial"/>
          <w:szCs w:val="24"/>
        </w:rPr>
      </w:pPr>
      <w:r w:rsidRPr="00DF7B5A">
        <w:rPr>
          <w:rFonts w:ascii="Arial" w:hAnsi="Arial" w:cs="Arial"/>
          <w:szCs w:val="24"/>
        </w:rPr>
        <w:t>select which part or parts of the Operational Services and any Project Services it requires the Supplier to continue to provide during the Termination Assistance Period (or part thereof) (the “</w:t>
      </w:r>
      <w:r w:rsidRPr="00DF7B5A">
        <w:rPr>
          <w:rFonts w:ascii="Arial" w:hAnsi="Arial" w:cs="Arial"/>
          <w:b/>
          <w:szCs w:val="24"/>
        </w:rPr>
        <w:t>Continuing Services</w:t>
      </w:r>
      <w:r w:rsidRPr="00DF7B5A">
        <w:rPr>
          <w:rFonts w:ascii="Arial" w:hAnsi="Arial" w:cs="Arial"/>
          <w:szCs w:val="24"/>
        </w:rPr>
        <w:t>”)</w:t>
      </w:r>
      <w:r>
        <w:rPr>
          <w:rFonts w:ascii="Arial" w:hAnsi="Arial" w:cs="Arial"/>
          <w:szCs w:val="24"/>
        </w:rPr>
        <w:t>;</w:t>
      </w:r>
      <w:r w:rsidRPr="00DF7B5A">
        <w:rPr>
          <w:rFonts w:ascii="Arial" w:hAnsi="Arial" w:cs="Arial"/>
          <w:szCs w:val="24"/>
        </w:rPr>
        <w:t xml:space="preserve"> and</w:t>
      </w:r>
    </w:p>
    <w:p w:rsidRPr="00DF7B5A" w:rsidR="00004F77" w:rsidP="00004F77" w:rsidRDefault="00004F77" w14:paraId="598FD139" w14:textId="77777777">
      <w:pPr>
        <w:pStyle w:val="Heading4"/>
        <w:keepNext/>
        <w:keepLines w:val="0"/>
        <w:numPr>
          <w:ilvl w:val="3"/>
          <w:numId w:val="60"/>
        </w:numPr>
        <w:tabs>
          <w:tab w:val="clear" w:pos="0"/>
        </w:tabs>
        <w:rPr>
          <w:rFonts w:ascii="Arial" w:hAnsi="Arial" w:cs="Arial"/>
          <w:szCs w:val="24"/>
        </w:rPr>
      </w:pPr>
      <w:bookmarkStart w:name="_Ref121779683" w:id="96"/>
      <w:r w:rsidRPr="00DF7B5A">
        <w:rPr>
          <w:rFonts w:ascii="Arial" w:hAnsi="Arial" w:cs="Arial"/>
          <w:szCs w:val="24"/>
        </w:rPr>
        <w:t xml:space="preserve">request the provision of such Continuing Services at any time during the Term by giving written notice to the Supplier (a </w:t>
      </w:r>
      <w:r w:rsidRPr="00DF7B5A">
        <w:rPr>
          <w:rFonts w:ascii="Arial" w:hAnsi="Arial" w:cs="Arial"/>
          <w:b/>
          <w:szCs w:val="24"/>
        </w:rPr>
        <w:t>“Continuing Services Assistance Notice”</w:t>
      </w:r>
      <w:r w:rsidRPr="00DF7B5A">
        <w:rPr>
          <w:rFonts w:ascii="Arial" w:hAnsi="Arial" w:cs="Arial"/>
          <w:szCs w:val="24"/>
        </w:rPr>
        <w:t>) at least three (3) months prior to the date of termination or expiry of this Agreement or as soon as reasonably practicable (but in any event, not later than three (3) months) following the service by either Party of a Termination Notice.  The Continuing Services Assistance Notice shall specify:</w:t>
      </w:r>
      <w:bookmarkEnd w:id="95"/>
      <w:bookmarkEnd w:id="96"/>
    </w:p>
    <w:p w:rsidRPr="00DF7B5A" w:rsidR="00004F77" w:rsidP="00004F77" w:rsidRDefault="00004F77" w14:paraId="7D5A4C86" w14:textId="77777777">
      <w:pPr>
        <w:pStyle w:val="Heading5"/>
        <w:rPr>
          <w:rFonts w:ascii="Arial" w:hAnsi="Arial" w:cs="Arial"/>
        </w:rPr>
      </w:pPr>
      <w:r w:rsidRPr="00DF7B5A">
        <w:rPr>
          <w:rFonts w:ascii="Arial" w:hAnsi="Arial" w:cs="Arial"/>
        </w:rPr>
        <w:t>the date from which Continuing Services are required;</w:t>
      </w:r>
    </w:p>
    <w:p w:rsidRPr="00DF7B5A" w:rsidR="00004F77" w:rsidP="00004F77" w:rsidRDefault="00004F77" w14:paraId="0C36A233" w14:textId="77777777">
      <w:pPr>
        <w:pStyle w:val="Heading5"/>
        <w:rPr>
          <w:rFonts w:ascii="Arial" w:hAnsi="Arial" w:cs="Arial"/>
        </w:rPr>
      </w:pPr>
      <w:r w:rsidRPr="00DF7B5A">
        <w:rPr>
          <w:rFonts w:ascii="Arial" w:hAnsi="Arial" w:cs="Arial"/>
        </w:rPr>
        <w:t>the nature of the Continuing Services required; and</w:t>
      </w:r>
    </w:p>
    <w:p w:rsidRPr="00DF7B5A" w:rsidR="00004F77" w:rsidP="00004F77" w:rsidRDefault="00004F77" w14:paraId="26F93933" w14:textId="12347826">
      <w:pPr>
        <w:pStyle w:val="Heading5"/>
        <w:rPr>
          <w:rFonts w:ascii="Arial" w:hAnsi="Arial" w:cs="Arial"/>
        </w:rPr>
      </w:pPr>
      <w:r w:rsidRPr="00DF7B5A">
        <w:rPr>
          <w:rFonts w:ascii="Arial" w:hAnsi="Arial" w:cs="Arial"/>
        </w:rPr>
        <w:t>the period during which it is anticipated that Continuing Services will be required, which shall</w:t>
      </w:r>
      <w:r>
        <w:rPr>
          <w:rFonts w:ascii="Arial" w:hAnsi="Arial" w:cs="Arial"/>
        </w:rPr>
        <w:t xml:space="preserve">, subject to Paragraph </w:t>
      </w:r>
      <w:r w:rsidR="005B2D4B">
        <w:rPr>
          <w:rFonts w:ascii="Arial" w:hAnsi="Arial" w:cs="Arial"/>
        </w:rPr>
        <w:fldChar w:fldCharType="begin"/>
      </w:r>
      <w:r w:rsidR="005B2D4B">
        <w:rPr>
          <w:rFonts w:ascii="Arial" w:hAnsi="Arial" w:cs="Arial"/>
        </w:rPr>
        <w:instrText xml:space="preserve"> REF _Ref143866646 \r \h </w:instrText>
      </w:r>
      <w:r w:rsidR="005B2D4B">
        <w:rPr>
          <w:rFonts w:ascii="Arial" w:hAnsi="Arial" w:cs="Arial"/>
        </w:rPr>
      </w:r>
      <w:r w:rsidR="005B2D4B">
        <w:rPr>
          <w:rFonts w:ascii="Arial" w:hAnsi="Arial" w:cs="Arial"/>
        </w:rPr>
        <w:fldChar w:fldCharType="separate"/>
      </w:r>
      <w:r w:rsidR="00F91C0C">
        <w:rPr>
          <w:rFonts w:ascii="Arial" w:hAnsi="Arial" w:cs="Arial"/>
        </w:rPr>
        <w:t>6.3(a)</w:t>
      </w:r>
      <w:r w:rsidR="005B2D4B">
        <w:rPr>
          <w:rFonts w:ascii="Arial" w:hAnsi="Arial" w:cs="Arial"/>
        </w:rPr>
        <w:fldChar w:fldCharType="end"/>
      </w:r>
      <w:r>
        <w:rPr>
          <w:rFonts w:ascii="Arial" w:hAnsi="Arial" w:cs="Arial"/>
        </w:rPr>
        <w:t>,</w:t>
      </w:r>
      <w:r w:rsidRPr="00DF7B5A">
        <w:rPr>
          <w:rFonts w:ascii="Arial" w:hAnsi="Arial" w:cs="Arial"/>
        </w:rPr>
        <w:t xml:space="preserve"> continue no longer than twenty-four (24) months after the date of expiry of the Initial Term or any Extension Period or earlier termination of this Agreement (as applicable).</w:t>
      </w:r>
    </w:p>
    <w:p w:rsidRPr="00393FB9" w:rsidR="00004F77" w:rsidP="00004F77" w:rsidRDefault="00004F77" w14:paraId="4214159F" w14:textId="77777777">
      <w:pPr>
        <w:pStyle w:val="Heading3"/>
        <w:keepNext/>
        <w:keepLines w:val="0"/>
        <w:numPr>
          <w:ilvl w:val="2"/>
          <w:numId w:val="60"/>
        </w:numPr>
        <w:tabs>
          <w:tab w:val="clear" w:pos="0"/>
          <w:tab w:val="clear" w:pos="709"/>
        </w:tabs>
        <w:rPr>
          <w:rFonts w:ascii="Arial" w:hAnsi="Arial" w:cs="Arial"/>
          <w:szCs w:val="24"/>
        </w:rPr>
      </w:pPr>
      <w:r w:rsidRPr="00393FB9">
        <w:rPr>
          <w:rFonts w:ascii="Arial" w:hAnsi="Arial" w:cs="Arial"/>
          <w:szCs w:val="24"/>
        </w:rPr>
        <w:t>The Supplier shall provide the Continuing Services in accordance with the terms of this Agreement.</w:t>
      </w:r>
    </w:p>
    <w:p w:rsidRPr="004E0DF4" w:rsidR="00004F77" w:rsidP="00004F77" w:rsidRDefault="00004F77" w14:paraId="178E422A" w14:textId="77777777">
      <w:pPr>
        <w:pStyle w:val="Heading3"/>
        <w:keepNext/>
        <w:keepLines w:val="0"/>
        <w:numPr>
          <w:ilvl w:val="2"/>
          <w:numId w:val="60"/>
        </w:numPr>
        <w:tabs>
          <w:tab w:val="clear" w:pos="0"/>
        </w:tabs>
        <w:rPr>
          <w:rFonts w:ascii="Arial" w:hAnsi="Arial" w:cs="Arial"/>
        </w:rPr>
      </w:pPr>
      <w:r w:rsidRPr="004E0DF4">
        <w:rPr>
          <w:rFonts w:ascii="Arial" w:hAnsi="Arial" w:cs="Arial"/>
        </w:rPr>
        <w:t>The Charges for the Supplier’s ongoing provision of the Continuing Services during the Termination Assistance Period shall not exceed the Charges applicable for such Continuing Services in the last 12 (twelve) months prior to the end of the Term.</w:t>
      </w:r>
    </w:p>
    <w:p w:rsidRPr="004E0DF4" w:rsidR="00004F77" w:rsidP="00004F77" w:rsidRDefault="00004F77" w14:paraId="478D1116" w14:textId="77777777">
      <w:pPr>
        <w:pStyle w:val="Heading3"/>
        <w:keepNext/>
        <w:keepLines w:val="0"/>
        <w:numPr>
          <w:ilvl w:val="2"/>
          <w:numId w:val="60"/>
        </w:numPr>
        <w:tabs>
          <w:tab w:val="clear" w:pos="0"/>
        </w:tabs>
        <w:rPr>
          <w:rFonts w:ascii="Arial" w:hAnsi="Arial" w:cs="Arial"/>
        </w:rPr>
      </w:pPr>
      <w:r w:rsidRPr="004E0DF4">
        <w:rPr>
          <w:rFonts w:ascii="Arial" w:hAnsi="Arial" w:cs="Arial"/>
        </w:rPr>
        <w:t xml:space="preserve">The monthly Charges for the Supplier’s ongoing provision of any Scheme Specific Services during the Termination Assistance Period shall not exceed </w:t>
      </w:r>
      <w:r w:rsidRPr="004E0DF4">
        <w:rPr>
          <w:rFonts w:ascii="Arial" w:hAnsi="Arial" w:cs="Arial"/>
        </w:rPr>
        <w:lastRenderedPageBreak/>
        <w:t>the average monthly Charges for such Scheme Specific Services in the last 12 (twelve) months prior to the end of the Term</w:t>
      </w:r>
      <w:r>
        <w:rPr>
          <w:rFonts w:ascii="Arial" w:hAnsi="Arial" w:cs="Arial"/>
        </w:rPr>
        <w:t xml:space="preserve"> subject to Indexation</w:t>
      </w:r>
      <w:r w:rsidRPr="004E0DF4">
        <w:rPr>
          <w:rFonts w:ascii="Arial" w:hAnsi="Arial" w:cs="Arial"/>
        </w:rPr>
        <w:t>.</w:t>
      </w:r>
    </w:p>
    <w:p w:rsidRPr="00DF7B5A" w:rsidR="00004F77" w:rsidP="00004F77" w:rsidRDefault="00004F77" w14:paraId="09D54BF1" w14:textId="77777777">
      <w:pPr>
        <w:pStyle w:val="Heading3"/>
        <w:keepNext/>
        <w:keepLines w:val="0"/>
        <w:numPr>
          <w:ilvl w:val="2"/>
          <w:numId w:val="60"/>
        </w:numPr>
        <w:tabs>
          <w:tab w:val="clear" w:pos="0"/>
        </w:tabs>
        <w:rPr>
          <w:rFonts w:ascii="Arial" w:hAnsi="Arial" w:cs="Arial"/>
        </w:rPr>
      </w:pPr>
      <w:r>
        <w:rPr>
          <w:rFonts w:ascii="Arial" w:hAnsi="Arial" w:cs="Arial"/>
        </w:rPr>
        <w:t xml:space="preserve">In </w:t>
      </w:r>
      <w:r w:rsidRPr="00710A41">
        <w:rPr>
          <w:rFonts w:ascii="Arial" w:hAnsi="Arial" w:cs="Arial"/>
          <w:szCs w:val="24"/>
        </w:rPr>
        <w:t>consideration</w:t>
      </w:r>
      <w:r>
        <w:rPr>
          <w:rFonts w:ascii="Arial" w:hAnsi="Arial" w:cs="Arial"/>
        </w:rPr>
        <w:t xml:space="preserve"> of the Supplier’s continued provision of the Continuing Services in accordance with this Agreement, th</w:t>
      </w:r>
      <w:r w:rsidRPr="0074292E">
        <w:rPr>
          <w:rFonts w:ascii="Arial" w:hAnsi="Arial" w:cs="Arial"/>
        </w:rPr>
        <w:t>e A</w:t>
      </w:r>
      <w:r>
        <w:rPr>
          <w:rFonts w:ascii="Arial" w:hAnsi="Arial" w:cs="Arial"/>
        </w:rPr>
        <w:t xml:space="preserve">uthority shall pay the Charges for such Continuing Services in accordance with the relevant payment and invoicing </w:t>
      </w:r>
      <w:r w:rsidRPr="00DF7B5A">
        <w:rPr>
          <w:rFonts w:ascii="Arial" w:hAnsi="Arial" w:cs="Arial"/>
        </w:rPr>
        <w:t>provisions in Schedule 7.1 (Charges and Invoicing).</w:t>
      </w:r>
    </w:p>
    <w:p w:rsidRPr="004E0DF4" w:rsidR="00004F77" w:rsidP="00004F77" w:rsidRDefault="00004F77" w14:paraId="56CF12F3" w14:textId="77777777">
      <w:pPr>
        <w:pStyle w:val="Heading3"/>
        <w:rPr>
          <w:rFonts w:ascii="Arial" w:hAnsi="Arial" w:cs="Arial"/>
        </w:rPr>
      </w:pPr>
      <w:r w:rsidRPr="004E0DF4">
        <w:rPr>
          <w:rFonts w:ascii="Arial" w:hAnsi="Arial" w:cs="Arial"/>
        </w:rPr>
        <w:t>Where the Authority:</w:t>
      </w:r>
    </w:p>
    <w:p w:rsidRPr="00DF7B5A" w:rsidR="00004F77" w:rsidP="00004F77" w:rsidRDefault="00004F77" w14:paraId="6116C92B" w14:textId="3F82574E">
      <w:pPr>
        <w:pStyle w:val="Heading4"/>
        <w:rPr>
          <w:rFonts w:ascii="Arial" w:hAnsi="Arial" w:cs="Arial"/>
        </w:rPr>
      </w:pPr>
      <w:r w:rsidRPr="00DF7B5A">
        <w:rPr>
          <w:rFonts w:ascii="Arial" w:hAnsi="Arial" w:cs="Arial"/>
        </w:rPr>
        <w:t xml:space="preserve">does not request the Supplier to continue to provide any part of the Operational Services or Project Services during the Termination Assistance Period pursuant to Paragraph </w:t>
      </w:r>
      <w:r w:rsidRPr="00DF7B5A">
        <w:rPr>
          <w:rFonts w:ascii="Arial" w:hAnsi="Arial" w:cs="Arial"/>
        </w:rPr>
        <w:fldChar w:fldCharType="begin"/>
      </w:r>
      <w:r w:rsidRPr="00DF7B5A">
        <w:rPr>
          <w:rFonts w:ascii="Arial" w:hAnsi="Arial" w:cs="Arial"/>
        </w:rPr>
        <w:instrText xml:space="preserve"> REF _Ref121779683 \r \h </w:instrText>
      </w:r>
      <w:r>
        <w:rPr>
          <w:rFonts w:ascii="Arial" w:hAnsi="Arial" w:cs="Arial"/>
        </w:rPr>
        <w:instrText xml:space="preserve"> \* MERGEFORMAT </w:instrText>
      </w:r>
      <w:r w:rsidRPr="00DF7B5A">
        <w:rPr>
          <w:rFonts w:ascii="Arial" w:hAnsi="Arial" w:cs="Arial"/>
        </w:rPr>
      </w:r>
      <w:r w:rsidRPr="00DF7B5A">
        <w:rPr>
          <w:rFonts w:ascii="Arial" w:hAnsi="Arial" w:cs="Arial"/>
        </w:rPr>
        <w:fldChar w:fldCharType="separate"/>
      </w:r>
      <w:r w:rsidR="00F91C0C">
        <w:rPr>
          <w:rFonts w:ascii="Arial" w:hAnsi="Arial" w:cs="Arial"/>
        </w:rPr>
        <w:t>11.1(b)</w:t>
      </w:r>
      <w:r w:rsidRPr="00DF7B5A">
        <w:rPr>
          <w:rFonts w:ascii="Arial" w:hAnsi="Arial" w:cs="Arial"/>
        </w:rPr>
        <w:fldChar w:fldCharType="end"/>
      </w:r>
      <w:r w:rsidRPr="00DF7B5A">
        <w:rPr>
          <w:rFonts w:ascii="Arial" w:hAnsi="Arial" w:cs="Arial"/>
        </w:rPr>
        <w:t>; and/or</w:t>
      </w:r>
    </w:p>
    <w:p w:rsidR="00004F77" w:rsidP="00004F77" w:rsidRDefault="00004F77" w14:paraId="42306F1B" w14:textId="190DCC63">
      <w:pPr>
        <w:pStyle w:val="Heading4"/>
        <w:rPr>
          <w:rFonts w:ascii="Arial" w:hAnsi="Arial" w:cs="Arial"/>
        </w:rPr>
      </w:pPr>
      <w:r w:rsidRPr="00DF7B5A">
        <w:rPr>
          <w:rFonts w:ascii="Arial" w:hAnsi="Arial" w:cs="Arial"/>
        </w:rPr>
        <w:t xml:space="preserve">terminates the provision of any Continuing Services pursuant to Paragraph </w:t>
      </w:r>
      <w:r w:rsidRPr="00DF7B5A">
        <w:rPr>
          <w:rFonts w:ascii="Arial" w:hAnsi="Arial" w:cs="Arial"/>
        </w:rPr>
        <w:fldChar w:fldCharType="begin"/>
      </w:r>
      <w:r w:rsidRPr="00DF7B5A">
        <w:rPr>
          <w:rFonts w:ascii="Arial" w:hAnsi="Arial" w:cs="Arial"/>
        </w:rPr>
        <w:instrText xml:space="preserve"> REF _Ref101645001 \r \h </w:instrText>
      </w:r>
      <w:r>
        <w:rPr>
          <w:rFonts w:ascii="Arial" w:hAnsi="Arial" w:cs="Arial"/>
        </w:rPr>
        <w:instrText xml:space="preserve"> \* MERGEFORMAT </w:instrText>
      </w:r>
      <w:r w:rsidRPr="00DF7B5A">
        <w:rPr>
          <w:rFonts w:ascii="Arial" w:hAnsi="Arial" w:cs="Arial"/>
        </w:rPr>
      </w:r>
      <w:r w:rsidRPr="00DF7B5A">
        <w:rPr>
          <w:rFonts w:ascii="Arial" w:hAnsi="Arial" w:cs="Arial"/>
        </w:rPr>
        <w:fldChar w:fldCharType="separate"/>
      </w:r>
      <w:r w:rsidR="00F91C0C">
        <w:rPr>
          <w:rFonts w:ascii="Arial" w:hAnsi="Arial" w:cs="Arial"/>
        </w:rPr>
        <w:t>6.3(c)</w:t>
      </w:r>
      <w:r w:rsidRPr="00DF7B5A">
        <w:rPr>
          <w:rFonts w:ascii="Arial" w:hAnsi="Arial" w:cs="Arial"/>
        </w:rPr>
        <w:fldChar w:fldCharType="end"/>
      </w:r>
      <w:r>
        <w:rPr>
          <w:rFonts w:ascii="Arial" w:hAnsi="Arial" w:cs="Arial"/>
        </w:rPr>
        <w:t>,</w:t>
      </w:r>
    </w:p>
    <w:p w:rsidRPr="00004F77" w:rsidR="00004F77" w:rsidP="00004F77" w:rsidRDefault="00004F77" w14:paraId="33B0F327" w14:textId="773BA451">
      <w:pPr>
        <w:pStyle w:val="Heading4"/>
        <w:numPr>
          <w:ilvl w:val="0"/>
          <w:numId w:val="0"/>
        </w:numPr>
        <w:ind w:left="709"/>
      </w:pPr>
      <w:r>
        <w:rPr>
          <w:rFonts w:ascii="Arial" w:hAnsi="Arial" w:cs="Arial"/>
        </w:rPr>
        <w:t xml:space="preserve">the Charges due in respect of the Supplier’s </w:t>
      </w:r>
      <w:r w:rsidRPr="00822826">
        <w:rPr>
          <w:rFonts w:ascii="Arial" w:hAnsi="Arial" w:cs="Arial"/>
        </w:rPr>
        <w:t>provision of any Continuing Services</w:t>
      </w:r>
      <w:r>
        <w:rPr>
          <w:rFonts w:ascii="Arial" w:hAnsi="Arial" w:cs="Arial"/>
        </w:rPr>
        <w:t xml:space="preserve"> shall be reduced on a fair and proportionate basis to reflect the reduction in Services to be provided by the Supplier. In which event, the Parties shall seek to agree a fair and proportionate reduction in the Charges which meets the Financial Transparency Objectives of the Authority as set out in Schedule 7.5 (</w:t>
      </w:r>
      <w:r w:rsidRPr="00822826">
        <w:rPr>
          <w:rFonts w:ascii="Arial" w:hAnsi="Arial" w:cs="Arial"/>
          <w:i/>
        </w:rPr>
        <w:t>Financial Reports and Audit Rights</w:t>
      </w:r>
      <w:r>
        <w:rPr>
          <w:rFonts w:ascii="Arial" w:hAnsi="Arial" w:cs="Arial"/>
        </w:rPr>
        <w:t>) using as appropriate the Financial Model and relevant Open Book Data and recognising a requirement on the Supplier to keep Costs to a minimum. If the Parties are unable to agree a proportionate reduction in the Charges for the Continuing Services the Dispute may be referred by either Party for Expert Determination in accordance with Schedule 8.3 (</w:t>
      </w:r>
      <w:r w:rsidRPr="00822826">
        <w:rPr>
          <w:rFonts w:ascii="Arial" w:hAnsi="Arial" w:cs="Arial"/>
          <w:i/>
        </w:rPr>
        <w:t>Dispute Resolution Procedure</w:t>
      </w:r>
      <w:r>
        <w:rPr>
          <w:rFonts w:ascii="Arial" w:hAnsi="Arial" w:cs="Arial"/>
        </w:rPr>
        <w:t>).</w:t>
      </w:r>
    </w:p>
    <w:p w:rsidRPr="00C121D5" w:rsidR="00FE5DB7" w:rsidP="003B4E0C" w:rsidRDefault="00387108" w14:paraId="5C771B02" w14:textId="77777777">
      <w:pPr>
        <w:pStyle w:val="Heading2"/>
        <w:ind w:left="720" w:hanging="720"/>
        <w:rPr>
          <w:rFonts w:ascii="Arial" w:hAnsi="Arial" w:cs="Arial"/>
          <w:szCs w:val="24"/>
        </w:rPr>
      </w:pPr>
      <w:r>
        <w:rPr>
          <w:rFonts w:ascii="Arial" w:hAnsi="Arial" w:cs="Arial"/>
          <w:szCs w:val="24"/>
        </w:rPr>
        <w:t>APPORTIONMENTS</w:t>
      </w:r>
    </w:p>
    <w:p w:rsidRPr="00C121D5" w:rsidR="00FE5DB7" w:rsidP="003B4E0C" w:rsidRDefault="003B2FB5" w14:paraId="60540E24" w14:textId="77777777">
      <w:pPr>
        <w:pStyle w:val="Heading3"/>
        <w:keepNext/>
        <w:keepLines w:val="0"/>
        <w:rPr>
          <w:rFonts w:ascii="Arial" w:hAnsi="Arial" w:cs="Arial"/>
          <w:szCs w:val="24"/>
        </w:rPr>
      </w:pPr>
      <w:bookmarkStart w:name="_Ref98618269" w:id="97"/>
      <w:r w:rsidRPr="00C121D5">
        <w:rPr>
          <w:rFonts w:ascii="Arial" w:hAnsi="Arial" w:cs="Arial"/>
          <w:szCs w:val="24"/>
        </w:rPr>
        <w:t xml:space="preserve">All outgoings and expenses (including any </w:t>
      </w:r>
      <w:r w:rsidRPr="00CA14A8" w:rsidR="00CA14A8">
        <w:rPr>
          <w:rFonts w:ascii="Arial" w:hAnsi="Arial" w:cs="Arial"/>
          <w:szCs w:val="24"/>
        </w:rPr>
        <w:t>dilapidations payable regarding occupation of premises</w:t>
      </w:r>
      <w:r w:rsidR="005C420C">
        <w:rPr>
          <w:rFonts w:ascii="Arial" w:hAnsi="Arial" w:cs="Arial"/>
          <w:szCs w:val="24"/>
        </w:rPr>
        <w:t xml:space="preserve"> (where applicable)</w:t>
      </w:r>
      <w:r w:rsidRPr="00CA14A8" w:rsidR="00CA14A8">
        <w:rPr>
          <w:rFonts w:ascii="Arial" w:hAnsi="Arial" w:cs="Arial"/>
          <w:szCs w:val="24"/>
        </w:rPr>
        <w:t xml:space="preserve"> and </w:t>
      </w:r>
      <w:r w:rsidRPr="00C121D5">
        <w:rPr>
          <w:rFonts w:ascii="Arial" w:hAnsi="Arial" w:cs="Arial"/>
          <w:szCs w:val="24"/>
        </w:rPr>
        <w:t>remuneration due) and all rents, royalties</w:t>
      </w:r>
      <w:r w:rsidR="00CA14A8">
        <w:rPr>
          <w:rFonts w:ascii="Arial" w:hAnsi="Arial" w:cs="Arial"/>
          <w:szCs w:val="24"/>
        </w:rPr>
        <w:t>, license payments</w:t>
      </w:r>
      <w:r w:rsidRPr="00C121D5">
        <w:rPr>
          <w:rFonts w:ascii="Arial" w:hAnsi="Arial" w:cs="Arial"/>
          <w:szCs w:val="24"/>
        </w:rPr>
        <w:t xml:space="preserve"> and other periodical payments receivable in respect of the Transferring Assets</w:t>
      </w:r>
      <w:r w:rsidR="00810432">
        <w:rPr>
          <w:rFonts w:ascii="Arial" w:hAnsi="Arial" w:cs="Arial"/>
          <w:szCs w:val="24"/>
        </w:rPr>
        <w:t xml:space="preserve">, </w:t>
      </w:r>
      <w:r w:rsidRPr="00C121D5">
        <w:rPr>
          <w:rFonts w:ascii="Arial" w:hAnsi="Arial" w:cs="Arial"/>
          <w:szCs w:val="24"/>
        </w:rPr>
        <w:t>Transferring Contracts</w:t>
      </w:r>
      <w:r w:rsidR="00810432">
        <w:rPr>
          <w:rFonts w:ascii="Arial" w:hAnsi="Arial" w:cs="Arial"/>
          <w:szCs w:val="24"/>
        </w:rPr>
        <w:t xml:space="preserve"> and Transferring Leases</w:t>
      </w:r>
      <w:r w:rsidRPr="00C121D5">
        <w:rPr>
          <w:rFonts w:ascii="Arial" w:hAnsi="Arial" w:cs="Arial"/>
          <w:szCs w:val="24"/>
        </w:rPr>
        <w:t xml:space="preserve"> </w:t>
      </w:r>
      <w:r w:rsidR="00276424">
        <w:rPr>
          <w:rFonts w:ascii="Arial" w:hAnsi="Arial" w:cs="Arial"/>
          <w:szCs w:val="24"/>
        </w:rPr>
        <w:t xml:space="preserve">transferred to the Authority and/or the Replacement Supplier </w:t>
      </w:r>
      <w:r w:rsidRPr="00C121D5">
        <w:rPr>
          <w:rFonts w:ascii="Arial" w:hAnsi="Arial" w:cs="Arial"/>
          <w:szCs w:val="24"/>
        </w:rPr>
        <w:t>shall be apportioned between the Authority and the Supplier and/or the Replacement Supplier and the Supplier (as applicable</w:t>
      </w:r>
      <w:bookmarkStart w:name="_Ref127426852" w:id="98"/>
      <w:r w:rsidRPr="00C121D5">
        <w:rPr>
          <w:rFonts w:ascii="Arial" w:hAnsi="Arial" w:cs="Arial"/>
          <w:szCs w:val="24"/>
        </w:rPr>
        <w:t>) as follows:</w:t>
      </w:r>
      <w:bookmarkEnd w:id="97"/>
      <w:bookmarkEnd w:id="98"/>
    </w:p>
    <w:p w:rsidRPr="00C121D5" w:rsidR="00FE5DB7" w:rsidP="003B4E0C" w:rsidRDefault="003B2FB5" w14:paraId="13AF62EF" w14:textId="3E3F9E99">
      <w:pPr>
        <w:pStyle w:val="Heading4"/>
        <w:keepLines w:val="0"/>
        <w:rPr>
          <w:rFonts w:ascii="Arial" w:hAnsi="Arial" w:cs="Arial"/>
          <w:szCs w:val="24"/>
        </w:rPr>
      </w:pPr>
      <w:r w:rsidRPr="00C121D5">
        <w:rPr>
          <w:rFonts w:ascii="Arial" w:hAnsi="Arial" w:cs="Arial"/>
          <w:szCs w:val="24"/>
        </w:rPr>
        <w:t xml:space="preserve">the amounts shall be annualised and divided by </w:t>
      </w:r>
      <w:r w:rsidR="006B6E92">
        <w:rPr>
          <w:rFonts w:ascii="Arial" w:hAnsi="Arial" w:cs="Arial"/>
          <w:szCs w:val="24"/>
        </w:rPr>
        <w:t xml:space="preserve">three hundred and sixty five </w:t>
      </w:r>
      <w:r w:rsidRPr="00C121D5">
        <w:rPr>
          <w:rFonts w:ascii="Arial" w:hAnsi="Arial" w:cs="Arial"/>
          <w:szCs w:val="24"/>
        </w:rPr>
        <w:t>365 to reach a daily rate;</w:t>
      </w:r>
    </w:p>
    <w:p w:rsidRPr="00C121D5" w:rsidR="00FE5DB7" w:rsidP="003B4E0C" w:rsidRDefault="003B2FB5" w14:paraId="4A7314DC" w14:textId="77777777">
      <w:pPr>
        <w:pStyle w:val="Heading4"/>
        <w:keepLines w:val="0"/>
        <w:rPr>
          <w:rFonts w:ascii="Arial" w:hAnsi="Arial" w:cs="Arial"/>
          <w:szCs w:val="24"/>
        </w:rPr>
      </w:pPr>
      <w:r w:rsidRPr="00C121D5">
        <w:rPr>
          <w:rFonts w:ascii="Arial" w:hAnsi="Arial" w:cs="Arial"/>
          <w:szCs w:val="24"/>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rsidRPr="00C121D5" w:rsidR="00FE5DB7" w:rsidP="003B4E0C" w:rsidRDefault="003B2FB5" w14:paraId="3BF411F1" w14:textId="77777777">
      <w:pPr>
        <w:pStyle w:val="Heading4"/>
        <w:keepLines w:val="0"/>
        <w:rPr>
          <w:rFonts w:ascii="Arial" w:hAnsi="Arial" w:cs="Arial"/>
          <w:szCs w:val="24"/>
        </w:rPr>
      </w:pPr>
      <w:r w:rsidRPr="00C121D5">
        <w:rPr>
          <w:rFonts w:ascii="Arial" w:hAnsi="Arial" w:cs="Arial"/>
          <w:szCs w:val="24"/>
        </w:rPr>
        <w:t>the Supplier shall be responsible for or entitled to (as the case may be) the rest of the invoice.</w:t>
      </w:r>
    </w:p>
    <w:p w:rsidRPr="00C121D5" w:rsidR="00FE5DB7" w:rsidP="003B4E0C" w:rsidRDefault="003B2FB5" w14:paraId="1D61121C" w14:textId="1A614C2A">
      <w:pPr>
        <w:pStyle w:val="Heading3"/>
        <w:keepLines w:val="0"/>
        <w:rPr>
          <w:rFonts w:ascii="Arial" w:hAnsi="Arial" w:cs="Arial"/>
          <w:szCs w:val="24"/>
        </w:rPr>
      </w:pPr>
      <w:r w:rsidRPr="00C121D5">
        <w:rPr>
          <w:rFonts w:ascii="Arial" w:hAnsi="Arial" w:cs="Arial"/>
          <w:szCs w:val="24"/>
        </w:rPr>
        <w:lastRenderedPageBreak/>
        <w:t>Each Party shall pay (and/or the Authority shall procure that the Replacement Supplier shall pay) any monies due under Paragraph </w:t>
      </w:r>
      <w:r w:rsidR="00E969E4">
        <w:rPr>
          <w:rFonts w:ascii="Arial" w:hAnsi="Arial" w:cs="Arial"/>
          <w:szCs w:val="24"/>
        </w:rPr>
        <w:fldChar w:fldCharType="begin"/>
      </w:r>
      <w:r w:rsidR="00E969E4">
        <w:rPr>
          <w:rFonts w:ascii="Arial" w:hAnsi="Arial" w:cs="Arial"/>
          <w:szCs w:val="24"/>
        </w:rPr>
        <w:instrText xml:space="preserve"> REF _Ref98618269 \r \h </w:instrText>
      </w:r>
      <w:r w:rsidR="00276424">
        <w:rPr>
          <w:rFonts w:ascii="Arial" w:hAnsi="Arial" w:cs="Arial"/>
          <w:szCs w:val="24"/>
        </w:rPr>
        <w:instrText xml:space="preserve"> \* MERGEFORMAT </w:instrText>
      </w:r>
      <w:r w:rsidR="00E969E4">
        <w:rPr>
          <w:rFonts w:ascii="Arial" w:hAnsi="Arial" w:cs="Arial"/>
          <w:szCs w:val="24"/>
        </w:rPr>
      </w:r>
      <w:r w:rsidR="00E969E4">
        <w:rPr>
          <w:rFonts w:ascii="Arial" w:hAnsi="Arial" w:cs="Arial"/>
          <w:szCs w:val="24"/>
        </w:rPr>
        <w:fldChar w:fldCharType="separate"/>
      </w:r>
      <w:r w:rsidR="00F91C0C">
        <w:rPr>
          <w:rFonts w:ascii="Arial" w:hAnsi="Arial" w:cs="Arial"/>
          <w:szCs w:val="24"/>
        </w:rPr>
        <w:t>12.1</w:t>
      </w:r>
      <w:r w:rsidR="00E969E4">
        <w:rPr>
          <w:rFonts w:ascii="Arial" w:hAnsi="Arial" w:cs="Arial"/>
          <w:szCs w:val="24"/>
        </w:rPr>
        <w:fldChar w:fldCharType="end"/>
      </w:r>
      <w:r w:rsidR="00E969E4">
        <w:rPr>
          <w:rFonts w:ascii="Arial" w:hAnsi="Arial" w:cs="Arial"/>
          <w:szCs w:val="24"/>
        </w:rPr>
        <w:t xml:space="preserve"> </w:t>
      </w:r>
      <w:r w:rsidRPr="00C121D5">
        <w:rPr>
          <w:rFonts w:ascii="Arial" w:hAnsi="Arial" w:cs="Arial"/>
          <w:szCs w:val="24"/>
        </w:rPr>
        <w:t>as soon as reasonably practicable.</w:t>
      </w:r>
    </w:p>
    <w:p w:rsidR="00387108" w:rsidP="00387108" w:rsidRDefault="00387108" w14:paraId="3000818F" w14:textId="77777777">
      <w:pPr>
        <w:spacing w:after="0"/>
        <w:ind w:left="0" w:firstLine="0"/>
        <w:jc w:val="left"/>
        <w:rPr>
          <w:rFonts w:eastAsia="Times New Roman" w:cs="Arial"/>
          <w:b/>
          <w:caps/>
          <w:szCs w:val="24"/>
        </w:rPr>
        <w:sectPr w:rsidR="00387108" w:rsidSect="007A3D64">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440" w:right="1440" w:bottom="1797" w:left="1440" w:header="720" w:footer="471" w:gutter="0"/>
          <w:paperSrc w:first="15" w:other="15"/>
          <w:pgNumType w:start="1"/>
          <w:cols w:space="720"/>
          <w:docGrid w:linePitch="299"/>
        </w:sectPr>
      </w:pPr>
    </w:p>
    <w:p w:rsidRPr="00C121D5" w:rsidR="00FE5DB7" w:rsidP="003B4E0C" w:rsidRDefault="003B2FB5" w14:paraId="1E770612" w14:textId="77777777">
      <w:pPr>
        <w:pStyle w:val="Heading1"/>
        <w:numPr>
          <w:ilvl w:val="0"/>
          <w:numId w:val="0"/>
        </w:numPr>
        <w:rPr>
          <w:rFonts w:ascii="Arial" w:hAnsi="Arial" w:cs="Arial"/>
          <w:sz w:val="24"/>
          <w:szCs w:val="24"/>
        </w:rPr>
      </w:pPr>
      <w:r w:rsidRPr="00C121D5">
        <w:rPr>
          <w:rFonts w:ascii="Arial" w:hAnsi="Arial" w:cs="Arial"/>
          <w:sz w:val="24"/>
          <w:szCs w:val="24"/>
        </w:rPr>
        <w:lastRenderedPageBreak/>
        <w:t>ANNEX 1</w:t>
      </w:r>
      <w:r w:rsidRPr="00C121D5" w:rsidR="00EB7740">
        <w:rPr>
          <w:rFonts w:ascii="Arial" w:hAnsi="Arial" w:cs="Arial"/>
          <w:sz w:val="24"/>
          <w:szCs w:val="24"/>
        </w:rPr>
        <w:t>:</w:t>
      </w:r>
      <w:r w:rsidRPr="00C121D5" w:rsidR="00113CDE">
        <w:rPr>
          <w:rFonts w:ascii="Arial" w:hAnsi="Arial" w:cs="Arial"/>
          <w:sz w:val="24"/>
          <w:szCs w:val="24"/>
        </w:rPr>
        <w:t xml:space="preserve"> </w:t>
      </w:r>
      <w:r w:rsidRPr="00C121D5">
        <w:rPr>
          <w:rFonts w:ascii="Arial" w:hAnsi="Arial" w:cs="Arial"/>
          <w:sz w:val="24"/>
          <w:szCs w:val="24"/>
        </w:rPr>
        <w:t xml:space="preserve">Scope of the </w:t>
      </w:r>
      <w:r w:rsidR="00984FF6">
        <w:rPr>
          <w:rFonts w:ascii="Arial" w:hAnsi="Arial" w:cs="Arial"/>
          <w:sz w:val="24"/>
          <w:szCs w:val="24"/>
        </w:rPr>
        <w:t xml:space="preserve">core </w:t>
      </w:r>
      <w:r w:rsidRPr="00C121D5">
        <w:rPr>
          <w:rFonts w:ascii="Arial" w:hAnsi="Arial" w:cs="Arial"/>
          <w:sz w:val="24"/>
          <w:szCs w:val="24"/>
        </w:rPr>
        <w:t>Termination Services</w:t>
      </w:r>
    </w:p>
    <w:p w:rsidRPr="00A2580C" w:rsidR="00FE5DB7" w:rsidP="00A2580C" w:rsidRDefault="003B2FB5" w14:paraId="5730A014" w14:textId="77777777">
      <w:pPr>
        <w:pStyle w:val="Heading2"/>
        <w:numPr>
          <w:ilvl w:val="1"/>
          <w:numId w:val="19"/>
        </w:numPr>
        <w:ind w:left="720" w:hanging="720"/>
        <w:rPr>
          <w:rFonts w:ascii="Arial" w:hAnsi="Arial" w:cs="Arial"/>
          <w:b w:val="0"/>
          <w:szCs w:val="24"/>
        </w:rPr>
      </w:pPr>
      <w:bookmarkStart w:name="_Ref98609885" w:id="99"/>
      <w:r w:rsidRPr="00C121D5">
        <w:rPr>
          <w:rFonts w:ascii="Arial" w:hAnsi="Arial" w:cs="Arial"/>
          <w:b w:val="0"/>
          <w:szCs w:val="24"/>
        </w:rPr>
        <w:t xml:space="preserve">The </w:t>
      </w:r>
      <w:r w:rsidR="00984FF6">
        <w:rPr>
          <w:rFonts w:ascii="Arial" w:hAnsi="Arial" w:cs="Arial"/>
          <w:b w:val="0"/>
          <w:szCs w:val="24"/>
        </w:rPr>
        <w:t>Core</w:t>
      </w:r>
      <w:r w:rsidR="00632403">
        <w:rPr>
          <w:rFonts w:ascii="Arial" w:hAnsi="Arial" w:cs="Arial"/>
          <w:b w:val="0"/>
          <w:szCs w:val="24"/>
        </w:rPr>
        <w:t xml:space="preserve"> </w:t>
      </w:r>
      <w:r w:rsidRPr="00C121D5">
        <w:rPr>
          <w:rFonts w:ascii="Arial" w:hAnsi="Arial" w:cs="Arial"/>
          <w:b w:val="0"/>
          <w:szCs w:val="24"/>
        </w:rPr>
        <w:t xml:space="preserve">Termination Services to be provided by the Supplier shall include </w:t>
      </w:r>
      <w:r w:rsidRPr="00A2580C">
        <w:rPr>
          <w:rFonts w:ascii="Arial" w:hAnsi="Arial" w:cs="Arial"/>
          <w:b w:val="0"/>
          <w:szCs w:val="24"/>
        </w:rPr>
        <w:t>such of the following services as the Authority may specify:</w:t>
      </w:r>
      <w:bookmarkEnd w:id="99"/>
    </w:p>
    <w:p w:rsidRPr="00A2580C" w:rsidR="00FE5DB7" w:rsidP="00A2580C" w:rsidRDefault="003B2FB5" w14:paraId="7F79FA4D" w14:textId="77777777">
      <w:pPr>
        <w:pStyle w:val="Heading4"/>
        <w:keepLines w:val="0"/>
        <w:rPr>
          <w:rFonts w:ascii="Arial" w:hAnsi="Arial" w:cs="Arial"/>
          <w:szCs w:val="24"/>
        </w:rPr>
      </w:pPr>
      <w:r w:rsidRPr="00A2580C">
        <w:rPr>
          <w:rFonts w:ascii="Arial" w:hAnsi="Arial" w:cs="Arial"/>
          <w:szCs w:val="24"/>
        </w:rPr>
        <w:t>ceasing all non-critical Software changes (except where agreed in writing with the Authority);</w:t>
      </w:r>
    </w:p>
    <w:p w:rsidRPr="00A2580C" w:rsidR="00FE5DB7" w:rsidP="00A2580C" w:rsidRDefault="003B2FB5" w14:paraId="0584506A" w14:textId="77777777">
      <w:pPr>
        <w:pStyle w:val="Heading4"/>
        <w:keepLines w:val="0"/>
        <w:rPr>
          <w:rFonts w:ascii="Arial" w:hAnsi="Arial" w:cs="Arial"/>
          <w:szCs w:val="24"/>
        </w:rPr>
      </w:pPr>
      <w:r w:rsidRPr="00A2580C">
        <w:rPr>
          <w:rFonts w:ascii="Arial" w:hAnsi="Arial" w:cs="Arial"/>
          <w:szCs w:val="24"/>
        </w:rPr>
        <w:t>notifying the Sub-contractors of procedures to be followed during the Termination Assistance Period and providing management to ensure these procedures are followed;</w:t>
      </w:r>
    </w:p>
    <w:p w:rsidRPr="00A2580C" w:rsidR="00FE5DB7" w:rsidP="00A2580C" w:rsidRDefault="003B2FB5" w14:paraId="400DB079" w14:textId="77777777">
      <w:pPr>
        <w:pStyle w:val="Heading4"/>
        <w:keepLines w:val="0"/>
        <w:rPr>
          <w:rFonts w:ascii="Arial" w:hAnsi="Arial" w:cs="Arial"/>
          <w:szCs w:val="24"/>
        </w:rPr>
      </w:pPr>
      <w:r w:rsidRPr="00A2580C">
        <w:rPr>
          <w:rFonts w:ascii="Arial" w:hAnsi="Arial" w:cs="Arial"/>
          <w:szCs w:val="24"/>
        </w:rPr>
        <w:t xml:space="preserve">providing </w:t>
      </w:r>
      <w:r w:rsidRPr="00A2580C" w:rsidR="00D9657C">
        <w:rPr>
          <w:rFonts w:ascii="Arial" w:hAnsi="Arial" w:cs="Arial"/>
          <w:szCs w:val="24"/>
        </w:rPr>
        <w:t xml:space="preserve">up to date copies of </w:t>
      </w:r>
      <w:r w:rsidRPr="00A2580C">
        <w:rPr>
          <w:rFonts w:ascii="Arial" w:hAnsi="Arial" w:cs="Arial"/>
          <w:szCs w:val="24"/>
        </w:rPr>
        <w:t>assistance and expertise as necessary to examine all operational and business processes (including all supporting documentation)</w:t>
      </w:r>
      <w:r w:rsidRPr="00A2580C" w:rsidR="00D9657C">
        <w:rPr>
          <w:rFonts w:ascii="Arial" w:hAnsi="Arial" w:cs="Arial"/>
          <w:szCs w:val="24"/>
        </w:rPr>
        <w:t>, details of the change management process and other standards and procedures</w:t>
      </w:r>
      <w:r w:rsidRPr="00A2580C">
        <w:rPr>
          <w:rFonts w:ascii="Arial" w:hAnsi="Arial" w:cs="Arial"/>
          <w:szCs w:val="24"/>
        </w:rPr>
        <w:t xml:space="preserve"> in place</w:t>
      </w:r>
      <w:r w:rsidRPr="00A2580C" w:rsidR="00D9657C">
        <w:rPr>
          <w:rFonts w:ascii="Arial" w:hAnsi="Arial" w:cs="Arial"/>
          <w:szCs w:val="24"/>
        </w:rPr>
        <w:t xml:space="preserve"> in relation to the Services</w:t>
      </w:r>
      <w:r w:rsidRPr="00A2580C">
        <w:rPr>
          <w:rFonts w:ascii="Arial" w:hAnsi="Arial" w:cs="Arial"/>
          <w:szCs w:val="24"/>
        </w:rPr>
        <w:t xml:space="preserve"> and</w:t>
      </w:r>
      <w:r w:rsidRPr="00A2580C" w:rsidR="00D9657C">
        <w:rPr>
          <w:rFonts w:ascii="Arial" w:hAnsi="Arial" w:cs="Arial"/>
          <w:szCs w:val="24"/>
        </w:rPr>
        <w:t xml:space="preserve"> to the extent these are not accurate, complete and up-to-date</w:t>
      </w:r>
      <w:r w:rsidRPr="00A2580C">
        <w:rPr>
          <w:rFonts w:ascii="Arial" w:hAnsi="Arial" w:cs="Arial"/>
          <w:szCs w:val="24"/>
        </w:rPr>
        <w:t xml:space="preserve"> </w:t>
      </w:r>
      <w:r w:rsidRPr="00A2580C" w:rsidR="00D9657C">
        <w:rPr>
          <w:rFonts w:ascii="Arial" w:hAnsi="Arial" w:cs="Arial"/>
          <w:szCs w:val="24"/>
        </w:rPr>
        <w:t xml:space="preserve">or fully functioning </w:t>
      </w:r>
      <w:r w:rsidRPr="00A2580C">
        <w:rPr>
          <w:rFonts w:ascii="Arial" w:hAnsi="Arial" w:cs="Arial"/>
          <w:szCs w:val="24"/>
        </w:rPr>
        <w:t xml:space="preserve">re-writing and implementing </w:t>
      </w:r>
      <w:r w:rsidRPr="00A2580C" w:rsidR="00D9657C">
        <w:rPr>
          <w:rFonts w:ascii="Arial" w:hAnsi="Arial" w:cs="Arial"/>
          <w:szCs w:val="24"/>
        </w:rPr>
        <w:t xml:space="preserve">these </w:t>
      </w:r>
      <w:r w:rsidRPr="00A2580C">
        <w:rPr>
          <w:rFonts w:ascii="Arial" w:hAnsi="Arial" w:cs="Arial"/>
          <w:szCs w:val="24"/>
        </w:rPr>
        <w:t>processes</w:t>
      </w:r>
      <w:r w:rsidRPr="00A2580C" w:rsidR="00D9657C">
        <w:rPr>
          <w:rFonts w:ascii="Arial" w:hAnsi="Arial" w:cs="Arial"/>
          <w:szCs w:val="24"/>
        </w:rPr>
        <w:t>, standards</w:t>
      </w:r>
      <w:r w:rsidRPr="00A2580C">
        <w:rPr>
          <w:rFonts w:ascii="Arial" w:hAnsi="Arial" w:cs="Arial"/>
          <w:szCs w:val="24"/>
        </w:rPr>
        <w:t xml:space="preserve"> and procedures such that they are appropriate for use by the Authority and/or the Replacement Supplier after the end of the Termination Assistance Period;</w:t>
      </w:r>
    </w:p>
    <w:p w:rsidRPr="00A2580C" w:rsidR="00FE5DB7" w:rsidP="00A2580C" w:rsidRDefault="002F715E" w14:paraId="6837F41C" w14:textId="17DD5799">
      <w:pPr>
        <w:pStyle w:val="Heading4"/>
        <w:keepLines w:val="0"/>
        <w:rPr>
          <w:rFonts w:ascii="Arial" w:hAnsi="Arial" w:cs="Arial"/>
          <w:szCs w:val="24"/>
        </w:rPr>
      </w:pPr>
      <w:r>
        <w:rPr>
          <w:rFonts w:ascii="Arial" w:hAnsi="Arial" w:cs="Arial"/>
          <w:szCs w:val="24"/>
        </w:rPr>
        <w:t xml:space="preserve">where the Authority or Replacement Supplier takes a Software licence and support and maintenance services pursuant to Paragraph </w:t>
      </w:r>
      <w:r w:rsidR="00FF1BC7">
        <w:rPr>
          <w:rFonts w:ascii="Arial" w:hAnsi="Arial" w:cs="Arial"/>
          <w:szCs w:val="24"/>
        </w:rPr>
        <w:fldChar w:fldCharType="begin"/>
      </w:r>
      <w:r w:rsidR="00FF1BC7">
        <w:rPr>
          <w:rFonts w:ascii="Arial" w:hAnsi="Arial" w:cs="Arial"/>
          <w:szCs w:val="24"/>
        </w:rPr>
        <w:instrText xml:space="preserve"> REF _Ref143866835 \r \h </w:instrText>
      </w:r>
      <w:r w:rsidR="00FF1BC7">
        <w:rPr>
          <w:rFonts w:ascii="Arial" w:hAnsi="Arial" w:cs="Arial"/>
          <w:szCs w:val="24"/>
        </w:rPr>
      </w:r>
      <w:r w:rsidR="00FF1BC7">
        <w:rPr>
          <w:rFonts w:ascii="Arial" w:hAnsi="Arial" w:cs="Arial"/>
          <w:szCs w:val="24"/>
        </w:rPr>
        <w:fldChar w:fldCharType="separate"/>
      </w:r>
      <w:r w:rsidR="00F91C0C">
        <w:rPr>
          <w:rFonts w:ascii="Arial" w:hAnsi="Arial" w:cs="Arial"/>
          <w:szCs w:val="24"/>
        </w:rPr>
        <w:t>7.8</w:t>
      </w:r>
      <w:r w:rsidR="00FF1BC7">
        <w:rPr>
          <w:rFonts w:ascii="Arial" w:hAnsi="Arial" w:cs="Arial"/>
          <w:szCs w:val="24"/>
        </w:rPr>
        <w:fldChar w:fldCharType="end"/>
      </w:r>
      <w:r>
        <w:rPr>
          <w:rFonts w:ascii="Arial" w:hAnsi="Arial" w:cs="Arial"/>
          <w:szCs w:val="24"/>
        </w:rPr>
        <w:t xml:space="preserve">, </w:t>
      </w:r>
      <w:r w:rsidRPr="00A2580C" w:rsidR="003B2FB5">
        <w:rPr>
          <w:rFonts w:ascii="Arial" w:hAnsi="Arial" w:cs="Arial"/>
          <w:szCs w:val="24"/>
        </w:rPr>
        <w:t xml:space="preserve">delivering to the Authority </w:t>
      </w:r>
      <w:r w:rsidRPr="00A2580C" w:rsidR="00DB5389">
        <w:rPr>
          <w:rFonts w:ascii="Arial" w:hAnsi="Arial" w:cs="Arial"/>
          <w:szCs w:val="24"/>
        </w:rPr>
        <w:t xml:space="preserve">and/or the Replacement Supplier </w:t>
      </w:r>
      <w:r w:rsidRPr="00A2580C" w:rsidR="003B2FB5">
        <w:rPr>
          <w:rFonts w:ascii="Arial" w:hAnsi="Arial" w:cs="Arial"/>
          <w:szCs w:val="24"/>
        </w:rPr>
        <w:t>the existing systems support profiles, monitoring or system logs, problem tracking/resolution documentation and status reports</w:t>
      </w:r>
      <w:r>
        <w:rPr>
          <w:rFonts w:ascii="Arial" w:hAnsi="Arial" w:cs="Arial"/>
          <w:szCs w:val="24"/>
        </w:rPr>
        <w:t>,</w:t>
      </w:r>
      <w:r w:rsidRPr="00A2580C">
        <w:rPr>
          <w:rFonts w:ascii="Arial" w:hAnsi="Arial" w:cs="Arial"/>
          <w:szCs w:val="24"/>
        </w:rPr>
        <w:t xml:space="preserve"> </w:t>
      </w:r>
      <w:r>
        <w:rPr>
          <w:rFonts w:ascii="Arial" w:hAnsi="Arial" w:cs="Arial"/>
          <w:szCs w:val="24"/>
        </w:rPr>
        <w:t xml:space="preserve">relating to the relevant Software items licensed pursuant to Paragraph </w:t>
      </w:r>
      <w:r w:rsidR="00FF1BC7">
        <w:rPr>
          <w:rFonts w:ascii="Arial" w:hAnsi="Arial" w:cs="Arial"/>
          <w:szCs w:val="24"/>
        </w:rPr>
        <w:fldChar w:fldCharType="begin"/>
      </w:r>
      <w:r w:rsidR="00FF1BC7">
        <w:rPr>
          <w:rFonts w:ascii="Arial" w:hAnsi="Arial" w:cs="Arial"/>
          <w:szCs w:val="24"/>
        </w:rPr>
        <w:instrText xml:space="preserve"> REF _Ref143866835 \r \h </w:instrText>
      </w:r>
      <w:r w:rsidR="00FF1BC7">
        <w:rPr>
          <w:rFonts w:ascii="Arial" w:hAnsi="Arial" w:cs="Arial"/>
          <w:szCs w:val="24"/>
        </w:rPr>
      </w:r>
      <w:r w:rsidR="00FF1BC7">
        <w:rPr>
          <w:rFonts w:ascii="Arial" w:hAnsi="Arial" w:cs="Arial"/>
          <w:szCs w:val="24"/>
        </w:rPr>
        <w:fldChar w:fldCharType="separate"/>
      </w:r>
      <w:r w:rsidR="00F91C0C">
        <w:rPr>
          <w:rFonts w:ascii="Arial" w:hAnsi="Arial" w:cs="Arial"/>
          <w:szCs w:val="24"/>
        </w:rPr>
        <w:t>7.8</w:t>
      </w:r>
      <w:r w:rsidR="00FF1BC7">
        <w:rPr>
          <w:rFonts w:ascii="Arial" w:hAnsi="Arial" w:cs="Arial"/>
          <w:szCs w:val="24"/>
        </w:rPr>
        <w:fldChar w:fldCharType="end"/>
      </w:r>
      <w:r>
        <w:rPr>
          <w:rFonts w:ascii="Arial" w:hAnsi="Arial" w:cs="Arial"/>
          <w:szCs w:val="24"/>
        </w:rPr>
        <w:t>,</w:t>
      </w:r>
      <w:r w:rsidRPr="00A2580C" w:rsidR="003B2FB5">
        <w:rPr>
          <w:rFonts w:ascii="Arial" w:hAnsi="Arial" w:cs="Arial"/>
          <w:szCs w:val="24"/>
        </w:rPr>
        <w:t xml:space="preserve"> all relating to the </w:t>
      </w:r>
      <w:r w:rsidRPr="00A2580C" w:rsidR="00E969E4">
        <w:rPr>
          <w:rFonts w:ascii="Arial" w:hAnsi="Arial" w:cs="Arial"/>
          <w:szCs w:val="24"/>
        </w:rPr>
        <w:t>twelve (</w:t>
      </w:r>
      <w:r w:rsidRPr="00A2580C" w:rsidR="003B2FB5">
        <w:rPr>
          <w:rFonts w:ascii="Arial" w:hAnsi="Arial" w:cs="Arial"/>
          <w:szCs w:val="24"/>
        </w:rPr>
        <w:t>12</w:t>
      </w:r>
      <w:r w:rsidRPr="00A2580C" w:rsidR="00E969E4">
        <w:rPr>
          <w:rFonts w:ascii="Arial" w:hAnsi="Arial" w:cs="Arial"/>
          <w:szCs w:val="24"/>
        </w:rPr>
        <w:t>)</w:t>
      </w:r>
      <w:r w:rsidRPr="00A2580C" w:rsidR="003B2FB5">
        <w:rPr>
          <w:rFonts w:ascii="Arial" w:hAnsi="Arial" w:cs="Arial"/>
          <w:szCs w:val="24"/>
        </w:rPr>
        <w:t xml:space="preserve"> month period immediately prior to the commencement of the Termination Services;</w:t>
      </w:r>
    </w:p>
    <w:p w:rsidRPr="00A2580C" w:rsidR="00FE5DB7" w:rsidP="00A2580C" w:rsidRDefault="003B2FB5" w14:paraId="459CD46D" w14:textId="13A0E094">
      <w:pPr>
        <w:pStyle w:val="Heading4"/>
        <w:keepLines w:val="0"/>
        <w:rPr>
          <w:rFonts w:ascii="Arial" w:hAnsi="Arial" w:cs="Arial"/>
          <w:szCs w:val="24"/>
        </w:rPr>
      </w:pPr>
      <w:r w:rsidRPr="00A2580C">
        <w:rPr>
          <w:rFonts w:ascii="Arial" w:hAnsi="Arial" w:cs="Arial"/>
          <w:szCs w:val="24"/>
        </w:rPr>
        <w:t xml:space="preserve">providing details of work volumes and staffing requirements over the </w:t>
      </w:r>
      <w:r w:rsidR="002F715E">
        <w:rPr>
          <w:rFonts w:ascii="Arial" w:hAnsi="Arial" w:cs="Arial"/>
          <w:szCs w:val="24"/>
        </w:rPr>
        <w:t xml:space="preserve">twelve </w:t>
      </w:r>
      <w:r w:rsidRPr="00A2580C" w:rsidR="002F715E">
        <w:rPr>
          <w:rFonts w:ascii="Arial" w:hAnsi="Arial" w:cs="Arial"/>
          <w:szCs w:val="24"/>
        </w:rPr>
        <w:t>(</w:t>
      </w:r>
      <w:r w:rsidR="002F715E">
        <w:rPr>
          <w:rFonts w:ascii="Arial" w:hAnsi="Arial" w:cs="Arial"/>
          <w:szCs w:val="24"/>
        </w:rPr>
        <w:t>12</w:t>
      </w:r>
      <w:r w:rsidRPr="00A2580C" w:rsidR="002F715E">
        <w:rPr>
          <w:rFonts w:ascii="Arial" w:hAnsi="Arial" w:cs="Arial"/>
          <w:szCs w:val="24"/>
        </w:rPr>
        <w:t>) </w:t>
      </w:r>
      <w:r w:rsidRPr="00A2580C">
        <w:rPr>
          <w:rFonts w:ascii="Arial" w:hAnsi="Arial" w:cs="Arial"/>
          <w:szCs w:val="24"/>
        </w:rPr>
        <w:t>month period immediately prior to the commencement of the Termination Services</w:t>
      </w:r>
      <w:r w:rsidRPr="00A2580C" w:rsidR="00EA20DB">
        <w:rPr>
          <w:rFonts w:ascii="Arial" w:hAnsi="Arial" w:cs="Arial"/>
          <w:szCs w:val="24"/>
        </w:rPr>
        <w:t xml:space="preserve"> (and providing updates on a quarterly basis thereafter with a final statement to be provided immediately prior to the cessation of the Supplier’s provision of the Services)</w:t>
      </w:r>
      <w:r w:rsidRPr="00A2580C">
        <w:rPr>
          <w:rFonts w:ascii="Arial" w:hAnsi="Arial" w:cs="Arial"/>
          <w:szCs w:val="24"/>
        </w:rPr>
        <w:t>;</w:t>
      </w:r>
    </w:p>
    <w:p w:rsidRPr="00C121D5" w:rsidR="00FE5DB7" w:rsidP="00A2580C" w:rsidRDefault="003B2FB5" w14:paraId="2C8E35E9" w14:textId="77777777">
      <w:pPr>
        <w:pStyle w:val="Heading4"/>
        <w:keepLines w:val="0"/>
        <w:rPr>
          <w:rFonts w:ascii="Arial" w:hAnsi="Arial" w:cs="Arial"/>
          <w:szCs w:val="24"/>
        </w:rPr>
      </w:pPr>
      <w:r w:rsidRPr="00C121D5">
        <w:rPr>
          <w:rFonts w:ascii="Arial" w:hAnsi="Arial" w:cs="Arial"/>
          <w:szCs w:val="24"/>
        </w:rPr>
        <w:t>with respect to work in progress as at the end of the Termination Assistance Period, documenting the current status and stabilising for continuity during transition;</w:t>
      </w:r>
    </w:p>
    <w:p w:rsidR="009F50DF" w:rsidP="001F3031" w:rsidRDefault="002F715E" w14:paraId="66B6FD17" w14:textId="518E8A3D">
      <w:pPr>
        <w:pStyle w:val="Heading4"/>
        <w:keepLines w:val="0"/>
        <w:rPr>
          <w:rFonts w:ascii="Arial" w:hAnsi="Arial" w:cs="Arial"/>
          <w:szCs w:val="24"/>
        </w:rPr>
      </w:pPr>
      <w:r>
        <w:rPr>
          <w:rFonts w:ascii="Arial" w:hAnsi="Arial" w:cs="Arial"/>
          <w:szCs w:val="24"/>
        </w:rPr>
        <w:t xml:space="preserve">where the Authority or Replacement Supplier takes a Software licence and support and maintenance services pursuant to Paragraph </w:t>
      </w:r>
      <w:r w:rsidR="00FF1BC7">
        <w:rPr>
          <w:rFonts w:ascii="Arial" w:hAnsi="Arial" w:cs="Arial"/>
          <w:szCs w:val="24"/>
        </w:rPr>
        <w:fldChar w:fldCharType="begin"/>
      </w:r>
      <w:r w:rsidR="00FF1BC7">
        <w:rPr>
          <w:rFonts w:ascii="Arial" w:hAnsi="Arial" w:cs="Arial"/>
          <w:szCs w:val="24"/>
        </w:rPr>
        <w:instrText xml:space="preserve"> REF _Ref143866835 \r \h </w:instrText>
      </w:r>
      <w:r w:rsidR="00FF1BC7">
        <w:rPr>
          <w:rFonts w:ascii="Arial" w:hAnsi="Arial" w:cs="Arial"/>
          <w:szCs w:val="24"/>
        </w:rPr>
      </w:r>
      <w:r w:rsidR="00FF1BC7">
        <w:rPr>
          <w:rFonts w:ascii="Arial" w:hAnsi="Arial" w:cs="Arial"/>
          <w:szCs w:val="24"/>
        </w:rPr>
        <w:fldChar w:fldCharType="separate"/>
      </w:r>
      <w:r w:rsidR="00F91C0C">
        <w:rPr>
          <w:rFonts w:ascii="Arial" w:hAnsi="Arial" w:cs="Arial"/>
          <w:szCs w:val="24"/>
        </w:rPr>
        <w:t>7.8</w:t>
      </w:r>
      <w:r w:rsidR="00FF1BC7">
        <w:rPr>
          <w:rFonts w:ascii="Arial" w:hAnsi="Arial" w:cs="Arial"/>
          <w:szCs w:val="24"/>
        </w:rPr>
        <w:fldChar w:fldCharType="end"/>
      </w:r>
      <w:r>
        <w:rPr>
          <w:rFonts w:ascii="Arial" w:hAnsi="Arial" w:cs="Arial"/>
          <w:szCs w:val="24"/>
        </w:rPr>
        <w:t xml:space="preserve">, </w:t>
      </w:r>
      <w:r w:rsidRPr="009F50DF" w:rsidR="003B2FB5">
        <w:rPr>
          <w:rFonts w:ascii="Arial" w:hAnsi="Arial" w:cs="Arial"/>
          <w:szCs w:val="24"/>
        </w:rPr>
        <w:t xml:space="preserve">providing the Authority with any problem logs </w:t>
      </w:r>
      <w:r w:rsidRPr="009F50DF" w:rsidR="00EA20DB">
        <w:rPr>
          <w:rFonts w:ascii="Arial" w:hAnsi="Arial" w:cs="Arial"/>
          <w:szCs w:val="24"/>
        </w:rPr>
        <w:t xml:space="preserve">or details of unresolved faults relating to the </w:t>
      </w:r>
      <w:r>
        <w:rPr>
          <w:rFonts w:ascii="Arial" w:hAnsi="Arial" w:cs="Arial"/>
          <w:szCs w:val="24"/>
        </w:rPr>
        <w:t xml:space="preserve">relevant </w:t>
      </w:r>
      <w:r w:rsidRPr="009F50DF" w:rsidR="00EA20DB">
        <w:rPr>
          <w:rFonts w:ascii="Arial" w:hAnsi="Arial" w:cs="Arial"/>
          <w:szCs w:val="24"/>
        </w:rPr>
        <w:t xml:space="preserve">Software </w:t>
      </w:r>
      <w:r w:rsidRPr="009F50DF" w:rsidR="003B2FB5">
        <w:rPr>
          <w:rFonts w:ascii="Arial" w:hAnsi="Arial" w:cs="Arial"/>
          <w:szCs w:val="24"/>
        </w:rPr>
        <w:t>which have not previously been provided to the Authority;</w:t>
      </w:r>
    </w:p>
    <w:p w:rsidRPr="009F50DF" w:rsidR="009F50DF" w:rsidP="009F50DF" w:rsidRDefault="009F50DF" w14:paraId="15184635" w14:textId="1DD449C9">
      <w:pPr>
        <w:pStyle w:val="Heading4"/>
        <w:keepLines w:val="0"/>
        <w:rPr>
          <w:rFonts w:ascii="Arial" w:hAnsi="Arial" w:cs="Arial"/>
          <w:szCs w:val="24"/>
        </w:rPr>
      </w:pPr>
      <w:r>
        <w:rPr>
          <w:rFonts w:ascii="Arial" w:hAnsi="Arial" w:cs="Arial"/>
          <w:szCs w:val="24"/>
        </w:rPr>
        <w:t>c</w:t>
      </w:r>
      <w:r w:rsidRPr="009F50DF">
        <w:rPr>
          <w:rFonts w:ascii="Arial" w:hAnsi="Arial" w:cs="Arial"/>
          <w:szCs w:val="24"/>
        </w:rPr>
        <w:t>learly mark</w:t>
      </w:r>
      <w:r>
        <w:rPr>
          <w:rFonts w:ascii="Arial" w:hAnsi="Arial" w:cs="Arial"/>
          <w:szCs w:val="24"/>
        </w:rPr>
        <w:t xml:space="preserve">ing in any relevant </w:t>
      </w:r>
      <w:r w:rsidR="002F715E">
        <w:rPr>
          <w:rFonts w:ascii="Arial" w:hAnsi="Arial" w:cs="Arial"/>
          <w:szCs w:val="24"/>
        </w:rPr>
        <w:t xml:space="preserve">Authority Data, </w:t>
      </w:r>
      <w:r>
        <w:rPr>
          <w:rFonts w:ascii="Arial" w:hAnsi="Arial" w:cs="Arial"/>
          <w:szCs w:val="24"/>
        </w:rPr>
        <w:t>M</w:t>
      </w:r>
      <w:r w:rsidRPr="009F50DF">
        <w:rPr>
          <w:rFonts w:ascii="Arial" w:hAnsi="Arial" w:cs="Arial"/>
          <w:szCs w:val="24"/>
        </w:rPr>
        <w:t>embers wh</w:t>
      </w:r>
      <w:r>
        <w:rPr>
          <w:rFonts w:ascii="Arial" w:hAnsi="Arial" w:cs="Arial"/>
          <w:szCs w:val="24"/>
        </w:rPr>
        <w:t>o require any rectification of B</w:t>
      </w:r>
      <w:r w:rsidRPr="009F50DF">
        <w:rPr>
          <w:rFonts w:ascii="Arial" w:hAnsi="Arial" w:cs="Arial"/>
          <w:szCs w:val="24"/>
        </w:rPr>
        <w:t xml:space="preserve">enefits </w:t>
      </w:r>
      <w:r>
        <w:rPr>
          <w:rFonts w:ascii="Arial" w:hAnsi="Arial" w:cs="Arial"/>
          <w:szCs w:val="24"/>
        </w:rPr>
        <w:t>and/or payments, such that the Replacement Supplier</w:t>
      </w:r>
      <w:r w:rsidRPr="009F50DF">
        <w:rPr>
          <w:rFonts w:ascii="Arial" w:hAnsi="Arial" w:cs="Arial"/>
          <w:szCs w:val="24"/>
        </w:rPr>
        <w:t xml:space="preserve"> can understand what is required and why it is required</w:t>
      </w:r>
      <w:r>
        <w:rPr>
          <w:rFonts w:ascii="Arial" w:hAnsi="Arial" w:cs="Arial"/>
          <w:szCs w:val="24"/>
        </w:rPr>
        <w:t>;</w:t>
      </w:r>
    </w:p>
    <w:p w:rsidRPr="00C121D5" w:rsidR="00FE5DB7" w:rsidP="00A2580C" w:rsidRDefault="003B2FB5" w14:paraId="5F4A137A" w14:textId="7443B416">
      <w:pPr>
        <w:pStyle w:val="Heading4"/>
        <w:keepLines w:val="0"/>
        <w:rPr>
          <w:rFonts w:ascii="Arial" w:hAnsi="Arial" w:cs="Arial"/>
          <w:szCs w:val="24"/>
        </w:rPr>
      </w:pPr>
      <w:r w:rsidRPr="00C121D5">
        <w:rPr>
          <w:rFonts w:ascii="Arial" w:hAnsi="Arial" w:cs="Arial"/>
          <w:szCs w:val="24"/>
        </w:rPr>
        <w:lastRenderedPageBreak/>
        <w:t xml:space="preserve">providing </w:t>
      </w:r>
      <w:r w:rsidR="002F715E">
        <w:rPr>
          <w:rFonts w:ascii="Arial" w:hAnsi="Arial" w:cs="Arial"/>
          <w:szCs w:val="24"/>
        </w:rPr>
        <w:t xml:space="preserve">up to date </w:t>
      </w:r>
      <w:r w:rsidRPr="00C121D5">
        <w:rPr>
          <w:rFonts w:ascii="Arial" w:hAnsi="Arial" w:cs="Arial"/>
          <w:szCs w:val="24"/>
        </w:rPr>
        <w:t xml:space="preserve">reports in place for the provision of the Services and </w:t>
      </w:r>
      <w:r w:rsidRPr="00EA20DB" w:rsidR="00EA20DB">
        <w:rPr>
          <w:rFonts w:ascii="Arial" w:hAnsi="Arial" w:cs="Arial"/>
          <w:szCs w:val="24"/>
        </w:rPr>
        <w:t xml:space="preserve">to the extent these are not up-to-date or fully functioning </w:t>
      </w:r>
      <w:r w:rsidRPr="00C121D5">
        <w:rPr>
          <w:rFonts w:ascii="Arial" w:hAnsi="Arial" w:cs="Arial"/>
          <w:szCs w:val="24"/>
        </w:rPr>
        <w:t>re</w:t>
      </w:r>
      <w:r w:rsidRPr="00C121D5">
        <w:rPr>
          <w:rFonts w:ascii="Arial" w:hAnsi="Arial" w:cs="Arial"/>
          <w:szCs w:val="24"/>
        </w:rPr>
        <w:noBreakHyphen/>
        <w:t xml:space="preserve">writing and implementing these </w:t>
      </w:r>
      <w:r w:rsidRPr="00EA20DB" w:rsidR="00EA20DB">
        <w:rPr>
          <w:rFonts w:ascii="Arial" w:hAnsi="Arial" w:cs="Arial"/>
          <w:szCs w:val="24"/>
        </w:rPr>
        <w:t xml:space="preserve">such that they are appropriate for use by the Authority and/or Replacement Supplier </w:t>
      </w:r>
      <w:r w:rsidRPr="00C121D5">
        <w:rPr>
          <w:rFonts w:ascii="Arial" w:hAnsi="Arial" w:cs="Arial"/>
          <w:szCs w:val="24"/>
        </w:rPr>
        <w:t>after the Termination Assistance Period;</w:t>
      </w:r>
    </w:p>
    <w:p w:rsidRPr="00C121D5" w:rsidR="00FE5DB7" w:rsidP="003B4E0C" w:rsidRDefault="003B2FB5" w14:paraId="37DA2050" w14:textId="6460A900">
      <w:pPr>
        <w:pStyle w:val="Heading4"/>
        <w:keepLines w:val="0"/>
        <w:rPr>
          <w:rFonts w:ascii="Arial" w:hAnsi="Arial" w:cs="Arial"/>
          <w:szCs w:val="24"/>
        </w:rPr>
      </w:pPr>
      <w:r w:rsidRPr="00C121D5">
        <w:rPr>
          <w:rFonts w:ascii="Arial" w:hAnsi="Arial" w:cs="Arial"/>
          <w:szCs w:val="24"/>
        </w:rPr>
        <w:t xml:space="preserve">providing </w:t>
      </w:r>
      <w:r w:rsidR="002F715E">
        <w:rPr>
          <w:rFonts w:ascii="Arial" w:hAnsi="Arial" w:cs="Arial"/>
          <w:szCs w:val="24"/>
        </w:rPr>
        <w:t xml:space="preserve">information in relation to </w:t>
      </w:r>
      <w:r w:rsidRPr="00C121D5">
        <w:rPr>
          <w:rFonts w:ascii="Arial" w:hAnsi="Arial" w:cs="Arial"/>
          <w:szCs w:val="24"/>
        </w:rPr>
        <w:t xml:space="preserve">all relevant roles and responsibilities in place for the provision of the Services and </w:t>
      </w:r>
      <w:r w:rsidRPr="00A85E0D" w:rsidR="00A85E0D">
        <w:rPr>
          <w:rFonts w:ascii="Arial" w:hAnsi="Arial" w:cs="Arial"/>
          <w:szCs w:val="24"/>
        </w:rPr>
        <w:t xml:space="preserve">the extent that these are not up-to-date </w:t>
      </w:r>
      <w:r w:rsidRPr="00C121D5">
        <w:rPr>
          <w:rFonts w:ascii="Arial" w:hAnsi="Arial" w:cs="Arial"/>
          <w:szCs w:val="24"/>
        </w:rPr>
        <w:t>re-writing and implementing these such that they are appropriate for the continuation of the Services after the Termination Assistance Period;</w:t>
      </w:r>
    </w:p>
    <w:p w:rsidRPr="00C243A6" w:rsidR="00C243A6" w:rsidP="003B4E0C" w:rsidRDefault="00C243A6" w14:paraId="4616739B" w14:textId="77777777">
      <w:pPr>
        <w:pStyle w:val="Heading4"/>
        <w:rPr>
          <w:rFonts w:ascii="Arial" w:hAnsi="Arial" w:cs="Arial"/>
          <w:szCs w:val="24"/>
        </w:rPr>
      </w:pPr>
      <w:r w:rsidRPr="00C243A6">
        <w:rPr>
          <w:rFonts w:ascii="Arial" w:hAnsi="Arial" w:cs="Arial"/>
          <w:szCs w:val="24"/>
        </w:rPr>
        <w:t xml:space="preserve">agreeing with the Authority an effective communication strategy and joint communications plan which sets out the implications for Supplier Personnel, Authority </w:t>
      </w:r>
      <w:r w:rsidR="00CF7230">
        <w:rPr>
          <w:rFonts w:ascii="Arial" w:hAnsi="Arial" w:cs="Arial"/>
          <w:szCs w:val="24"/>
        </w:rPr>
        <w:t>Personnel</w:t>
      </w:r>
      <w:r w:rsidRPr="00C243A6">
        <w:rPr>
          <w:rFonts w:ascii="Arial" w:hAnsi="Arial" w:cs="Arial"/>
          <w:szCs w:val="24"/>
        </w:rPr>
        <w:t xml:space="preserve">, </w:t>
      </w:r>
      <w:r>
        <w:rPr>
          <w:rFonts w:ascii="Arial" w:hAnsi="Arial" w:cs="Arial"/>
          <w:szCs w:val="24"/>
        </w:rPr>
        <w:t xml:space="preserve">customers and </w:t>
      </w:r>
      <w:r w:rsidR="00CF7230">
        <w:rPr>
          <w:rFonts w:ascii="Arial" w:hAnsi="Arial" w:cs="Arial"/>
          <w:szCs w:val="24"/>
        </w:rPr>
        <w:t xml:space="preserve">other </w:t>
      </w:r>
      <w:r>
        <w:rPr>
          <w:rFonts w:ascii="Arial" w:hAnsi="Arial" w:cs="Arial"/>
          <w:szCs w:val="24"/>
        </w:rPr>
        <w:t xml:space="preserve">key </w:t>
      </w:r>
      <w:r w:rsidR="00CF7230">
        <w:rPr>
          <w:rFonts w:ascii="Arial" w:hAnsi="Arial" w:cs="Arial"/>
          <w:szCs w:val="24"/>
        </w:rPr>
        <w:t>S</w:t>
      </w:r>
      <w:r>
        <w:rPr>
          <w:rFonts w:ascii="Arial" w:hAnsi="Arial" w:cs="Arial"/>
          <w:szCs w:val="24"/>
        </w:rPr>
        <w:t>takeholders</w:t>
      </w:r>
      <w:r w:rsidR="009F50DF">
        <w:rPr>
          <w:rFonts w:ascii="Arial" w:hAnsi="Arial" w:cs="Arial"/>
          <w:szCs w:val="24"/>
        </w:rPr>
        <w:t>.</w:t>
      </w:r>
      <w:r w:rsidRPr="009F50DF" w:rsidR="009F50DF">
        <w:rPr>
          <w:rFonts w:ascii="Arial" w:hAnsi="Arial" w:eastAsiaTheme="minorHAnsi" w:cstheme="minorBidi"/>
          <w:bCs w:val="0"/>
        </w:rPr>
        <w:t xml:space="preserve"> </w:t>
      </w:r>
      <w:r w:rsidRPr="009F50DF" w:rsidR="009F50DF">
        <w:rPr>
          <w:rFonts w:ascii="Arial" w:hAnsi="Arial" w:cs="Arial"/>
          <w:szCs w:val="24"/>
        </w:rPr>
        <w:t xml:space="preserve">The Parties </w:t>
      </w:r>
      <w:r w:rsidR="009F50DF">
        <w:rPr>
          <w:rFonts w:ascii="Arial" w:hAnsi="Arial" w:cs="Arial"/>
          <w:szCs w:val="24"/>
        </w:rPr>
        <w:t>will</w:t>
      </w:r>
      <w:r w:rsidRPr="009F50DF" w:rsidR="009F50DF">
        <w:rPr>
          <w:rFonts w:ascii="Arial" w:hAnsi="Arial" w:cs="Arial"/>
          <w:szCs w:val="24"/>
        </w:rPr>
        <w:t xml:space="preserve"> share the responsibility for release of information in connection with such joint communications</w:t>
      </w:r>
      <w:r>
        <w:rPr>
          <w:rFonts w:ascii="Arial" w:hAnsi="Arial" w:cs="Arial"/>
          <w:szCs w:val="24"/>
        </w:rPr>
        <w:t>;</w:t>
      </w:r>
    </w:p>
    <w:p w:rsidRPr="00C121D5" w:rsidR="00FE5DB7" w:rsidP="003B4E0C" w:rsidRDefault="002F715E" w14:paraId="665DD347" w14:textId="724ADD7F">
      <w:pPr>
        <w:pStyle w:val="Heading4"/>
        <w:keepLines w:val="0"/>
        <w:rPr>
          <w:rFonts w:ascii="Arial" w:hAnsi="Arial" w:cs="Arial"/>
          <w:szCs w:val="24"/>
        </w:rPr>
      </w:pPr>
      <w:r w:rsidRPr="00A600DE">
        <w:rPr>
          <w:rFonts w:ascii="Arial" w:hAnsi="Arial" w:cs="Arial"/>
          <w:szCs w:val="24"/>
        </w:rPr>
        <w:t xml:space="preserve">where the Authority or Replacement Supplier takes a Software licence and support and maintenance services pursuant to Paragraph </w:t>
      </w:r>
      <w:r w:rsidR="00FF1BC7">
        <w:rPr>
          <w:rFonts w:ascii="Arial" w:hAnsi="Arial" w:cs="Arial"/>
          <w:szCs w:val="24"/>
        </w:rPr>
        <w:fldChar w:fldCharType="begin"/>
      </w:r>
      <w:r w:rsidR="00FF1BC7">
        <w:rPr>
          <w:rFonts w:ascii="Arial" w:hAnsi="Arial" w:cs="Arial"/>
          <w:szCs w:val="24"/>
        </w:rPr>
        <w:instrText xml:space="preserve"> REF _Ref143866835 \r \h </w:instrText>
      </w:r>
      <w:r w:rsidR="00FF1BC7">
        <w:rPr>
          <w:rFonts w:ascii="Arial" w:hAnsi="Arial" w:cs="Arial"/>
          <w:szCs w:val="24"/>
        </w:rPr>
      </w:r>
      <w:r w:rsidR="00FF1BC7">
        <w:rPr>
          <w:rFonts w:ascii="Arial" w:hAnsi="Arial" w:cs="Arial"/>
          <w:szCs w:val="24"/>
        </w:rPr>
        <w:fldChar w:fldCharType="separate"/>
      </w:r>
      <w:r w:rsidR="00F91C0C">
        <w:rPr>
          <w:rFonts w:ascii="Arial" w:hAnsi="Arial" w:cs="Arial"/>
          <w:szCs w:val="24"/>
        </w:rPr>
        <w:t>7.8</w:t>
      </w:r>
      <w:r w:rsidR="00FF1BC7">
        <w:rPr>
          <w:rFonts w:ascii="Arial" w:hAnsi="Arial" w:cs="Arial"/>
          <w:szCs w:val="24"/>
        </w:rPr>
        <w:fldChar w:fldCharType="end"/>
      </w:r>
      <w:r w:rsidRPr="00A600DE">
        <w:rPr>
          <w:rFonts w:ascii="Arial" w:hAnsi="Arial" w:cs="Arial"/>
          <w:szCs w:val="24"/>
        </w:rPr>
        <w:t xml:space="preserve">, </w:t>
      </w:r>
      <w:r w:rsidRPr="00C121D5" w:rsidR="003B2FB5">
        <w:rPr>
          <w:rFonts w:ascii="Arial" w:hAnsi="Arial" w:cs="Arial"/>
          <w:szCs w:val="24"/>
        </w:rPr>
        <w:t xml:space="preserve">reviewing all Software libraries used in connection with the Services and providing details of </w:t>
      </w:r>
      <w:r>
        <w:rPr>
          <w:rFonts w:ascii="Arial" w:hAnsi="Arial" w:cs="Arial"/>
          <w:szCs w:val="24"/>
        </w:rPr>
        <w:t>relevant Software libraries</w:t>
      </w:r>
      <w:r w:rsidRPr="00C121D5">
        <w:rPr>
          <w:rFonts w:ascii="Arial" w:hAnsi="Arial" w:cs="Arial"/>
          <w:szCs w:val="24"/>
        </w:rPr>
        <w:t xml:space="preserve"> </w:t>
      </w:r>
      <w:r w:rsidRPr="00C121D5" w:rsidR="003B2FB5">
        <w:rPr>
          <w:rFonts w:ascii="Arial" w:hAnsi="Arial" w:cs="Arial"/>
          <w:szCs w:val="24"/>
        </w:rPr>
        <w:t>to the Authority and/or the Replacement Supplier</w:t>
      </w:r>
      <w:r>
        <w:rPr>
          <w:rFonts w:ascii="Arial" w:hAnsi="Arial" w:cs="Arial"/>
          <w:szCs w:val="24"/>
        </w:rPr>
        <w:t xml:space="preserve"> in relation to such relevant Software licence</w:t>
      </w:r>
      <w:r w:rsidRPr="00C121D5" w:rsidR="003B2FB5">
        <w:rPr>
          <w:rFonts w:ascii="Arial" w:hAnsi="Arial" w:cs="Arial"/>
          <w:szCs w:val="24"/>
        </w:rPr>
        <w:t>;</w:t>
      </w:r>
    </w:p>
    <w:p w:rsidRPr="00C121D5" w:rsidR="004929AA" w:rsidP="003B4E0C" w:rsidRDefault="004929AA" w14:paraId="387F400E" w14:textId="77777777">
      <w:pPr>
        <w:pStyle w:val="Heading4"/>
        <w:keepLines w:val="0"/>
        <w:rPr>
          <w:rFonts w:ascii="Arial" w:hAnsi="Arial" w:cs="Arial"/>
          <w:szCs w:val="24"/>
        </w:rPr>
      </w:pPr>
      <w:r w:rsidRPr="00C121D5">
        <w:rPr>
          <w:rFonts w:ascii="Arial" w:hAnsi="Arial" w:cs="Arial"/>
          <w:szCs w:val="24"/>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Pr="00C121D5" w:rsidR="00BA5424">
        <w:rPr>
          <w:rFonts w:ascii="Arial" w:hAnsi="Arial" w:cs="Arial"/>
          <w:szCs w:val="24"/>
        </w:rPr>
        <w:t>;</w:t>
      </w:r>
    </w:p>
    <w:p w:rsidRPr="00C121D5" w:rsidR="004929AA" w:rsidP="003B4E0C" w:rsidRDefault="00C05E88" w14:paraId="04C93D32" w14:textId="1CBCF880">
      <w:pPr>
        <w:pStyle w:val="Heading4"/>
        <w:keepLines w:val="0"/>
        <w:rPr>
          <w:rFonts w:ascii="Arial" w:hAnsi="Arial" w:cs="Arial"/>
          <w:szCs w:val="24"/>
        </w:rPr>
      </w:pPr>
      <w:r w:rsidRPr="00C121D5">
        <w:rPr>
          <w:rFonts w:ascii="Arial" w:hAnsi="Arial" w:cs="Arial"/>
          <w:szCs w:val="24"/>
        </w:rPr>
        <w:t>provide</w:t>
      </w:r>
      <w:r w:rsidR="002F715E">
        <w:rPr>
          <w:rFonts w:ascii="Arial" w:hAnsi="Arial" w:cs="Arial"/>
          <w:szCs w:val="24"/>
        </w:rPr>
        <w:t xml:space="preserve"> where reasonably requested,</w:t>
      </w:r>
      <w:r w:rsidRPr="00C121D5">
        <w:rPr>
          <w:rFonts w:ascii="Arial" w:hAnsi="Arial" w:cs="Arial"/>
          <w:szCs w:val="24"/>
        </w:rPr>
        <w:t xml:space="preserve"> all necessary support, equipment, tools, and Software, in order to enable and support the execution of the migration plan by the Authority and/or Replacement Supplier; </w:t>
      </w:r>
    </w:p>
    <w:p w:rsidRPr="00C121D5" w:rsidR="00FE5DB7" w:rsidP="003B4E0C" w:rsidRDefault="003B2FB5" w14:paraId="373D4E0D" w14:textId="18961328">
      <w:pPr>
        <w:pStyle w:val="Heading4"/>
        <w:keepLines w:val="0"/>
        <w:rPr>
          <w:rFonts w:ascii="Arial" w:hAnsi="Arial" w:cs="Arial"/>
          <w:szCs w:val="24"/>
        </w:rPr>
      </w:pPr>
      <w:bookmarkStart w:name="_Ref98609892" w:id="100"/>
      <w:r w:rsidRPr="00C121D5">
        <w:rPr>
          <w:rFonts w:ascii="Arial" w:hAnsi="Arial" w:cs="Arial"/>
          <w:szCs w:val="24"/>
        </w:rPr>
        <w:t>making available to the Authority and/or the Replacement Supplier all necessary training for the use of tools by such staff as are nominated by the Authority (acting reasonably) at the time of termination or expiry;</w:t>
      </w:r>
      <w:bookmarkEnd w:id="100"/>
    </w:p>
    <w:p w:rsidR="002F715E" w:rsidP="003B4E0C" w:rsidRDefault="002F715E" w14:paraId="45B96E8E" w14:textId="77777777">
      <w:pPr>
        <w:pStyle w:val="Heading4"/>
        <w:keepLines w:val="0"/>
        <w:rPr>
          <w:rFonts w:ascii="Arial" w:hAnsi="Arial" w:cs="Arial"/>
          <w:szCs w:val="24"/>
        </w:rPr>
      </w:pPr>
      <w:r>
        <w:rPr>
          <w:rFonts w:ascii="Arial" w:hAnsi="Arial" w:cs="Arial"/>
          <w:szCs w:val="24"/>
        </w:rPr>
        <w:t xml:space="preserve">not used; </w:t>
      </w:r>
    </w:p>
    <w:p w:rsidRPr="00C121D5" w:rsidR="00FE5DB7" w:rsidP="003B4E0C" w:rsidRDefault="003B2FB5" w14:paraId="77124E01" w14:textId="56B66FB8">
      <w:pPr>
        <w:pStyle w:val="Heading4"/>
        <w:keepLines w:val="0"/>
        <w:rPr>
          <w:rFonts w:ascii="Arial" w:hAnsi="Arial" w:cs="Arial"/>
          <w:szCs w:val="24"/>
        </w:rPr>
      </w:pPr>
      <w:r w:rsidRPr="00C121D5">
        <w:rPr>
          <w:rFonts w:ascii="Arial" w:hAnsi="Arial" w:cs="Arial"/>
          <w:szCs w:val="24"/>
        </w:rPr>
        <w:t xml:space="preserve">providing information </w:t>
      </w:r>
      <w:r w:rsidR="00CB3349">
        <w:rPr>
          <w:rFonts w:ascii="Arial" w:hAnsi="Arial" w:cs="Arial"/>
          <w:szCs w:val="24"/>
        </w:rPr>
        <w:t xml:space="preserve">about </w:t>
      </w:r>
      <w:r w:rsidR="002F715E">
        <w:rPr>
          <w:rFonts w:ascii="Arial" w:hAnsi="Arial" w:cs="Arial"/>
          <w:szCs w:val="24"/>
        </w:rPr>
        <w:t xml:space="preserve">performance metrics of current systems such as </w:t>
      </w:r>
      <w:r w:rsidRPr="00C121D5">
        <w:rPr>
          <w:rFonts w:ascii="Arial" w:hAnsi="Arial" w:cs="Arial"/>
          <w:szCs w:val="24"/>
        </w:rPr>
        <w:t>capacity and performance requirements, processor requirements and bandwidth requirements, and known planned requirements for capacity growth across these areas;</w:t>
      </w:r>
    </w:p>
    <w:p w:rsidRPr="00C121D5" w:rsidR="00FE5DB7" w:rsidP="003B4E0C" w:rsidRDefault="003B2FB5" w14:paraId="14477EBE" w14:textId="77777777">
      <w:pPr>
        <w:pStyle w:val="Heading4"/>
        <w:keepLines w:val="0"/>
        <w:rPr>
          <w:rFonts w:ascii="Arial" w:hAnsi="Arial" w:cs="Arial"/>
          <w:szCs w:val="24"/>
        </w:rPr>
      </w:pPr>
      <w:r w:rsidRPr="00C121D5">
        <w:rPr>
          <w:rFonts w:ascii="Arial" w:hAnsi="Arial" w:cs="Arial"/>
          <w:szCs w:val="24"/>
        </w:rPr>
        <w:t xml:space="preserve">generating a computer listing of </w:t>
      </w:r>
      <w:r w:rsidRPr="00B50E32" w:rsidR="00B50E32">
        <w:rPr>
          <w:rFonts w:ascii="Arial" w:hAnsi="Arial" w:cs="Arial"/>
          <w:szCs w:val="24"/>
        </w:rPr>
        <w:t xml:space="preserve">each item of Software, together with a copy of </w:t>
      </w:r>
      <w:r w:rsidRPr="00C121D5">
        <w:rPr>
          <w:rFonts w:ascii="Arial" w:hAnsi="Arial" w:cs="Arial"/>
          <w:szCs w:val="24"/>
        </w:rPr>
        <w:t>the Source Code</w:t>
      </w:r>
      <w:r w:rsidRPr="00B50E32" w:rsidR="00B50E32">
        <w:rPr>
          <w:rFonts w:ascii="Arial" w:hAnsi="Arial" w:cs="Arial" w:eastAsiaTheme="minorHAnsi"/>
          <w:bCs w:val="0"/>
          <w:szCs w:val="24"/>
        </w:rPr>
        <w:t xml:space="preserve"> </w:t>
      </w:r>
      <w:r w:rsidRPr="00B50E32" w:rsidR="00B50E32">
        <w:rPr>
          <w:rFonts w:ascii="Arial" w:hAnsi="Arial" w:cs="Arial"/>
          <w:szCs w:val="24"/>
        </w:rPr>
        <w:t>and Object Code</w:t>
      </w:r>
      <w:r w:rsidRPr="00C121D5">
        <w:rPr>
          <w:rFonts w:ascii="Arial" w:hAnsi="Arial" w:cs="Arial"/>
          <w:szCs w:val="24"/>
        </w:rPr>
        <w:t xml:space="preserve"> of </w:t>
      </w:r>
      <w:r w:rsidRPr="00B50E32" w:rsidR="00B50E32">
        <w:rPr>
          <w:rFonts w:ascii="Arial" w:hAnsi="Arial" w:cs="Arial"/>
          <w:szCs w:val="24"/>
        </w:rPr>
        <w:t>Specially Written Software (and its associated Documentation and Software Supporting Materials)</w:t>
      </w:r>
      <w:r w:rsidRPr="00C121D5">
        <w:rPr>
          <w:rFonts w:ascii="Arial" w:hAnsi="Arial" w:cs="Arial"/>
          <w:szCs w:val="24"/>
        </w:rPr>
        <w:t xml:space="preserve"> in a form and on media reasonably requested by the Authority;</w:t>
      </w:r>
    </w:p>
    <w:p w:rsidRPr="00C121D5" w:rsidR="00FE5DB7" w:rsidP="003B4E0C" w:rsidRDefault="003B2FB5" w14:paraId="15D5F49A" w14:textId="77777777">
      <w:pPr>
        <w:pStyle w:val="Heading4"/>
        <w:keepLines w:val="0"/>
        <w:rPr>
          <w:rFonts w:ascii="Arial" w:hAnsi="Arial" w:cs="Arial"/>
          <w:szCs w:val="24"/>
        </w:rPr>
      </w:pPr>
      <w:bookmarkStart w:name="_Ref98609945" w:id="101"/>
      <w:r w:rsidRPr="00C121D5">
        <w:rPr>
          <w:rFonts w:ascii="Arial" w:hAnsi="Arial" w:cs="Arial"/>
          <w:szCs w:val="24"/>
        </w:rPr>
        <w:lastRenderedPageBreak/>
        <w:t>agreeing with the Authority a handover plan</w:t>
      </w:r>
      <w:r w:rsidR="000A6999">
        <w:rPr>
          <w:rFonts w:ascii="Arial" w:hAnsi="Arial" w:cs="Arial"/>
          <w:szCs w:val="24"/>
        </w:rPr>
        <w:t xml:space="preserve"> to be incorporated into the Exit Plan</w:t>
      </w:r>
      <w:r w:rsidRPr="00C121D5">
        <w:rPr>
          <w:rFonts w:ascii="Arial" w:hAnsi="Arial" w:cs="Arial"/>
          <w:szCs w:val="24"/>
        </w:rPr>
        <w:t xml:space="preserve"> for all of the Supplier’s responsibilities as set out in the Security Management Plan</w:t>
      </w:r>
      <w:r w:rsidR="00B50E32">
        <w:rPr>
          <w:rFonts w:ascii="Arial" w:hAnsi="Arial" w:cs="Arial"/>
          <w:szCs w:val="24"/>
        </w:rPr>
        <w:t xml:space="preserve"> and Schedule 2.4 (</w:t>
      </w:r>
      <w:r w:rsidRPr="006B6E92" w:rsidR="00B50E32">
        <w:rPr>
          <w:rFonts w:ascii="Arial" w:hAnsi="Arial" w:cs="Arial"/>
          <w:i/>
          <w:szCs w:val="24"/>
        </w:rPr>
        <w:t>Security Management</w:t>
      </w:r>
      <w:r w:rsidR="00B50E32">
        <w:rPr>
          <w:rFonts w:ascii="Arial" w:hAnsi="Arial" w:cs="Arial"/>
          <w:szCs w:val="24"/>
        </w:rPr>
        <w:t>)</w:t>
      </w:r>
      <w:r w:rsidRPr="00C121D5">
        <w:rPr>
          <w:rFonts w:ascii="Arial" w:hAnsi="Arial" w:cs="Arial"/>
          <w:szCs w:val="24"/>
        </w:rPr>
        <w:t>;</w:t>
      </w:r>
      <w:bookmarkEnd w:id="101"/>
    </w:p>
    <w:p w:rsidRPr="00C121D5" w:rsidR="00FE5DB7" w:rsidP="003B4E0C" w:rsidRDefault="002F715E" w14:paraId="4C15668D" w14:textId="171F86B9">
      <w:pPr>
        <w:pStyle w:val="Heading4"/>
        <w:keepLines w:val="0"/>
        <w:rPr>
          <w:rFonts w:ascii="Arial" w:hAnsi="Arial" w:cs="Arial"/>
          <w:szCs w:val="24"/>
        </w:rPr>
      </w:pPr>
      <w:r>
        <w:rPr>
          <w:rFonts w:ascii="Arial" w:hAnsi="Arial" w:cs="Arial"/>
          <w:szCs w:val="24"/>
        </w:rPr>
        <w:t>not used</w:t>
      </w:r>
      <w:r w:rsidRPr="00C121D5" w:rsidR="003B2FB5">
        <w:rPr>
          <w:rFonts w:ascii="Arial" w:hAnsi="Arial" w:cs="Arial"/>
          <w:szCs w:val="24"/>
        </w:rPr>
        <w:t>;</w:t>
      </w:r>
    </w:p>
    <w:p w:rsidRPr="00C121D5" w:rsidR="00FE5DB7" w:rsidP="003B4E0C" w:rsidRDefault="003B2FB5" w14:paraId="6C0C084F" w14:textId="25A1D9EF">
      <w:pPr>
        <w:pStyle w:val="Heading4"/>
        <w:keepLines w:val="0"/>
        <w:rPr>
          <w:rFonts w:ascii="Arial" w:hAnsi="Arial" w:cs="Arial"/>
          <w:szCs w:val="24"/>
        </w:rPr>
      </w:pPr>
      <w:r w:rsidRPr="00C121D5">
        <w:rPr>
          <w:rFonts w:ascii="Arial" w:hAnsi="Arial" w:cs="Arial"/>
          <w:szCs w:val="24"/>
        </w:rPr>
        <w:t xml:space="preserve">assisting </w:t>
      </w:r>
      <w:r w:rsidR="002F715E">
        <w:rPr>
          <w:rFonts w:ascii="Arial" w:hAnsi="Arial" w:cs="Arial"/>
          <w:szCs w:val="24"/>
        </w:rPr>
        <w:t xml:space="preserve">where reasonably required </w:t>
      </w:r>
      <w:r w:rsidRPr="00C121D5">
        <w:rPr>
          <w:rFonts w:ascii="Arial" w:hAnsi="Arial" w:cs="Arial"/>
          <w:szCs w:val="24"/>
        </w:rPr>
        <w:t>with the loading, testing and implementation of the production databases;</w:t>
      </w:r>
    </w:p>
    <w:p w:rsidRPr="00C121D5" w:rsidR="00FE5DB7" w:rsidP="003B4E0C" w:rsidRDefault="003B2FB5" w14:paraId="24A7BDC8" w14:textId="70F299E0">
      <w:pPr>
        <w:pStyle w:val="Heading4"/>
        <w:keepLines w:val="0"/>
        <w:rPr>
          <w:rFonts w:ascii="Arial" w:hAnsi="Arial" w:cs="Arial"/>
          <w:szCs w:val="24"/>
        </w:rPr>
      </w:pPr>
      <w:r w:rsidRPr="00C121D5">
        <w:rPr>
          <w:rFonts w:ascii="Arial" w:hAnsi="Arial" w:cs="Arial"/>
          <w:szCs w:val="24"/>
        </w:rPr>
        <w:t>assisting</w:t>
      </w:r>
      <w:r w:rsidR="002F715E">
        <w:rPr>
          <w:rFonts w:ascii="Arial" w:hAnsi="Arial" w:cs="Arial"/>
          <w:szCs w:val="24"/>
        </w:rPr>
        <w:t xml:space="preserve"> where reasonably required</w:t>
      </w:r>
      <w:r w:rsidRPr="00C121D5">
        <w:rPr>
          <w:rFonts w:ascii="Arial" w:hAnsi="Arial" w:cs="Arial"/>
          <w:szCs w:val="24"/>
        </w:rPr>
        <w:t xml:space="preserve"> in the execution of a parallel operation until the effective date of expiry or termination of this Agreement;</w:t>
      </w:r>
    </w:p>
    <w:p w:rsidRPr="00C121D5" w:rsidR="00FE5DB7" w:rsidP="003B4E0C" w:rsidRDefault="002F715E" w14:paraId="52285787" w14:textId="1770BB4F">
      <w:pPr>
        <w:pStyle w:val="Heading4"/>
        <w:keepLines w:val="0"/>
        <w:rPr>
          <w:rFonts w:ascii="Arial" w:hAnsi="Arial" w:cs="Arial"/>
          <w:szCs w:val="24"/>
        </w:rPr>
      </w:pPr>
      <w:r w:rsidRPr="00DB321B">
        <w:rPr>
          <w:rFonts w:ascii="Arial" w:hAnsi="Arial" w:cs="Arial"/>
          <w:szCs w:val="24"/>
        </w:rPr>
        <w:t xml:space="preserve">where the Authority or Replacement Supplier takes a Software licence and support and maintenance services pursuant to Paragraph </w:t>
      </w:r>
      <w:r w:rsidR="00FF1BC7">
        <w:rPr>
          <w:rFonts w:ascii="Arial" w:hAnsi="Arial" w:cs="Arial"/>
          <w:szCs w:val="24"/>
        </w:rPr>
        <w:fldChar w:fldCharType="begin"/>
      </w:r>
      <w:r w:rsidR="00FF1BC7">
        <w:rPr>
          <w:rFonts w:ascii="Arial" w:hAnsi="Arial" w:cs="Arial"/>
          <w:szCs w:val="24"/>
        </w:rPr>
        <w:instrText xml:space="preserve"> REF _Ref143866835 \r \h </w:instrText>
      </w:r>
      <w:r w:rsidR="00FF1BC7">
        <w:rPr>
          <w:rFonts w:ascii="Arial" w:hAnsi="Arial" w:cs="Arial"/>
          <w:szCs w:val="24"/>
        </w:rPr>
      </w:r>
      <w:r w:rsidR="00FF1BC7">
        <w:rPr>
          <w:rFonts w:ascii="Arial" w:hAnsi="Arial" w:cs="Arial"/>
          <w:szCs w:val="24"/>
        </w:rPr>
        <w:fldChar w:fldCharType="separate"/>
      </w:r>
      <w:r w:rsidR="00F91C0C">
        <w:rPr>
          <w:rFonts w:ascii="Arial" w:hAnsi="Arial" w:cs="Arial"/>
          <w:szCs w:val="24"/>
        </w:rPr>
        <w:t>7.8</w:t>
      </w:r>
      <w:r w:rsidR="00FF1BC7">
        <w:rPr>
          <w:rFonts w:ascii="Arial" w:hAnsi="Arial" w:cs="Arial"/>
          <w:szCs w:val="24"/>
        </w:rPr>
        <w:fldChar w:fldCharType="end"/>
      </w:r>
      <w:r w:rsidRPr="00DB321B">
        <w:rPr>
          <w:rFonts w:ascii="Arial" w:hAnsi="Arial" w:cs="Arial"/>
          <w:szCs w:val="24"/>
        </w:rPr>
        <w:t xml:space="preserve">, </w:t>
      </w:r>
      <w:r w:rsidRPr="00C121D5" w:rsidR="003B2FB5">
        <w:rPr>
          <w:rFonts w:ascii="Arial" w:hAnsi="Arial" w:cs="Arial"/>
          <w:szCs w:val="24"/>
        </w:rPr>
        <w:t xml:space="preserve">in respect of the maintenance and support of the Supplier System, providing historical performance data for the previous </w:t>
      </w:r>
      <w:r w:rsidRPr="00B50E32" w:rsidR="00B50E32">
        <w:rPr>
          <w:rFonts w:ascii="Arial" w:hAnsi="Arial" w:cs="Arial"/>
          <w:szCs w:val="24"/>
        </w:rPr>
        <w:t>twenty-four (24) months</w:t>
      </w:r>
      <w:r w:rsidRPr="00B50E32" w:rsidR="003B2FB5">
        <w:rPr>
          <w:rFonts w:ascii="Arial" w:hAnsi="Arial" w:cs="Arial"/>
          <w:szCs w:val="24"/>
        </w:rPr>
        <w:t>;</w:t>
      </w:r>
    </w:p>
    <w:p w:rsidRPr="00C121D5" w:rsidR="00FE5DB7" w:rsidP="003B4E0C" w:rsidRDefault="003B2FB5" w14:paraId="70B2C6E2" w14:textId="4D54B67C">
      <w:pPr>
        <w:pStyle w:val="Heading4"/>
        <w:keepLines w:val="0"/>
        <w:rPr>
          <w:rFonts w:ascii="Arial" w:hAnsi="Arial" w:cs="Arial"/>
          <w:szCs w:val="24"/>
        </w:rPr>
      </w:pPr>
      <w:r w:rsidRPr="00C121D5">
        <w:rPr>
          <w:rFonts w:ascii="Arial" w:hAnsi="Arial" w:cs="Arial"/>
          <w:szCs w:val="24"/>
        </w:rPr>
        <w:t xml:space="preserve">assisting </w:t>
      </w:r>
      <w:r w:rsidR="002F715E">
        <w:rPr>
          <w:rFonts w:ascii="Arial" w:hAnsi="Arial" w:cs="Arial"/>
          <w:szCs w:val="24"/>
        </w:rPr>
        <w:t xml:space="preserve">where reasonably required </w:t>
      </w:r>
      <w:r w:rsidRPr="00C121D5">
        <w:rPr>
          <w:rFonts w:ascii="Arial" w:hAnsi="Arial" w:cs="Arial"/>
          <w:szCs w:val="24"/>
        </w:rPr>
        <w:t>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r w:rsidRPr="00FA7B28" w:rsidR="00FA7B28">
        <w:rPr>
          <w:rFonts w:ascii="Arial" w:hAnsi="Arial" w:cs="Arial" w:eastAsiaTheme="minorHAnsi"/>
          <w:bCs w:val="0"/>
          <w:szCs w:val="24"/>
        </w:rPr>
        <w:t xml:space="preserve"> </w:t>
      </w:r>
      <w:r w:rsidRPr="00FA7B28" w:rsidR="00D9657C">
        <w:rPr>
          <w:rFonts w:ascii="Arial" w:hAnsi="Arial" w:cs="Arial"/>
          <w:szCs w:val="24"/>
        </w:rPr>
        <w:t xml:space="preserve">and providing guidance, advice and co-operation to the </w:t>
      </w:r>
      <w:r w:rsidRPr="00FA7B28" w:rsidR="00FA7B28">
        <w:rPr>
          <w:rFonts w:ascii="Arial" w:hAnsi="Arial" w:cs="Arial"/>
          <w:szCs w:val="24"/>
        </w:rPr>
        <w:t>Authority</w:t>
      </w:r>
      <w:r w:rsidRPr="00FA7B28" w:rsidR="00D9657C">
        <w:rPr>
          <w:rFonts w:ascii="Arial" w:hAnsi="Arial" w:cs="Arial"/>
          <w:szCs w:val="24"/>
        </w:rPr>
        <w:t xml:space="preserve"> and/or Replacement </w:t>
      </w:r>
      <w:r w:rsidRPr="00FA7B28" w:rsidR="00FA7B28">
        <w:rPr>
          <w:rFonts w:ascii="Arial" w:hAnsi="Arial" w:cs="Arial"/>
          <w:szCs w:val="24"/>
        </w:rPr>
        <w:t>Supplier</w:t>
      </w:r>
      <w:r w:rsidRPr="00FA7B28" w:rsidR="00D9657C">
        <w:rPr>
          <w:rFonts w:ascii="Arial" w:hAnsi="Arial" w:cs="Arial"/>
          <w:szCs w:val="24"/>
        </w:rPr>
        <w:t xml:space="preserve"> to enable them to run a parallel operation of some or all of the Services during this time</w:t>
      </w:r>
      <w:r w:rsidRPr="00C121D5">
        <w:rPr>
          <w:rFonts w:ascii="Arial" w:hAnsi="Arial" w:cs="Arial"/>
          <w:szCs w:val="24"/>
        </w:rPr>
        <w:t>;</w:t>
      </w:r>
    </w:p>
    <w:p w:rsidRPr="00C121D5" w:rsidR="00FE5DB7" w:rsidP="003B4E0C" w:rsidRDefault="003B2FB5" w14:paraId="1584BB13" w14:textId="77777777">
      <w:pPr>
        <w:pStyle w:val="Heading4"/>
        <w:keepLines w:val="0"/>
        <w:rPr>
          <w:rFonts w:ascii="Arial" w:hAnsi="Arial" w:cs="Arial"/>
          <w:szCs w:val="24"/>
        </w:rPr>
      </w:pPr>
      <w:r w:rsidRPr="00C121D5">
        <w:rPr>
          <w:rFonts w:ascii="Arial" w:hAnsi="Arial" w:cs="Arial"/>
          <w:szCs w:val="24"/>
        </w:rPr>
        <w:t>providing an information pack listing and describing the Services for use by the Authority in the procurement of the Replacement Services;</w:t>
      </w:r>
    </w:p>
    <w:p w:rsidRPr="00C121D5" w:rsidR="00FE5DB7" w:rsidP="003B4E0C" w:rsidRDefault="003B2FB5" w14:paraId="20097BD4" w14:textId="77777777">
      <w:pPr>
        <w:pStyle w:val="Heading4"/>
        <w:keepLines w:val="0"/>
        <w:rPr>
          <w:rFonts w:ascii="Arial" w:hAnsi="Arial" w:cs="Arial"/>
          <w:szCs w:val="24"/>
        </w:rPr>
      </w:pPr>
      <w:r w:rsidRPr="00C121D5">
        <w:rPr>
          <w:rFonts w:ascii="Arial" w:hAnsi="Arial" w:cs="Arial"/>
          <w:szCs w:val="24"/>
        </w:rPr>
        <w:t>answering all reasonable questions from the Authority and/or the Replacement Supplier regarding the Services;</w:t>
      </w:r>
    </w:p>
    <w:p w:rsidRPr="000A6999" w:rsidR="000A6999" w:rsidP="003B4E0C" w:rsidRDefault="000A6999" w14:paraId="26E04923" w14:textId="232A83F4">
      <w:pPr>
        <w:pStyle w:val="Heading4"/>
        <w:rPr>
          <w:rFonts w:ascii="Arial" w:hAnsi="Arial" w:cs="Arial"/>
          <w:szCs w:val="24"/>
        </w:rPr>
      </w:pPr>
      <w:bookmarkStart w:name="_Ref98609971" w:id="102"/>
      <w:r w:rsidRPr="000A6999">
        <w:rPr>
          <w:rFonts w:ascii="Arial" w:hAnsi="Arial" w:cs="Arial"/>
          <w:szCs w:val="24"/>
        </w:rPr>
        <w:t xml:space="preserve">delivering copies of </w:t>
      </w:r>
      <w:r w:rsidRPr="000A6999" w:rsidR="002F715E">
        <w:rPr>
          <w:rFonts w:ascii="Arial" w:hAnsi="Arial" w:cs="Arial"/>
          <w:szCs w:val="24"/>
        </w:rPr>
        <w:t xml:space="preserve">all </w:t>
      </w:r>
      <w:r w:rsidR="00897A24">
        <w:rPr>
          <w:rFonts w:ascii="Arial" w:hAnsi="Arial" w:cs="Arial"/>
          <w:szCs w:val="24"/>
        </w:rPr>
        <w:t xml:space="preserve">the </w:t>
      </w:r>
      <w:r w:rsidR="002F715E">
        <w:rPr>
          <w:rFonts w:ascii="Arial" w:hAnsi="Arial" w:cs="Arial"/>
          <w:szCs w:val="24"/>
        </w:rPr>
        <w:t>Authority</w:t>
      </w:r>
      <w:r w:rsidRPr="000A6999" w:rsidR="002F715E">
        <w:rPr>
          <w:rFonts w:ascii="Arial" w:hAnsi="Arial" w:cs="Arial"/>
          <w:szCs w:val="24"/>
        </w:rPr>
        <w:t xml:space="preserve"> Data </w:t>
      </w:r>
      <w:r w:rsidR="002F715E">
        <w:rPr>
          <w:rFonts w:ascii="Arial" w:hAnsi="Arial" w:cs="Arial"/>
          <w:szCs w:val="24"/>
        </w:rPr>
        <w:t xml:space="preserve">in a flat file format </w:t>
      </w:r>
      <w:r w:rsidRPr="000A6999">
        <w:rPr>
          <w:rFonts w:ascii="Arial" w:hAnsi="Arial" w:cs="Arial"/>
          <w:szCs w:val="24"/>
        </w:rPr>
        <w:t xml:space="preserve">(with content listings) to the </w:t>
      </w:r>
      <w:r>
        <w:rPr>
          <w:rFonts w:ascii="Arial" w:hAnsi="Arial" w:cs="Arial"/>
          <w:szCs w:val="24"/>
        </w:rPr>
        <w:t>Authority</w:t>
      </w:r>
      <w:r w:rsidRPr="000A6999">
        <w:rPr>
          <w:rFonts w:ascii="Arial" w:hAnsi="Arial" w:cs="Arial"/>
          <w:szCs w:val="24"/>
        </w:rPr>
        <w:t xml:space="preserve"> and/or the Replacement </w:t>
      </w:r>
      <w:r>
        <w:rPr>
          <w:rFonts w:ascii="Arial" w:hAnsi="Arial" w:cs="Arial"/>
          <w:szCs w:val="24"/>
        </w:rPr>
        <w:t>Supplier</w:t>
      </w:r>
      <w:r w:rsidRPr="000A6999">
        <w:rPr>
          <w:rFonts w:ascii="Arial" w:hAnsi="Arial" w:cs="Arial"/>
          <w:szCs w:val="24"/>
        </w:rPr>
        <w:t xml:space="preserve"> (on appropriate media) as reasonably requested by the </w:t>
      </w:r>
      <w:r>
        <w:rPr>
          <w:rFonts w:ascii="Arial" w:hAnsi="Arial" w:cs="Arial"/>
          <w:szCs w:val="24"/>
        </w:rPr>
        <w:t>Authority</w:t>
      </w:r>
      <w:r w:rsidRPr="000A6999">
        <w:rPr>
          <w:rFonts w:ascii="Arial" w:hAnsi="Arial" w:cs="Arial"/>
          <w:szCs w:val="24"/>
        </w:rPr>
        <w:t>;</w:t>
      </w:r>
    </w:p>
    <w:p w:rsidRPr="00C121D5" w:rsidR="00FE5DB7" w:rsidP="003B4E0C" w:rsidRDefault="003B2FB5" w14:paraId="05628462" w14:textId="59C34676">
      <w:pPr>
        <w:pStyle w:val="Heading4"/>
        <w:keepLines w:val="0"/>
        <w:rPr>
          <w:rFonts w:ascii="Arial" w:hAnsi="Arial" w:cs="Arial"/>
          <w:szCs w:val="24"/>
        </w:rPr>
      </w:pPr>
      <w:r w:rsidRPr="00C121D5">
        <w:rPr>
          <w:rFonts w:ascii="Arial" w:hAnsi="Arial" w:cs="Arial"/>
          <w:szCs w:val="24"/>
        </w:rPr>
        <w:t xml:space="preserve">agreeing with the Authority and/or the Replacement Supplier a plan for the migration of </w:t>
      </w:r>
      <w:r w:rsidR="000A6999">
        <w:rPr>
          <w:rFonts w:ascii="Arial" w:hAnsi="Arial" w:cs="Arial"/>
          <w:szCs w:val="24"/>
        </w:rPr>
        <w:t xml:space="preserve">all </w:t>
      </w:r>
      <w:r w:rsidRPr="00C121D5">
        <w:rPr>
          <w:rFonts w:ascii="Arial" w:hAnsi="Arial" w:cs="Arial"/>
          <w:szCs w:val="24"/>
        </w:rPr>
        <w:t>Authority Data to the Authority and/or the Replacement Supplier;</w:t>
      </w:r>
      <w:bookmarkEnd w:id="102"/>
    </w:p>
    <w:p w:rsidRPr="00C121D5" w:rsidR="00FE5DB7" w:rsidP="003B4E0C" w:rsidRDefault="003B2FB5" w14:paraId="2F7D4DB6" w14:textId="6DD101BA">
      <w:pPr>
        <w:pStyle w:val="Heading4"/>
        <w:keepNext/>
        <w:keepLines w:val="0"/>
        <w:rPr>
          <w:rFonts w:ascii="Arial" w:hAnsi="Arial" w:cs="Arial"/>
          <w:szCs w:val="24"/>
        </w:rPr>
      </w:pPr>
      <w:bookmarkStart w:name="_Ref98617259" w:id="103"/>
      <w:r w:rsidRPr="00C121D5">
        <w:rPr>
          <w:rFonts w:ascii="Arial" w:hAnsi="Arial" w:cs="Arial"/>
          <w:szCs w:val="24"/>
        </w:rPr>
        <w:t xml:space="preserve">providing access to the Authority and/or the Replacement Supplier during the Termination Assistance Period and for a period not exceeding </w:t>
      </w:r>
      <w:r w:rsidR="002F09F5">
        <w:rPr>
          <w:rFonts w:ascii="Arial" w:hAnsi="Arial" w:cs="Arial"/>
          <w:szCs w:val="24"/>
        </w:rPr>
        <w:t>twelve (12)</w:t>
      </w:r>
      <w:r w:rsidRPr="00C121D5">
        <w:rPr>
          <w:rFonts w:ascii="Arial" w:hAnsi="Arial" w:cs="Arial"/>
          <w:szCs w:val="24"/>
        </w:rPr>
        <w:t> months afterwards for the purpose of the smooth transfer of the Services to the Authority and/or the Replacement Supplier:</w:t>
      </w:r>
      <w:bookmarkEnd w:id="103"/>
    </w:p>
    <w:p w:rsidRPr="00C121D5" w:rsidR="00FE5DB7" w:rsidP="003B4E0C" w:rsidRDefault="003B2FB5" w14:paraId="751B1C1A" w14:textId="527CFF76">
      <w:pPr>
        <w:pStyle w:val="Heading5"/>
        <w:keepLines w:val="0"/>
        <w:rPr>
          <w:rFonts w:ascii="Arial" w:hAnsi="Arial" w:cs="Arial"/>
          <w:szCs w:val="24"/>
        </w:rPr>
      </w:pPr>
      <w:r w:rsidRPr="00C121D5">
        <w:rPr>
          <w:rFonts w:ascii="Arial" w:hAnsi="Arial" w:cs="Arial"/>
          <w:szCs w:val="24"/>
        </w:rPr>
        <w:t>to information and documentation relating to the Services</w:t>
      </w:r>
      <w:r w:rsidR="002F09F5">
        <w:rPr>
          <w:rFonts w:ascii="Arial" w:hAnsi="Arial" w:cs="Arial"/>
          <w:szCs w:val="24"/>
        </w:rPr>
        <w:t xml:space="preserve"> </w:t>
      </w:r>
      <w:r w:rsidRPr="002A7EA1" w:rsidR="002F09F5">
        <w:rPr>
          <w:rFonts w:ascii="Arial" w:hAnsi="Arial" w:cs="Arial"/>
          <w:szCs w:val="24"/>
        </w:rPr>
        <w:t>which is reasonably required by the Replacement Supplier and/or the Authority to effect the transfer of Services and</w:t>
      </w:r>
      <w:r w:rsidRPr="00C121D5">
        <w:rPr>
          <w:rFonts w:ascii="Arial" w:hAnsi="Arial" w:cs="Arial"/>
          <w:szCs w:val="24"/>
        </w:rPr>
        <w:t xml:space="preserve"> that is in the </w:t>
      </w:r>
      <w:r w:rsidRPr="00C121D5">
        <w:rPr>
          <w:rFonts w:ascii="Arial" w:hAnsi="Arial" w:cs="Arial"/>
          <w:szCs w:val="24"/>
        </w:rPr>
        <w:lastRenderedPageBreak/>
        <w:t>possession or control of the Supplier or its Sub-contractors (and the Supplier agrees and shall procure that its Sub-contractors do not destroy or dispose of that information within this period) including the right to take reasonable copies of that material; and</w:t>
      </w:r>
    </w:p>
    <w:p w:rsidRPr="00C121D5" w:rsidR="00FE5DB7" w:rsidP="003B4E0C" w:rsidRDefault="003B2FB5" w14:paraId="2C11FB3F" w14:textId="77777777">
      <w:pPr>
        <w:pStyle w:val="Heading5"/>
        <w:keepLines w:val="0"/>
        <w:rPr>
          <w:rFonts w:ascii="Arial" w:hAnsi="Arial" w:cs="Arial"/>
          <w:szCs w:val="24"/>
        </w:rPr>
      </w:pPr>
      <w:r w:rsidRPr="00C121D5">
        <w:rPr>
          <w:rFonts w:ascii="Arial" w:hAnsi="Arial" w:cs="Arial"/>
          <w:szCs w:val="24"/>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rsidRPr="00C121D5" w:rsidR="00FE5DB7" w:rsidP="003B4E0C" w:rsidRDefault="003B2FB5" w14:paraId="48E065A5" w14:textId="77777777">
      <w:pPr>
        <w:pStyle w:val="Heading4"/>
        <w:keepNext/>
        <w:keepLines w:val="0"/>
        <w:rPr>
          <w:rFonts w:ascii="Arial" w:hAnsi="Arial" w:cs="Arial"/>
          <w:szCs w:val="24"/>
        </w:rPr>
      </w:pPr>
      <w:r w:rsidRPr="00C121D5">
        <w:rPr>
          <w:rFonts w:ascii="Arial" w:hAnsi="Arial" w:cs="Arial"/>
          <w:szCs w:val="24"/>
        </w:rPr>
        <w:t>knowledge transfer services, including:</w:t>
      </w:r>
    </w:p>
    <w:p w:rsidRPr="00C121D5" w:rsidR="00FE5DB7" w:rsidP="003B4E0C" w:rsidRDefault="003B2FB5" w14:paraId="63A848E6" w14:textId="009531DD">
      <w:pPr>
        <w:pStyle w:val="Heading5"/>
        <w:keepLines w:val="0"/>
        <w:rPr>
          <w:rFonts w:ascii="Arial" w:hAnsi="Arial" w:cs="Arial"/>
          <w:szCs w:val="24"/>
        </w:rPr>
      </w:pPr>
      <w:r w:rsidRPr="00AB6751">
        <w:rPr>
          <w:rFonts w:ascii="Arial" w:hAnsi="Arial" w:cs="Arial"/>
          <w:szCs w:val="24"/>
        </w:rPr>
        <w:t>transferring all</w:t>
      </w:r>
      <w:r w:rsidR="002F09F5">
        <w:rPr>
          <w:rFonts w:ascii="Arial" w:hAnsi="Arial" w:cs="Arial"/>
          <w:szCs w:val="24"/>
        </w:rPr>
        <w:t xml:space="preserve"> relevant</w:t>
      </w:r>
      <w:r w:rsidRPr="00AB6751">
        <w:rPr>
          <w:rFonts w:ascii="Arial" w:hAnsi="Arial" w:cs="Arial"/>
          <w:szCs w:val="24"/>
        </w:rPr>
        <w:t xml:space="preserve"> training material</w:t>
      </w:r>
      <w:r w:rsidRPr="00C121D5">
        <w:rPr>
          <w:rFonts w:ascii="Arial" w:hAnsi="Arial" w:cs="Arial"/>
          <w:szCs w:val="24"/>
        </w:rPr>
        <w:t xml:space="preserve"> and </w:t>
      </w:r>
      <w:r w:rsidR="002F09F5">
        <w:rPr>
          <w:rFonts w:ascii="Arial" w:hAnsi="Arial" w:cs="Arial"/>
          <w:szCs w:val="24"/>
        </w:rPr>
        <w:t xml:space="preserve">where reasonably required and </w:t>
      </w:r>
      <w:r w:rsidRPr="00C121D5">
        <w:rPr>
          <w:rFonts w:ascii="Arial" w:hAnsi="Arial" w:cs="Arial"/>
          <w:szCs w:val="24"/>
        </w:rPr>
        <w:t>providing appropriate training</w:t>
      </w:r>
      <w:r w:rsidR="002F09F5">
        <w:rPr>
          <w:rFonts w:ascii="Arial" w:hAnsi="Arial" w:cs="Arial"/>
          <w:szCs w:val="24"/>
        </w:rPr>
        <w:t xml:space="preserve"> to a sufficient standard </w:t>
      </w:r>
      <w:r w:rsidRPr="00A85E0D" w:rsidR="00A85E0D">
        <w:rPr>
          <w:rFonts w:ascii="Arial" w:hAnsi="Arial" w:cs="Arial"/>
          <w:szCs w:val="24"/>
        </w:rPr>
        <w:t xml:space="preserve">to the </w:t>
      </w:r>
      <w:r w:rsidR="00A85E0D">
        <w:rPr>
          <w:rFonts w:ascii="Arial" w:hAnsi="Arial" w:cs="Arial"/>
          <w:szCs w:val="24"/>
        </w:rPr>
        <w:t>Authority</w:t>
      </w:r>
      <w:r w:rsidRPr="00A85E0D" w:rsidR="00A85E0D">
        <w:rPr>
          <w:rFonts w:ascii="Arial" w:hAnsi="Arial" w:cs="Arial"/>
          <w:szCs w:val="24"/>
        </w:rPr>
        <w:t xml:space="preserve"> and/or the Replacement </w:t>
      </w:r>
      <w:r w:rsidR="00A85E0D">
        <w:rPr>
          <w:rFonts w:ascii="Arial" w:hAnsi="Arial" w:cs="Arial"/>
          <w:szCs w:val="24"/>
        </w:rPr>
        <w:t>Supplier</w:t>
      </w:r>
      <w:r w:rsidRPr="00C121D5">
        <w:rPr>
          <w:rFonts w:ascii="Arial" w:hAnsi="Arial" w:cs="Arial"/>
          <w:szCs w:val="24"/>
        </w:rPr>
        <w:t>;</w:t>
      </w:r>
    </w:p>
    <w:p w:rsidRPr="00C121D5" w:rsidR="00FE5DB7" w:rsidP="003B4E0C" w:rsidRDefault="003B2FB5" w14:paraId="4A019737" w14:textId="77777777">
      <w:pPr>
        <w:pStyle w:val="Heading5"/>
        <w:keepLines w:val="0"/>
        <w:rPr>
          <w:rFonts w:ascii="Arial" w:hAnsi="Arial" w:cs="Arial"/>
          <w:szCs w:val="24"/>
        </w:rPr>
      </w:pPr>
      <w:r w:rsidRPr="00C121D5">
        <w:rPr>
          <w:rFonts w:ascii="Arial" w:hAnsi="Arial" w:cs="Arial"/>
          <w:szCs w:val="24"/>
        </w:rPr>
        <w:t>providing for transfer to the Authority and/or the Replacement Supplier of all knowledge reasonably required for the provision of the Services which may, as appropriate, include information, records and documents; and</w:t>
      </w:r>
    </w:p>
    <w:p w:rsidR="00C243A6" w:rsidP="003B4E0C" w:rsidRDefault="003B2FB5" w14:paraId="3A12F5E4" w14:textId="7136AFBC">
      <w:pPr>
        <w:pStyle w:val="Heading5"/>
        <w:keepLines w:val="0"/>
        <w:rPr>
          <w:rFonts w:ascii="Arial" w:hAnsi="Arial" w:cs="Arial"/>
          <w:szCs w:val="24"/>
        </w:rPr>
      </w:pPr>
      <w:r w:rsidRPr="00C121D5">
        <w:rPr>
          <w:rFonts w:ascii="Arial" w:hAnsi="Arial" w:cs="Arial"/>
          <w:szCs w:val="24"/>
        </w:rPr>
        <w:t xml:space="preserve">providing the </w:t>
      </w:r>
      <w:r w:rsidR="002F09F5">
        <w:rPr>
          <w:rFonts w:ascii="Arial" w:hAnsi="Arial" w:cs="Arial"/>
          <w:szCs w:val="24"/>
        </w:rPr>
        <w:t>Authority</w:t>
      </w:r>
      <w:r w:rsidRPr="00C121D5" w:rsidR="002F09F5">
        <w:rPr>
          <w:rFonts w:ascii="Arial" w:hAnsi="Arial" w:cs="Arial"/>
          <w:szCs w:val="24"/>
        </w:rPr>
        <w:t xml:space="preserve"> </w:t>
      </w:r>
      <w:r w:rsidRPr="00C121D5">
        <w:rPr>
          <w:rFonts w:ascii="Arial" w:hAnsi="Arial" w:cs="Arial"/>
          <w:szCs w:val="24"/>
        </w:rPr>
        <w:t xml:space="preserve">and/or the Replacement Supplier with </w:t>
      </w:r>
      <w:r w:rsidR="002F09F5">
        <w:rPr>
          <w:rFonts w:ascii="Arial" w:hAnsi="Arial" w:cs="Arial"/>
          <w:szCs w:val="24"/>
        </w:rPr>
        <w:t xml:space="preserve">reasonable </w:t>
      </w:r>
      <w:r w:rsidRPr="00C121D5">
        <w:rPr>
          <w:rFonts w:ascii="Arial" w:hAnsi="Arial" w:cs="Arial"/>
          <w:szCs w:val="24"/>
        </w:rPr>
        <w:t>access to such members of the Supplier's or its Sub-contractors' personnel as have been involved in the design, development, provision or management of the Services and who are still employed or engaged by the Supplier or its Sub</w:t>
      </w:r>
      <w:r w:rsidRPr="00C121D5">
        <w:rPr>
          <w:rFonts w:ascii="Arial" w:hAnsi="Arial" w:cs="Arial"/>
          <w:szCs w:val="24"/>
        </w:rPr>
        <w:noBreakHyphen/>
        <w:t>contractors</w:t>
      </w:r>
      <w:r w:rsidR="002F09F5">
        <w:rPr>
          <w:rFonts w:ascii="Arial" w:hAnsi="Arial" w:cs="Arial"/>
          <w:szCs w:val="24"/>
        </w:rPr>
        <w:t xml:space="preserve">  (such access may include reasonable access to those Supplier Personnel </w:t>
      </w:r>
      <w:r w:rsidRPr="00D814F7" w:rsidR="002F09F5">
        <w:rPr>
          <w:rFonts w:ascii="Arial" w:hAnsi="Arial" w:cs="Arial"/>
          <w:szCs w:val="24"/>
        </w:rPr>
        <w:t xml:space="preserve">to whom the Employment Regulations </w:t>
      </w:r>
      <w:r w:rsidR="002F09F5">
        <w:rPr>
          <w:rFonts w:ascii="Arial" w:hAnsi="Arial" w:cs="Arial"/>
          <w:szCs w:val="24"/>
        </w:rPr>
        <w:t>are likely to</w:t>
      </w:r>
      <w:r w:rsidRPr="00D814F7" w:rsidR="002F09F5">
        <w:rPr>
          <w:rFonts w:ascii="Arial" w:hAnsi="Arial" w:cs="Arial"/>
          <w:szCs w:val="24"/>
        </w:rPr>
        <w:t xml:space="preserve"> apply on the Service Transfer Date</w:t>
      </w:r>
      <w:r w:rsidR="002F09F5">
        <w:rPr>
          <w:rFonts w:ascii="Arial" w:hAnsi="Arial" w:cs="Arial"/>
          <w:szCs w:val="24"/>
        </w:rPr>
        <w:t xml:space="preserve"> (including those on the </w:t>
      </w:r>
      <w:r w:rsidRPr="00D814F7" w:rsidR="002F09F5">
        <w:rPr>
          <w:rFonts w:ascii="Arial" w:hAnsi="Arial" w:cs="Arial"/>
          <w:szCs w:val="24"/>
        </w:rPr>
        <w:t>Supplier's Provisional Supplier Personnel List</w:t>
      </w:r>
      <w:r w:rsidR="002F09F5">
        <w:rPr>
          <w:rFonts w:ascii="Arial" w:hAnsi="Arial" w:cs="Arial"/>
          <w:szCs w:val="24"/>
        </w:rPr>
        <w:t>)</w:t>
      </w:r>
      <w:r w:rsidRPr="00D814F7" w:rsidR="002F09F5">
        <w:rPr>
          <w:rFonts w:ascii="Arial" w:hAnsi="Arial" w:cs="Arial"/>
          <w:szCs w:val="24"/>
        </w:rPr>
        <w:t xml:space="preserve"> </w:t>
      </w:r>
      <w:r w:rsidR="002F09F5">
        <w:rPr>
          <w:rFonts w:ascii="Arial" w:hAnsi="Arial" w:cs="Arial"/>
          <w:szCs w:val="24"/>
        </w:rPr>
        <w:t>sufficient for the Authority and/or the Replacement Supplier to undertake a reasonable training programme in respect of a replacement pension administration system or similar)</w:t>
      </w:r>
      <w:r w:rsidR="00C243A6">
        <w:rPr>
          <w:rFonts w:ascii="Arial" w:hAnsi="Arial" w:cs="Arial"/>
          <w:szCs w:val="24"/>
        </w:rPr>
        <w:t>; and</w:t>
      </w:r>
    </w:p>
    <w:p w:rsidR="005D7286" w:rsidP="003B4E0C" w:rsidRDefault="008278C6" w14:paraId="04700EAA" w14:textId="01A6C81A">
      <w:pPr>
        <w:pStyle w:val="Heading5"/>
        <w:keepLines w:val="0"/>
        <w:spacing w:before="240"/>
        <w:rPr>
          <w:rFonts w:ascii="Arial" w:hAnsi="Arial" w:cs="Arial"/>
          <w:szCs w:val="24"/>
        </w:rPr>
      </w:pPr>
      <w:r w:rsidRPr="008278C6">
        <w:rPr>
          <w:rFonts w:ascii="Arial" w:hAnsi="Arial" w:cs="Arial"/>
          <w:szCs w:val="24"/>
        </w:rPr>
        <w:t xml:space="preserve">subject to compliance by the Authority and the Replacement Supplier with any </w:t>
      </w:r>
      <w:r>
        <w:rPr>
          <w:rFonts w:ascii="Arial" w:hAnsi="Arial" w:cs="Arial"/>
          <w:szCs w:val="24"/>
        </w:rPr>
        <w:t xml:space="preserve">reasonable </w:t>
      </w:r>
      <w:r w:rsidRPr="008278C6">
        <w:rPr>
          <w:rFonts w:ascii="Arial" w:hAnsi="Arial" w:cs="Arial"/>
          <w:szCs w:val="24"/>
        </w:rPr>
        <w:t>security and/or health and safety restrictions</w:t>
      </w:r>
      <w:r>
        <w:rPr>
          <w:rFonts w:ascii="Arial" w:hAnsi="Arial" w:cs="Arial"/>
          <w:szCs w:val="24"/>
        </w:rPr>
        <w:t xml:space="preserve"> at the relevant Sites</w:t>
      </w:r>
      <w:r w:rsidRPr="008278C6">
        <w:rPr>
          <w:rFonts w:ascii="Arial" w:hAnsi="Arial" w:cs="Arial"/>
          <w:szCs w:val="24"/>
        </w:rPr>
        <w:t xml:space="preserve">, </w:t>
      </w:r>
      <w:r w:rsidRPr="005D7286" w:rsidR="00C243A6">
        <w:rPr>
          <w:rFonts w:ascii="Arial" w:hAnsi="Arial" w:cs="Arial"/>
          <w:szCs w:val="24"/>
        </w:rPr>
        <w:t>allowing the Authority</w:t>
      </w:r>
      <w:r w:rsidR="00FA7B28">
        <w:rPr>
          <w:rFonts w:ascii="Arial" w:hAnsi="Arial" w:cs="Arial"/>
          <w:szCs w:val="24"/>
        </w:rPr>
        <w:t>’s</w:t>
      </w:r>
      <w:r w:rsidRPr="005D7286" w:rsidR="00C243A6">
        <w:rPr>
          <w:rFonts w:ascii="Arial" w:hAnsi="Arial" w:cs="Arial"/>
          <w:szCs w:val="24"/>
        </w:rPr>
        <w:t xml:space="preserve"> and/or the Replacement Supplier</w:t>
      </w:r>
      <w:r w:rsidR="00FA7B28">
        <w:rPr>
          <w:rFonts w:ascii="Arial" w:hAnsi="Arial" w:cs="Arial"/>
          <w:szCs w:val="24"/>
        </w:rPr>
        <w:t>’s staff</w:t>
      </w:r>
      <w:r w:rsidRPr="005D7286" w:rsidR="00C243A6">
        <w:rPr>
          <w:rFonts w:ascii="Arial" w:hAnsi="Arial" w:cs="Arial"/>
          <w:szCs w:val="24"/>
        </w:rPr>
        <w:t xml:space="preserve"> </w:t>
      </w:r>
      <w:r w:rsidR="002F09F5">
        <w:rPr>
          <w:rFonts w:ascii="Arial" w:hAnsi="Arial" w:cs="Arial"/>
          <w:szCs w:val="24"/>
        </w:rPr>
        <w:t>reasonable access to</w:t>
      </w:r>
      <w:r>
        <w:rPr>
          <w:rFonts w:ascii="Arial" w:hAnsi="Arial" w:cs="Arial"/>
          <w:szCs w:val="24"/>
        </w:rPr>
        <w:t xml:space="preserve"> Supplier Personnel </w:t>
      </w:r>
      <w:r w:rsidR="00FA7B28">
        <w:rPr>
          <w:rFonts w:ascii="Arial" w:hAnsi="Arial" w:cs="Arial"/>
          <w:szCs w:val="24"/>
        </w:rPr>
        <w:t xml:space="preserve">engaged in </w:t>
      </w:r>
      <w:r w:rsidRPr="005D7286" w:rsidR="00C243A6">
        <w:rPr>
          <w:rFonts w:ascii="Arial" w:hAnsi="Arial" w:cs="Arial"/>
          <w:szCs w:val="24"/>
        </w:rPr>
        <w:t>the performance of the Services</w:t>
      </w:r>
      <w:r>
        <w:rPr>
          <w:rFonts w:ascii="Arial" w:hAnsi="Arial" w:cs="Arial"/>
          <w:szCs w:val="24"/>
        </w:rPr>
        <w:t xml:space="preserve"> for reasonable periods of time </w:t>
      </w:r>
      <w:r w:rsidRPr="005D7286" w:rsidR="00C243A6">
        <w:rPr>
          <w:rFonts w:ascii="Arial" w:hAnsi="Arial" w:cs="Arial"/>
          <w:szCs w:val="24"/>
        </w:rPr>
        <w:t xml:space="preserve">at </w:t>
      </w:r>
      <w:r>
        <w:rPr>
          <w:rFonts w:ascii="Arial" w:hAnsi="Arial" w:cs="Arial"/>
          <w:szCs w:val="24"/>
        </w:rPr>
        <w:t>the</w:t>
      </w:r>
      <w:r w:rsidRPr="005D7286" w:rsidR="00C243A6">
        <w:rPr>
          <w:rFonts w:ascii="Arial" w:hAnsi="Arial" w:cs="Arial"/>
          <w:szCs w:val="24"/>
        </w:rPr>
        <w:t xml:space="preserve"> Sites</w:t>
      </w:r>
      <w:r w:rsidR="002F09F5">
        <w:rPr>
          <w:rFonts w:ascii="Arial" w:hAnsi="Arial" w:cs="Arial"/>
          <w:szCs w:val="24"/>
        </w:rPr>
        <w:t xml:space="preserve"> in order</w:t>
      </w:r>
      <w:r w:rsidRPr="008278C6">
        <w:rPr>
          <w:rFonts w:ascii="Arial" w:hAnsi="Arial" w:cs="Arial"/>
          <w:szCs w:val="24"/>
        </w:rPr>
        <w:t xml:space="preserve"> to gain practical </w:t>
      </w:r>
      <w:r w:rsidR="002F09F5">
        <w:rPr>
          <w:rFonts w:ascii="Arial" w:hAnsi="Arial" w:cs="Arial"/>
          <w:szCs w:val="24"/>
        </w:rPr>
        <w:t>experience</w:t>
      </w:r>
      <w:r w:rsidRPr="008278C6" w:rsidR="002F09F5">
        <w:rPr>
          <w:rFonts w:ascii="Arial" w:hAnsi="Arial" w:cs="Arial"/>
          <w:szCs w:val="24"/>
        </w:rPr>
        <w:t xml:space="preserve"> </w:t>
      </w:r>
      <w:r w:rsidRPr="008278C6">
        <w:rPr>
          <w:rFonts w:ascii="Arial" w:hAnsi="Arial" w:cs="Arial"/>
          <w:szCs w:val="24"/>
        </w:rPr>
        <w:t xml:space="preserve">to </w:t>
      </w:r>
      <w:r w:rsidR="002F09F5">
        <w:rPr>
          <w:rFonts w:ascii="Arial" w:hAnsi="Arial" w:cs="Arial"/>
          <w:szCs w:val="24"/>
        </w:rPr>
        <w:t>enable them to</w:t>
      </w:r>
      <w:r w:rsidRPr="008278C6" w:rsidR="002F09F5">
        <w:rPr>
          <w:rFonts w:ascii="Arial" w:hAnsi="Arial" w:cs="Arial"/>
          <w:szCs w:val="24"/>
        </w:rPr>
        <w:t xml:space="preserve"> </w:t>
      </w:r>
      <w:r w:rsidRPr="008278C6">
        <w:rPr>
          <w:rFonts w:ascii="Arial" w:hAnsi="Arial" w:cs="Arial"/>
          <w:szCs w:val="24"/>
        </w:rPr>
        <w:t xml:space="preserve">perform </w:t>
      </w:r>
      <w:r w:rsidR="002F09F5">
        <w:rPr>
          <w:rFonts w:ascii="Arial" w:hAnsi="Arial" w:cs="Arial"/>
          <w:szCs w:val="24"/>
        </w:rPr>
        <w:t>the ongoing</w:t>
      </w:r>
      <w:r w:rsidRPr="008278C6">
        <w:rPr>
          <w:rFonts w:ascii="Arial" w:hAnsi="Arial" w:cs="Arial"/>
          <w:szCs w:val="24"/>
        </w:rPr>
        <w:t xml:space="preserve"> Services.</w:t>
      </w:r>
      <w:r w:rsidRPr="008278C6">
        <w:rPr>
          <w:rFonts w:ascii="Times New Roman" w:hAnsi="Times New Roman" w:cs="Times New Roman" w:eastAsiaTheme="minorHAnsi"/>
          <w:bCs w:val="0"/>
          <w:sz w:val="22"/>
        </w:rPr>
        <w:t xml:space="preserve"> </w:t>
      </w:r>
      <w:r w:rsidRPr="008278C6">
        <w:rPr>
          <w:rFonts w:ascii="Arial" w:hAnsi="Arial" w:cs="Arial"/>
          <w:szCs w:val="24"/>
        </w:rPr>
        <w:t xml:space="preserve">During periods when </w:t>
      </w:r>
      <w:r w:rsidR="002F09F5">
        <w:rPr>
          <w:rFonts w:ascii="Arial" w:hAnsi="Arial" w:cs="Arial"/>
          <w:szCs w:val="24"/>
        </w:rPr>
        <w:t>access</w:t>
      </w:r>
      <w:r w:rsidRPr="008278C6">
        <w:rPr>
          <w:rFonts w:ascii="Arial" w:hAnsi="Arial" w:cs="Arial"/>
          <w:szCs w:val="24"/>
        </w:rPr>
        <w:t xml:space="preserve"> is arranged the </w:t>
      </w:r>
      <w:r>
        <w:rPr>
          <w:rFonts w:ascii="Arial" w:hAnsi="Arial" w:cs="Arial"/>
          <w:szCs w:val="24"/>
        </w:rPr>
        <w:t>Supplier</w:t>
      </w:r>
      <w:r w:rsidRPr="008278C6">
        <w:rPr>
          <w:rFonts w:ascii="Arial" w:hAnsi="Arial" w:cs="Arial"/>
          <w:szCs w:val="24"/>
        </w:rPr>
        <w:t xml:space="preserve"> shall take reasonable steps to ensure the relevant </w:t>
      </w:r>
      <w:r>
        <w:rPr>
          <w:rFonts w:ascii="Arial" w:hAnsi="Arial" w:cs="Arial"/>
          <w:szCs w:val="24"/>
        </w:rPr>
        <w:t>Supplier</w:t>
      </w:r>
      <w:r w:rsidRPr="008278C6">
        <w:rPr>
          <w:rFonts w:ascii="Arial" w:hAnsi="Arial" w:cs="Arial"/>
          <w:szCs w:val="24"/>
        </w:rPr>
        <w:t xml:space="preserve"> Personnel carry out a reasonably wide range of tasks normally within their duties and the Supplier shall take reasonable steps to ensure the relevant </w:t>
      </w:r>
      <w:r>
        <w:rPr>
          <w:rFonts w:ascii="Arial" w:hAnsi="Arial" w:cs="Arial"/>
          <w:szCs w:val="24"/>
        </w:rPr>
        <w:t>Supplier</w:t>
      </w:r>
      <w:r w:rsidRPr="008278C6">
        <w:rPr>
          <w:rFonts w:ascii="Arial" w:hAnsi="Arial" w:cs="Arial"/>
          <w:szCs w:val="24"/>
        </w:rPr>
        <w:t xml:space="preserve"> Personnel are only working on </w:t>
      </w:r>
      <w:r>
        <w:rPr>
          <w:rFonts w:ascii="Arial" w:hAnsi="Arial" w:cs="Arial"/>
          <w:szCs w:val="24"/>
        </w:rPr>
        <w:t xml:space="preserve">the </w:t>
      </w:r>
      <w:r w:rsidRPr="008278C6">
        <w:rPr>
          <w:rFonts w:ascii="Arial" w:hAnsi="Arial" w:cs="Arial"/>
          <w:szCs w:val="24"/>
        </w:rPr>
        <w:t xml:space="preserve"> </w:t>
      </w:r>
      <w:r>
        <w:rPr>
          <w:rFonts w:ascii="Arial" w:hAnsi="Arial" w:cs="Arial"/>
          <w:szCs w:val="24"/>
        </w:rPr>
        <w:t>Services (and not service for other customers)</w:t>
      </w:r>
      <w:r w:rsidRPr="008278C6">
        <w:rPr>
          <w:rFonts w:ascii="Arial" w:hAnsi="Arial" w:cs="Arial"/>
          <w:szCs w:val="24"/>
        </w:rPr>
        <w:t xml:space="preserve">;  </w:t>
      </w:r>
      <w:r w:rsidRPr="005D7286" w:rsidR="00C243A6">
        <w:rPr>
          <w:rFonts w:ascii="Arial" w:hAnsi="Arial" w:cs="Arial"/>
          <w:szCs w:val="24"/>
        </w:rPr>
        <w:t xml:space="preserve"> </w:t>
      </w:r>
    </w:p>
    <w:p w:rsidRPr="005D7286" w:rsidR="00FE5DB7" w:rsidP="003B4E0C" w:rsidRDefault="00C243A6" w14:paraId="59EF3346" w14:textId="77777777">
      <w:pPr>
        <w:pStyle w:val="Heading5"/>
        <w:keepLines w:val="0"/>
        <w:numPr>
          <w:ilvl w:val="0"/>
          <w:numId w:val="0"/>
        </w:numPr>
        <w:ind w:left="1418"/>
        <w:rPr>
          <w:rFonts w:ascii="Arial" w:hAnsi="Arial" w:cs="Arial"/>
          <w:szCs w:val="24"/>
        </w:rPr>
      </w:pPr>
      <w:r w:rsidRPr="005D7286">
        <w:rPr>
          <w:rFonts w:ascii="Arial" w:hAnsi="Arial" w:cs="Arial"/>
          <w:szCs w:val="24"/>
        </w:rPr>
        <w:lastRenderedPageBreak/>
        <w:t>and any such person who is provided with such knowledge transfer services will sign a confidentiality undertaking in favour of the Supplier (in such form as the Supplier shall reasonably require))</w:t>
      </w:r>
      <w:r w:rsidRPr="005D7286" w:rsidR="003B2FB5">
        <w:rPr>
          <w:rFonts w:ascii="Arial" w:hAnsi="Arial" w:cs="Arial"/>
          <w:szCs w:val="24"/>
        </w:rPr>
        <w:t>.</w:t>
      </w:r>
    </w:p>
    <w:p w:rsidRPr="00F36EB8" w:rsidR="00FE5DB7" w:rsidP="003B4E0C" w:rsidRDefault="003B2FB5" w14:paraId="488EE204" w14:textId="77777777">
      <w:pPr>
        <w:pStyle w:val="Heading2"/>
        <w:numPr>
          <w:ilvl w:val="1"/>
          <w:numId w:val="19"/>
        </w:numPr>
        <w:ind w:left="720" w:hanging="720"/>
        <w:rPr>
          <w:rFonts w:ascii="Arial" w:hAnsi="Arial" w:cs="Arial"/>
          <w:b w:val="0"/>
        </w:rPr>
      </w:pPr>
      <w:r w:rsidRPr="00F36EB8">
        <w:rPr>
          <w:rFonts w:ascii="Arial" w:hAnsi="Arial" w:cs="Arial"/>
          <w:b w:val="0"/>
        </w:rPr>
        <w:t>The Supplier shall:</w:t>
      </w:r>
    </w:p>
    <w:p w:rsidRPr="00C121D5" w:rsidR="00FE5DB7" w:rsidP="003B4E0C" w:rsidRDefault="002F09F5" w14:paraId="2C818846" w14:textId="70AC320E">
      <w:pPr>
        <w:pStyle w:val="Heading8"/>
        <w:numPr>
          <w:ilvl w:val="2"/>
          <w:numId w:val="15"/>
        </w:numPr>
        <w:rPr>
          <w:rFonts w:ascii="Arial" w:hAnsi="Arial" w:cs="Arial"/>
          <w:szCs w:val="24"/>
        </w:rPr>
      </w:pPr>
      <w:r>
        <w:rPr>
          <w:rFonts w:ascii="Arial" w:hAnsi="Arial" w:cs="Arial"/>
          <w:szCs w:val="24"/>
        </w:rPr>
        <w:t xml:space="preserve">Not used; </w:t>
      </w:r>
    </w:p>
    <w:p w:rsidRPr="00C121D5" w:rsidR="00FE5DB7" w:rsidP="003B4E0C" w:rsidRDefault="003B2FB5" w14:paraId="0055B096" w14:textId="296304C8">
      <w:pPr>
        <w:pStyle w:val="Heading8"/>
        <w:rPr>
          <w:rFonts w:ascii="Arial" w:hAnsi="Arial" w:cs="Arial"/>
          <w:szCs w:val="24"/>
        </w:rPr>
      </w:pPr>
      <w:r w:rsidRPr="00C121D5">
        <w:rPr>
          <w:rFonts w:ascii="Arial" w:hAnsi="Arial" w:cs="Arial"/>
          <w:szCs w:val="24"/>
        </w:rPr>
        <w:t>co-operate fully in the execution of the handover plan agreed pursuant to Paragraph </w:t>
      </w:r>
      <w:r w:rsidR="00F36EB8">
        <w:rPr>
          <w:rFonts w:ascii="Arial" w:hAnsi="Arial" w:cs="Arial"/>
          <w:szCs w:val="24"/>
        </w:rPr>
        <w:fldChar w:fldCharType="begin"/>
      </w:r>
      <w:r w:rsidR="00F36EB8">
        <w:rPr>
          <w:rFonts w:ascii="Arial" w:hAnsi="Arial" w:cs="Arial"/>
          <w:szCs w:val="24"/>
        </w:rPr>
        <w:instrText xml:space="preserve"> REF _Ref98609885 \r \h </w:instrText>
      </w:r>
      <w:r w:rsidR="000A6999">
        <w:rPr>
          <w:rFonts w:ascii="Arial" w:hAnsi="Arial" w:cs="Arial"/>
          <w:szCs w:val="24"/>
        </w:rPr>
        <w:instrText xml:space="preserve"> \* MERGEFORMAT </w:instrText>
      </w:r>
      <w:r w:rsidR="00F36EB8">
        <w:rPr>
          <w:rFonts w:ascii="Arial" w:hAnsi="Arial" w:cs="Arial"/>
          <w:szCs w:val="24"/>
        </w:rPr>
      </w:r>
      <w:r w:rsidR="00F36EB8">
        <w:rPr>
          <w:rFonts w:ascii="Arial" w:hAnsi="Arial" w:cs="Arial"/>
          <w:szCs w:val="24"/>
        </w:rPr>
        <w:fldChar w:fldCharType="separate"/>
      </w:r>
      <w:r w:rsidR="00F91C0C">
        <w:rPr>
          <w:rFonts w:ascii="Arial" w:hAnsi="Arial" w:cs="Arial"/>
          <w:szCs w:val="24"/>
        </w:rPr>
        <w:t>1</w:t>
      </w:r>
      <w:r w:rsidR="00F36EB8">
        <w:rPr>
          <w:rFonts w:ascii="Arial" w:hAnsi="Arial" w:cs="Arial"/>
          <w:szCs w:val="24"/>
        </w:rPr>
        <w:fldChar w:fldCharType="end"/>
      </w:r>
      <w:r w:rsidR="00F36EB8">
        <w:rPr>
          <w:rFonts w:ascii="Arial" w:hAnsi="Arial" w:cs="Arial"/>
          <w:szCs w:val="24"/>
        </w:rPr>
        <w:fldChar w:fldCharType="begin"/>
      </w:r>
      <w:r w:rsidR="00F36EB8">
        <w:rPr>
          <w:rFonts w:ascii="Arial" w:hAnsi="Arial" w:cs="Arial"/>
          <w:szCs w:val="24"/>
        </w:rPr>
        <w:instrText xml:space="preserve"> REF _Ref98609945 \r \h </w:instrText>
      </w:r>
      <w:r w:rsidR="000A6999">
        <w:rPr>
          <w:rFonts w:ascii="Arial" w:hAnsi="Arial" w:cs="Arial"/>
          <w:szCs w:val="24"/>
        </w:rPr>
        <w:instrText xml:space="preserve"> \* MERGEFORMAT </w:instrText>
      </w:r>
      <w:r w:rsidR="00F36EB8">
        <w:rPr>
          <w:rFonts w:ascii="Arial" w:hAnsi="Arial" w:cs="Arial"/>
          <w:szCs w:val="24"/>
        </w:rPr>
      </w:r>
      <w:r w:rsidR="00F36EB8">
        <w:rPr>
          <w:rFonts w:ascii="Arial" w:hAnsi="Arial" w:cs="Arial"/>
          <w:szCs w:val="24"/>
        </w:rPr>
        <w:fldChar w:fldCharType="separate"/>
      </w:r>
      <w:r w:rsidR="00F91C0C">
        <w:rPr>
          <w:rFonts w:ascii="Arial" w:hAnsi="Arial" w:cs="Arial"/>
          <w:szCs w:val="24"/>
        </w:rPr>
        <w:t>(s)</w:t>
      </w:r>
      <w:r w:rsidR="00F36EB8">
        <w:rPr>
          <w:rFonts w:ascii="Arial" w:hAnsi="Arial" w:cs="Arial"/>
          <w:szCs w:val="24"/>
        </w:rPr>
        <w:fldChar w:fldCharType="end"/>
      </w:r>
      <w:r w:rsidR="00F36EB8">
        <w:rPr>
          <w:rFonts w:ascii="Arial" w:hAnsi="Arial" w:cs="Arial"/>
          <w:szCs w:val="24"/>
        </w:rPr>
        <w:t xml:space="preserve"> of this Annex 1</w:t>
      </w:r>
      <w:r w:rsidRPr="00C121D5">
        <w:rPr>
          <w:rFonts w:ascii="Arial" w:hAnsi="Arial" w:cs="Arial"/>
          <w:szCs w:val="24"/>
        </w:rPr>
        <w:t>, providing skills and expertise of a suitable standard; and</w:t>
      </w:r>
    </w:p>
    <w:p w:rsidRPr="00C121D5" w:rsidR="00FE5DB7" w:rsidP="003B4E0C" w:rsidRDefault="003B2FB5" w14:paraId="72642515" w14:textId="7E42E6A4">
      <w:pPr>
        <w:pStyle w:val="Heading8"/>
        <w:rPr>
          <w:rFonts w:ascii="Arial" w:hAnsi="Arial" w:cs="Arial"/>
          <w:szCs w:val="24"/>
        </w:rPr>
      </w:pPr>
      <w:r w:rsidRPr="00C121D5">
        <w:rPr>
          <w:rFonts w:ascii="Arial" w:hAnsi="Arial" w:cs="Arial"/>
          <w:szCs w:val="24"/>
        </w:rPr>
        <w:t xml:space="preserve">fully co-operate in the execution of the </w:t>
      </w:r>
      <w:r w:rsidR="000A6999">
        <w:rPr>
          <w:rFonts w:ascii="Arial" w:hAnsi="Arial" w:cs="Arial"/>
          <w:szCs w:val="24"/>
        </w:rPr>
        <w:t xml:space="preserve">Authority Data </w:t>
      </w:r>
      <w:r w:rsidRPr="00C121D5">
        <w:rPr>
          <w:rFonts w:ascii="Arial" w:hAnsi="Arial" w:cs="Arial"/>
          <w:szCs w:val="24"/>
        </w:rPr>
        <w:t xml:space="preserve">migration plan agreed pursuant to Paragraph </w:t>
      </w:r>
      <w:r w:rsidR="00F36EB8">
        <w:rPr>
          <w:rFonts w:ascii="Arial" w:hAnsi="Arial" w:cs="Arial"/>
          <w:szCs w:val="24"/>
        </w:rPr>
        <w:fldChar w:fldCharType="begin"/>
      </w:r>
      <w:r w:rsidR="00F36EB8">
        <w:rPr>
          <w:rFonts w:ascii="Arial" w:hAnsi="Arial" w:cs="Arial"/>
          <w:szCs w:val="24"/>
        </w:rPr>
        <w:instrText xml:space="preserve"> REF _Ref98609885 \r \h </w:instrText>
      </w:r>
      <w:r w:rsidR="000A6999">
        <w:rPr>
          <w:rFonts w:ascii="Arial" w:hAnsi="Arial" w:cs="Arial"/>
          <w:szCs w:val="24"/>
        </w:rPr>
        <w:instrText xml:space="preserve"> \* MERGEFORMAT </w:instrText>
      </w:r>
      <w:r w:rsidR="00F36EB8">
        <w:rPr>
          <w:rFonts w:ascii="Arial" w:hAnsi="Arial" w:cs="Arial"/>
          <w:szCs w:val="24"/>
        </w:rPr>
      </w:r>
      <w:r w:rsidR="00F36EB8">
        <w:rPr>
          <w:rFonts w:ascii="Arial" w:hAnsi="Arial" w:cs="Arial"/>
          <w:szCs w:val="24"/>
        </w:rPr>
        <w:fldChar w:fldCharType="separate"/>
      </w:r>
      <w:r w:rsidR="00F91C0C">
        <w:rPr>
          <w:rFonts w:ascii="Arial" w:hAnsi="Arial" w:cs="Arial"/>
          <w:szCs w:val="24"/>
        </w:rPr>
        <w:t>1</w:t>
      </w:r>
      <w:r w:rsidR="00F36EB8">
        <w:rPr>
          <w:rFonts w:ascii="Arial" w:hAnsi="Arial" w:cs="Arial"/>
          <w:szCs w:val="24"/>
        </w:rPr>
        <w:fldChar w:fldCharType="end"/>
      </w:r>
      <w:r w:rsidR="00F36EB8">
        <w:rPr>
          <w:rFonts w:ascii="Arial" w:hAnsi="Arial" w:cs="Arial"/>
          <w:szCs w:val="24"/>
        </w:rPr>
        <w:fldChar w:fldCharType="begin"/>
      </w:r>
      <w:r w:rsidR="00F36EB8">
        <w:rPr>
          <w:rFonts w:ascii="Arial" w:hAnsi="Arial" w:cs="Arial"/>
          <w:szCs w:val="24"/>
        </w:rPr>
        <w:instrText xml:space="preserve"> REF _Ref98609971 \r \h </w:instrText>
      </w:r>
      <w:r w:rsidR="000A6999">
        <w:rPr>
          <w:rFonts w:ascii="Arial" w:hAnsi="Arial" w:cs="Arial"/>
          <w:szCs w:val="24"/>
        </w:rPr>
        <w:instrText xml:space="preserve"> \* MERGEFORMAT </w:instrText>
      </w:r>
      <w:r w:rsidR="00F36EB8">
        <w:rPr>
          <w:rFonts w:ascii="Arial" w:hAnsi="Arial" w:cs="Arial"/>
          <w:szCs w:val="24"/>
        </w:rPr>
      </w:r>
      <w:r w:rsidR="00F36EB8">
        <w:rPr>
          <w:rFonts w:ascii="Arial" w:hAnsi="Arial" w:cs="Arial"/>
          <w:szCs w:val="24"/>
        </w:rPr>
        <w:fldChar w:fldCharType="separate"/>
      </w:r>
      <w:r w:rsidR="00F91C0C">
        <w:rPr>
          <w:rFonts w:ascii="Arial" w:hAnsi="Arial" w:cs="Arial"/>
          <w:szCs w:val="24"/>
        </w:rPr>
        <w:t>(aa)</w:t>
      </w:r>
      <w:r w:rsidR="00F36EB8">
        <w:rPr>
          <w:rFonts w:ascii="Arial" w:hAnsi="Arial" w:cs="Arial"/>
          <w:szCs w:val="24"/>
        </w:rPr>
        <w:fldChar w:fldCharType="end"/>
      </w:r>
      <w:r w:rsidR="00E969E4">
        <w:rPr>
          <w:rFonts w:ascii="Arial" w:hAnsi="Arial" w:cs="Arial"/>
          <w:szCs w:val="24"/>
        </w:rPr>
        <w:t xml:space="preserve"> of this Annex 1</w:t>
      </w:r>
      <w:r w:rsidRPr="00C121D5">
        <w:rPr>
          <w:rFonts w:ascii="Arial" w:hAnsi="Arial" w:cs="Arial"/>
          <w:szCs w:val="24"/>
        </w:rPr>
        <w:t>, providing skills and expertise of a reasonably acceptable standard.</w:t>
      </w:r>
    </w:p>
    <w:p w:rsidRPr="00F36EB8" w:rsidR="00FE5DB7" w:rsidP="003B4E0C" w:rsidRDefault="003B2FB5" w14:paraId="06EF987C" w14:textId="77777777">
      <w:pPr>
        <w:pStyle w:val="Heading2"/>
        <w:keepNext w:val="0"/>
        <w:numPr>
          <w:ilvl w:val="1"/>
          <w:numId w:val="19"/>
        </w:numPr>
        <w:ind w:left="720" w:hanging="720"/>
        <w:rPr>
          <w:rFonts w:ascii="Arial" w:hAnsi="Arial" w:cs="Arial"/>
          <w:b w:val="0"/>
        </w:rPr>
      </w:pPr>
      <w:r w:rsidRPr="00F36EB8">
        <w:rPr>
          <w:rFonts w:ascii="Arial" w:hAnsi="Arial" w:cs="Arial"/>
          <w:b w:val="0"/>
        </w:rPr>
        <w:t xml:space="preserve">To facilitate the transfer of knowledge from the Supplier to the Authority and/or its Replacement Supplier, the Supplier shall provide a detailed explanation of the procedures and operations used to provide the Services, the change management process and other </w:t>
      </w:r>
      <w:r w:rsidRPr="00F36EB8" w:rsidR="00F02AA4">
        <w:rPr>
          <w:rFonts w:ascii="Arial" w:hAnsi="Arial" w:cs="Arial"/>
          <w:b w:val="0"/>
        </w:rPr>
        <w:t xml:space="preserve">standards and </w:t>
      </w:r>
      <w:r w:rsidRPr="00F36EB8">
        <w:rPr>
          <w:rFonts w:ascii="Arial" w:hAnsi="Arial" w:cs="Arial"/>
          <w:b w:val="0"/>
        </w:rPr>
        <w:t>procedures to the operations personnel of the Authority and/or the Replacement Supplier.</w:t>
      </w:r>
    </w:p>
    <w:p w:rsidRPr="00F36EB8" w:rsidR="00FE5DB7" w:rsidP="003B4E0C" w:rsidRDefault="003B2FB5" w14:paraId="30B986AB" w14:textId="01007B21">
      <w:pPr>
        <w:pStyle w:val="Heading2"/>
        <w:numPr>
          <w:ilvl w:val="1"/>
          <w:numId w:val="19"/>
        </w:numPr>
        <w:ind w:left="720" w:hanging="720"/>
        <w:rPr>
          <w:rFonts w:ascii="Arial" w:hAnsi="Arial" w:cs="Arial"/>
          <w:b w:val="0"/>
        </w:rPr>
      </w:pPr>
      <w:r w:rsidRPr="00F36EB8">
        <w:rPr>
          <w:rFonts w:ascii="Arial" w:hAnsi="Arial" w:cs="Arial"/>
          <w:b w:val="0"/>
        </w:rPr>
        <w:t>The information which the Supplier shall provide to the Authority and/or the Replacement Supplier pursuant to Paragraph </w:t>
      </w:r>
      <w:r w:rsidR="005D7286">
        <w:rPr>
          <w:rFonts w:ascii="Arial" w:hAnsi="Arial" w:cs="Arial"/>
          <w:b w:val="0"/>
        </w:rPr>
        <w:fldChar w:fldCharType="begin"/>
      </w:r>
      <w:r w:rsidR="005D7286">
        <w:rPr>
          <w:rFonts w:ascii="Arial" w:hAnsi="Arial" w:cs="Arial"/>
          <w:b w:val="0"/>
        </w:rPr>
        <w:instrText xml:space="preserve"> REF _Ref98609885 \r \h </w:instrText>
      </w:r>
      <w:r w:rsidR="003B4E0C">
        <w:rPr>
          <w:rFonts w:ascii="Arial" w:hAnsi="Arial" w:cs="Arial"/>
          <w:b w:val="0"/>
        </w:rPr>
        <w:instrText xml:space="preserve"> \* MERGEFORMAT </w:instrText>
      </w:r>
      <w:r w:rsidR="005D7286">
        <w:rPr>
          <w:rFonts w:ascii="Arial" w:hAnsi="Arial" w:cs="Arial"/>
          <w:b w:val="0"/>
        </w:rPr>
      </w:r>
      <w:r w:rsidR="005D7286">
        <w:rPr>
          <w:rFonts w:ascii="Arial" w:hAnsi="Arial" w:cs="Arial"/>
          <w:b w:val="0"/>
        </w:rPr>
        <w:fldChar w:fldCharType="separate"/>
      </w:r>
      <w:r w:rsidR="00F91C0C">
        <w:rPr>
          <w:rFonts w:ascii="Arial" w:hAnsi="Arial" w:cs="Arial"/>
          <w:b w:val="0"/>
        </w:rPr>
        <w:t>1</w:t>
      </w:r>
      <w:r w:rsidR="005D7286">
        <w:rPr>
          <w:rFonts w:ascii="Arial" w:hAnsi="Arial" w:cs="Arial"/>
          <w:b w:val="0"/>
        </w:rPr>
        <w:fldChar w:fldCharType="end"/>
      </w:r>
      <w:r w:rsidR="005D7286">
        <w:rPr>
          <w:rFonts w:ascii="Arial" w:hAnsi="Arial" w:cs="Arial"/>
          <w:b w:val="0"/>
        </w:rPr>
        <w:fldChar w:fldCharType="begin"/>
      </w:r>
      <w:r w:rsidR="005D7286">
        <w:rPr>
          <w:rFonts w:ascii="Arial" w:hAnsi="Arial" w:cs="Arial"/>
          <w:b w:val="0"/>
        </w:rPr>
        <w:instrText xml:space="preserve"> REF _Ref98617259 \r \h </w:instrText>
      </w:r>
      <w:r w:rsidR="003B4E0C">
        <w:rPr>
          <w:rFonts w:ascii="Arial" w:hAnsi="Arial" w:cs="Arial"/>
          <w:b w:val="0"/>
        </w:rPr>
        <w:instrText xml:space="preserve"> \* MERGEFORMAT </w:instrText>
      </w:r>
      <w:r w:rsidR="005D7286">
        <w:rPr>
          <w:rFonts w:ascii="Arial" w:hAnsi="Arial" w:cs="Arial"/>
          <w:b w:val="0"/>
        </w:rPr>
      </w:r>
      <w:r w:rsidR="005D7286">
        <w:rPr>
          <w:rFonts w:ascii="Arial" w:hAnsi="Arial" w:cs="Arial"/>
          <w:b w:val="0"/>
        </w:rPr>
        <w:fldChar w:fldCharType="separate"/>
      </w:r>
      <w:r w:rsidR="00F91C0C">
        <w:rPr>
          <w:rFonts w:ascii="Arial" w:hAnsi="Arial" w:cs="Arial"/>
          <w:b w:val="0"/>
        </w:rPr>
        <w:t>(cc)</w:t>
      </w:r>
      <w:r w:rsidR="005D7286">
        <w:rPr>
          <w:rFonts w:ascii="Arial" w:hAnsi="Arial" w:cs="Arial"/>
          <w:b w:val="0"/>
        </w:rPr>
        <w:fldChar w:fldCharType="end"/>
      </w:r>
      <w:r w:rsidRPr="00F36EB8">
        <w:rPr>
          <w:rFonts w:ascii="Arial" w:hAnsi="Arial" w:cs="Arial"/>
          <w:b w:val="0"/>
        </w:rPr>
        <w:t xml:space="preserve"> </w:t>
      </w:r>
      <w:r w:rsidR="00E969E4">
        <w:rPr>
          <w:rFonts w:ascii="Arial" w:hAnsi="Arial" w:cs="Arial"/>
          <w:b w:val="0"/>
        </w:rPr>
        <w:t xml:space="preserve">of this Annex 1 </w:t>
      </w:r>
      <w:r w:rsidRPr="00F36EB8">
        <w:rPr>
          <w:rFonts w:ascii="Arial" w:hAnsi="Arial" w:cs="Arial"/>
          <w:b w:val="0"/>
        </w:rPr>
        <w:t>shall include:</w:t>
      </w:r>
    </w:p>
    <w:p w:rsidRPr="00F36EB8" w:rsidR="00FE5DB7" w:rsidP="003B4E0C" w:rsidRDefault="003B2FB5" w14:paraId="58701BBF" w14:textId="77777777">
      <w:pPr>
        <w:pStyle w:val="Heading4"/>
        <w:keepLines w:val="0"/>
        <w:numPr>
          <w:ilvl w:val="3"/>
          <w:numId w:val="60"/>
        </w:numPr>
        <w:rPr>
          <w:rFonts w:ascii="Arial" w:hAnsi="Arial" w:cs="Arial"/>
          <w:szCs w:val="24"/>
        </w:rPr>
      </w:pPr>
      <w:r w:rsidRPr="00F36EB8">
        <w:rPr>
          <w:rFonts w:ascii="Arial" w:hAnsi="Arial" w:cs="Arial"/>
          <w:szCs w:val="24"/>
        </w:rPr>
        <w:t>copies of up-to-date procedures and operations manuals;</w:t>
      </w:r>
    </w:p>
    <w:p w:rsidRPr="00C121D5" w:rsidR="00FE5DB7" w:rsidP="003B4E0C" w:rsidRDefault="003B2FB5" w14:paraId="5FE54F1E" w14:textId="77777777">
      <w:pPr>
        <w:pStyle w:val="Heading4"/>
        <w:keepLines w:val="0"/>
        <w:rPr>
          <w:rFonts w:ascii="Arial" w:hAnsi="Arial" w:cs="Arial"/>
          <w:szCs w:val="24"/>
        </w:rPr>
      </w:pPr>
      <w:r w:rsidRPr="00C121D5">
        <w:rPr>
          <w:rFonts w:ascii="Arial" w:hAnsi="Arial" w:cs="Arial"/>
          <w:szCs w:val="24"/>
        </w:rPr>
        <w:t>product information;</w:t>
      </w:r>
    </w:p>
    <w:p w:rsidRPr="00C121D5" w:rsidR="00FE5DB7" w:rsidP="003B4E0C" w:rsidRDefault="003B2FB5" w14:paraId="7B191ED7" w14:textId="77777777">
      <w:pPr>
        <w:pStyle w:val="Heading4"/>
        <w:keepLines w:val="0"/>
        <w:rPr>
          <w:rFonts w:ascii="Arial" w:hAnsi="Arial" w:cs="Arial"/>
          <w:szCs w:val="24"/>
        </w:rPr>
      </w:pPr>
      <w:r w:rsidRPr="00C121D5">
        <w:rPr>
          <w:rFonts w:ascii="Arial" w:hAnsi="Arial" w:cs="Arial"/>
          <w:szCs w:val="24"/>
        </w:rPr>
        <w:t>agreements with third party suppliers of goods and services which are to be transferred to the Authority and/or the Replacement Supplier;</w:t>
      </w:r>
    </w:p>
    <w:p w:rsidRPr="00C121D5" w:rsidR="00FE5DB7" w:rsidP="003B4E0C" w:rsidRDefault="003B2FB5" w14:paraId="0DC1225B" w14:textId="77777777">
      <w:pPr>
        <w:pStyle w:val="Heading4"/>
        <w:keepLines w:val="0"/>
        <w:rPr>
          <w:rFonts w:ascii="Arial" w:hAnsi="Arial" w:cs="Arial"/>
          <w:szCs w:val="24"/>
        </w:rPr>
      </w:pPr>
      <w:r w:rsidRPr="00C121D5">
        <w:rPr>
          <w:rFonts w:ascii="Arial" w:hAnsi="Arial" w:cs="Arial"/>
          <w:szCs w:val="24"/>
        </w:rPr>
        <w:t>key support contact details for third party supplier personnel under contracts which are to be assigned or novated to the Authority pursuant to this Schedule;</w:t>
      </w:r>
    </w:p>
    <w:p w:rsidRPr="00C121D5" w:rsidR="00FE5DB7" w:rsidP="003B4E0C" w:rsidRDefault="003B2FB5" w14:paraId="454FC776" w14:textId="77777777">
      <w:pPr>
        <w:pStyle w:val="Heading4"/>
        <w:keepLines w:val="0"/>
        <w:rPr>
          <w:rFonts w:ascii="Arial" w:hAnsi="Arial" w:cs="Arial"/>
          <w:szCs w:val="24"/>
        </w:rPr>
      </w:pPr>
      <w:r w:rsidRPr="00C121D5">
        <w:rPr>
          <w:rFonts w:ascii="Arial" w:hAnsi="Arial" w:cs="Arial"/>
          <w:szCs w:val="24"/>
        </w:rPr>
        <w:t>information regarding any unresolved faults in progress at the commencement of the Termination Assistance Period as well as those expected to be in progress at the end of the Termination Assistance Period;</w:t>
      </w:r>
    </w:p>
    <w:p w:rsidRPr="00C121D5" w:rsidR="00FE5DB7" w:rsidP="003B4E0C" w:rsidRDefault="003B2FB5" w14:paraId="20A3E1DF" w14:textId="77777777">
      <w:pPr>
        <w:pStyle w:val="Heading4"/>
        <w:keepLines w:val="0"/>
        <w:rPr>
          <w:rFonts w:ascii="Arial" w:hAnsi="Arial" w:cs="Arial"/>
          <w:szCs w:val="24"/>
        </w:rPr>
      </w:pPr>
      <w:r w:rsidRPr="00C121D5">
        <w:rPr>
          <w:rFonts w:ascii="Arial" w:hAnsi="Arial" w:cs="Arial"/>
          <w:szCs w:val="24"/>
        </w:rPr>
        <w:t>details of physical and logical security processes and tools which will be available to the Authority; and</w:t>
      </w:r>
    </w:p>
    <w:p w:rsidR="005D7286" w:rsidP="00387108" w:rsidRDefault="003B2FB5" w14:paraId="4A1CDFFC" w14:textId="152545BA">
      <w:pPr>
        <w:pStyle w:val="Heading4"/>
        <w:keepLines w:val="0"/>
        <w:rPr>
          <w:rFonts w:ascii="Arial" w:hAnsi="Arial" w:cs="Arial"/>
          <w:szCs w:val="24"/>
        </w:rPr>
      </w:pPr>
      <w:r w:rsidRPr="00C121D5">
        <w:rPr>
          <w:rFonts w:ascii="Arial" w:hAnsi="Arial" w:cs="Arial"/>
          <w:szCs w:val="24"/>
        </w:rPr>
        <w:t>any relevant interface information</w:t>
      </w:r>
      <w:r w:rsidR="009F50DF">
        <w:rPr>
          <w:rFonts w:ascii="Arial" w:hAnsi="Arial" w:cs="Arial"/>
          <w:szCs w:val="24"/>
        </w:rPr>
        <w:t xml:space="preserve"> </w:t>
      </w:r>
      <w:r w:rsidRPr="009F50DF" w:rsidR="009F50DF">
        <w:rPr>
          <w:rFonts w:ascii="Arial" w:hAnsi="Arial" w:cs="Arial"/>
          <w:szCs w:val="24"/>
        </w:rPr>
        <w:t>documentat</w:t>
      </w:r>
      <w:r w:rsidR="009F50DF">
        <w:rPr>
          <w:rFonts w:ascii="Arial" w:hAnsi="Arial" w:cs="Arial"/>
          <w:szCs w:val="24"/>
        </w:rPr>
        <w:t>ion and statistics for the administration of the S</w:t>
      </w:r>
      <w:r w:rsidRPr="009F50DF" w:rsidR="009F50DF">
        <w:rPr>
          <w:rFonts w:ascii="Arial" w:hAnsi="Arial" w:cs="Arial"/>
          <w:szCs w:val="24"/>
        </w:rPr>
        <w:t xml:space="preserve">ervices. This must include guidance on the </w:t>
      </w:r>
      <w:r w:rsidR="009F50DF">
        <w:rPr>
          <w:rFonts w:ascii="Arial" w:hAnsi="Arial" w:cs="Arial"/>
          <w:szCs w:val="24"/>
        </w:rPr>
        <w:t>development of an interface and the</w:t>
      </w:r>
      <w:r w:rsidRPr="009F50DF" w:rsidR="009F50DF">
        <w:rPr>
          <w:rFonts w:ascii="Arial" w:hAnsi="Arial" w:cs="Arial"/>
          <w:szCs w:val="24"/>
        </w:rPr>
        <w:t xml:space="preserve"> validations performed on the interfaced data</w:t>
      </w:r>
      <w:r w:rsidR="005D7286">
        <w:rPr>
          <w:rFonts w:ascii="Arial" w:hAnsi="Arial" w:cs="Arial"/>
          <w:szCs w:val="24"/>
        </w:rPr>
        <w:t>,</w:t>
      </w:r>
    </w:p>
    <w:p w:rsidRPr="00C121D5" w:rsidR="00FE5DB7" w:rsidP="005D7286" w:rsidRDefault="005D7286" w14:paraId="50C99452" w14:textId="77777777">
      <w:pPr>
        <w:pStyle w:val="Heading4"/>
        <w:keepLines w:val="0"/>
        <w:numPr>
          <w:ilvl w:val="0"/>
          <w:numId w:val="0"/>
        </w:numPr>
        <w:ind w:left="709"/>
        <w:rPr>
          <w:rFonts w:ascii="Arial" w:hAnsi="Arial" w:cs="Arial"/>
          <w:szCs w:val="24"/>
        </w:rPr>
      </w:pPr>
      <w:r w:rsidRPr="005D7286">
        <w:rPr>
          <w:rFonts w:ascii="Arial" w:hAnsi="Arial" w:cs="Arial"/>
          <w:szCs w:val="24"/>
        </w:rPr>
        <w:lastRenderedPageBreak/>
        <w:t>and such information shall be updated by the Supplier at the end of the Termination Assistance Period</w:t>
      </w:r>
      <w:r w:rsidRPr="00C121D5" w:rsidR="003B2FB5">
        <w:rPr>
          <w:rFonts w:ascii="Arial" w:hAnsi="Arial" w:cs="Arial"/>
          <w:szCs w:val="24"/>
        </w:rPr>
        <w:t>.</w:t>
      </w:r>
    </w:p>
    <w:p w:rsidRPr="00F36EB8" w:rsidR="00FE5DB7" w:rsidP="00F36EB8" w:rsidRDefault="003B2FB5" w14:paraId="604BFC75" w14:textId="77777777">
      <w:pPr>
        <w:pStyle w:val="Heading2"/>
        <w:numPr>
          <w:ilvl w:val="1"/>
          <w:numId w:val="19"/>
        </w:numPr>
        <w:ind w:left="720" w:hanging="720"/>
        <w:rPr>
          <w:rFonts w:ascii="Arial" w:hAnsi="Arial" w:cs="Arial"/>
          <w:b w:val="0"/>
        </w:rPr>
      </w:pPr>
      <w:bookmarkStart w:name="_Ref98618347" w:id="104"/>
      <w:r w:rsidRPr="00F36EB8">
        <w:rPr>
          <w:rFonts w:ascii="Arial" w:hAnsi="Arial" w:cs="Arial"/>
          <w:b w:val="0"/>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bookmarkEnd w:id="104"/>
    </w:p>
    <w:p w:rsidRPr="00F36EB8" w:rsidR="00FE5DB7" w:rsidP="00E969E4" w:rsidRDefault="003B2FB5" w14:paraId="5E20F935" w14:textId="75FC0482">
      <w:pPr>
        <w:pStyle w:val="Heading4"/>
        <w:keepLines w:val="0"/>
        <w:numPr>
          <w:ilvl w:val="3"/>
          <w:numId w:val="61"/>
        </w:numPr>
        <w:rPr>
          <w:rFonts w:ascii="Arial" w:hAnsi="Arial" w:cs="Arial"/>
          <w:szCs w:val="24"/>
        </w:rPr>
      </w:pPr>
      <w:r w:rsidRPr="00F36EB8">
        <w:rPr>
          <w:rFonts w:ascii="Arial" w:hAnsi="Arial" w:cs="Arial"/>
          <w:szCs w:val="24"/>
        </w:rPr>
        <w:t>any such agent or personnel (including employees, consultants and suppliers) having access to any Sites pursuant to this Paragraph </w:t>
      </w:r>
      <w:r w:rsidR="00E969E4">
        <w:rPr>
          <w:rFonts w:ascii="Arial" w:hAnsi="Arial" w:cs="Arial"/>
          <w:szCs w:val="24"/>
        </w:rPr>
        <w:fldChar w:fldCharType="begin"/>
      </w:r>
      <w:r w:rsidR="00E969E4">
        <w:rPr>
          <w:rFonts w:ascii="Arial" w:hAnsi="Arial" w:cs="Arial"/>
          <w:szCs w:val="24"/>
        </w:rPr>
        <w:instrText xml:space="preserve"> REF _Ref98618347 \r \h </w:instrText>
      </w:r>
      <w:r w:rsidR="00E969E4">
        <w:rPr>
          <w:rFonts w:ascii="Arial" w:hAnsi="Arial" w:cs="Arial"/>
          <w:szCs w:val="24"/>
        </w:rPr>
      </w:r>
      <w:r w:rsidR="00E969E4">
        <w:rPr>
          <w:rFonts w:ascii="Arial" w:hAnsi="Arial" w:cs="Arial"/>
          <w:szCs w:val="24"/>
        </w:rPr>
        <w:fldChar w:fldCharType="separate"/>
      </w:r>
      <w:r w:rsidR="00F91C0C">
        <w:rPr>
          <w:rFonts w:ascii="Arial" w:hAnsi="Arial" w:cs="Arial"/>
          <w:szCs w:val="24"/>
        </w:rPr>
        <w:t>5</w:t>
      </w:r>
      <w:r w:rsidR="00E969E4">
        <w:rPr>
          <w:rFonts w:ascii="Arial" w:hAnsi="Arial" w:cs="Arial"/>
          <w:szCs w:val="24"/>
        </w:rPr>
        <w:fldChar w:fldCharType="end"/>
      </w:r>
      <w:r w:rsidRPr="00F36EB8">
        <w:rPr>
          <w:rFonts w:ascii="Arial" w:hAnsi="Arial" w:cs="Arial"/>
          <w:szCs w:val="24"/>
        </w:rPr>
        <w:t xml:space="preserve"> </w:t>
      </w:r>
      <w:r w:rsidR="00E969E4">
        <w:rPr>
          <w:rFonts w:ascii="Arial" w:hAnsi="Arial" w:cs="Arial"/>
          <w:szCs w:val="24"/>
        </w:rPr>
        <w:t xml:space="preserve">of this Annex 1 </w:t>
      </w:r>
      <w:r w:rsidRPr="00F36EB8">
        <w:rPr>
          <w:rFonts w:ascii="Arial" w:hAnsi="Arial" w:cs="Arial"/>
          <w:szCs w:val="24"/>
        </w:rPr>
        <w:t>shall:</w:t>
      </w:r>
    </w:p>
    <w:p w:rsidRPr="00C121D5" w:rsidR="00FE5DB7" w:rsidP="00387108" w:rsidRDefault="003B2FB5" w14:paraId="320544E4" w14:textId="77777777">
      <w:pPr>
        <w:pStyle w:val="Heading5"/>
        <w:keepLines w:val="0"/>
        <w:rPr>
          <w:rFonts w:ascii="Arial" w:hAnsi="Arial" w:cs="Arial"/>
          <w:szCs w:val="24"/>
        </w:rPr>
      </w:pPr>
      <w:r w:rsidRPr="00C121D5">
        <w:rPr>
          <w:rFonts w:ascii="Arial" w:hAnsi="Arial" w:cs="Arial"/>
          <w:szCs w:val="24"/>
        </w:rPr>
        <w:t>sign a confidentiality undertaking in favour of the Supplier (in such form as the Supplie</w:t>
      </w:r>
      <w:r w:rsidR="00387108">
        <w:rPr>
          <w:rFonts w:ascii="Arial" w:hAnsi="Arial" w:cs="Arial"/>
          <w:szCs w:val="24"/>
        </w:rPr>
        <w:t>r shall reasonably require);</w:t>
      </w:r>
    </w:p>
    <w:p w:rsidRPr="00C121D5" w:rsidR="00FE5DB7" w:rsidP="00387108" w:rsidRDefault="003B2FB5" w14:paraId="0F30A21E" w14:textId="77777777">
      <w:pPr>
        <w:pStyle w:val="Heading5"/>
        <w:keepLines w:val="0"/>
        <w:rPr>
          <w:rFonts w:ascii="Arial" w:hAnsi="Arial" w:cs="Arial"/>
          <w:szCs w:val="24"/>
        </w:rPr>
      </w:pPr>
      <w:r w:rsidRPr="00C121D5">
        <w:rPr>
          <w:rFonts w:ascii="Arial" w:hAnsi="Arial" w:cs="Arial"/>
          <w:szCs w:val="24"/>
        </w:rPr>
        <w:t>during each period of access comply with the security, systems and facilities operating procedures of the Supplier relevant to such Site and that the Authority deems reasonable; and</w:t>
      </w:r>
    </w:p>
    <w:p w:rsidR="00FE5DB7" w:rsidP="00387108" w:rsidRDefault="003B2FB5" w14:paraId="57C810B8" w14:textId="77777777">
      <w:pPr>
        <w:pStyle w:val="Heading4"/>
        <w:keepLines w:val="0"/>
        <w:rPr>
          <w:rFonts w:ascii="Arial" w:hAnsi="Arial" w:cs="Arial"/>
          <w:szCs w:val="24"/>
        </w:rPr>
      </w:pPr>
      <w:r w:rsidRPr="00C121D5">
        <w:rPr>
          <w:rFonts w:ascii="Arial" w:hAnsi="Arial" w:cs="Arial"/>
          <w:szCs w:val="24"/>
        </w:rPr>
        <w:t>the Authority and/or the Replacement Supplier shall pay the reasonable, proven and proper costs of the Supplier incurred in facilitating such access.</w:t>
      </w:r>
    </w:p>
    <w:p w:rsidRPr="00A20952" w:rsidR="00A20952" w:rsidP="00A20952" w:rsidRDefault="002F09F5" w14:paraId="3136490C" w14:textId="2085FD75">
      <w:pPr>
        <w:pStyle w:val="Heading2"/>
        <w:numPr>
          <w:ilvl w:val="1"/>
          <w:numId w:val="19"/>
        </w:numPr>
        <w:ind w:left="720" w:hanging="720"/>
        <w:rPr>
          <w:rFonts w:ascii="Arial" w:hAnsi="Arial" w:cs="Arial"/>
          <w:b w:val="0"/>
        </w:rPr>
      </w:pPr>
      <w:r>
        <w:rPr>
          <w:rFonts w:ascii="Arial" w:hAnsi="Arial" w:cs="Arial"/>
          <w:b w:val="0"/>
        </w:rPr>
        <w:t xml:space="preserve">Not used. </w:t>
      </w:r>
    </w:p>
    <w:p w:rsidRPr="00A20952" w:rsidR="00A20952" w:rsidP="00A20952" w:rsidRDefault="00A20952" w14:paraId="0A9D21E9" w14:textId="77777777"/>
    <w:p w:rsidR="00F36EB8" w:rsidP="00A20952" w:rsidRDefault="00F36EB8" w14:paraId="492AA53C" w14:textId="77777777">
      <w:pPr>
        <w:pStyle w:val="Heading2"/>
        <w:numPr>
          <w:ilvl w:val="0"/>
          <w:numId w:val="0"/>
        </w:numPr>
        <w:ind w:left="1419" w:hanging="709"/>
        <w:rPr>
          <w:rFonts w:cs="Arial"/>
          <w:b w:val="0"/>
          <w:szCs w:val="24"/>
        </w:rPr>
        <w:sectPr w:rsidR="00F36EB8" w:rsidSect="007A3D64">
          <w:footerReference w:type="default" r:id="rId14"/>
          <w:pgSz w:w="11909" w:h="16834" w:code="9"/>
          <w:pgMar w:top="1440" w:right="1440" w:bottom="1797" w:left="1440" w:header="720" w:footer="471" w:gutter="0"/>
          <w:paperSrc w:first="15" w:other="15"/>
          <w:cols w:space="720"/>
          <w:docGrid w:linePitch="299"/>
        </w:sectPr>
      </w:pPr>
    </w:p>
    <w:p w:rsidRPr="00C121D5" w:rsidR="00002ED1" w:rsidP="00F36EB8" w:rsidRDefault="00002ED1" w14:paraId="0411D47B" w14:textId="77777777">
      <w:pPr>
        <w:spacing w:after="0"/>
        <w:ind w:left="0" w:firstLine="0"/>
        <w:jc w:val="left"/>
        <w:rPr>
          <w:rFonts w:cs="Arial"/>
          <w:b/>
          <w:szCs w:val="24"/>
        </w:rPr>
      </w:pPr>
    </w:p>
    <w:p w:rsidRPr="00C121D5" w:rsidR="00FE5DB7" w:rsidP="00766827" w:rsidRDefault="00002ED1" w14:paraId="3B111274" w14:textId="77777777">
      <w:pPr>
        <w:jc w:val="center"/>
        <w:rPr>
          <w:rFonts w:cs="Arial"/>
          <w:b/>
          <w:szCs w:val="24"/>
        </w:rPr>
      </w:pPr>
      <w:r w:rsidRPr="00C121D5">
        <w:rPr>
          <w:rFonts w:cs="Arial"/>
          <w:b/>
          <w:szCs w:val="24"/>
        </w:rPr>
        <w:t>ANNEX 2: D</w:t>
      </w:r>
      <w:r w:rsidRPr="00C121D5" w:rsidR="00F47CB5">
        <w:rPr>
          <w:rFonts w:cs="Arial"/>
          <w:b/>
          <w:szCs w:val="24"/>
        </w:rPr>
        <w:t>RAFT ETHICAL WALL AGREEMENT</w:t>
      </w:r>
    </w:p>
    <w:p w:rsidR="00F36EB8" w:rsidP="00F36EB8" w:rsidRDefault="00F36EB8" w14:paraId="18FDC695" w14:textId="77777777">
      <w:pPr>
        <w:jc w:val="left"/>
        <w:rPr>
          <w:rFonts w:cs="Arial"/>
          <w:szCs w:val="24"/>
        </w:rPr>
      </w:pPr>
    </w:p>
    <w:p w:rsidRPr="00B56A27" w:rsidR="00F36EB8" w:rsidP="00F36EB8" w:rsidRDefault="00F36EB8" w14:paraId="5AB7FED2" w14:textId="77777777">
      <w:pPr>
        <w:jc w:val="center"/>
        <w:rPr>
          <w:rFonts w:eastAsia="Trebuchet MS" w:cs="Arial"/>
          <w:b/>
          <w:szCs w:val="24"/>
        </w:rPr>
      </w:pPr>
      <w:r w:rsidRPr="00B56A27">
        <w:rPr>
          <w:rFonts w:eastAsia="Trebuchet MS" w:cs="Arial"/>
          <w:b/>
          <w:szCs w:val="24"/>
        </w:rPr>
        <w:t>ETHICAL WALL AGREEMENT</w:t>
      </w:r>
    </w:p>
    <w:p w:rsidRPr="00B56A27" w:rsidR="00F36EB8" w:rsidP="00F36EB8" w:rsidRDefault="00F36EB8" w14:paraId="5FB79D12" w14:textId="77777777">
      <w:pPr>
        <w:jc w:val="center"/>
        <w:rPr>
          <w:rFonts w:eastAsia="Trebuchet MS" w:cs="Arial"/>
          <w:i/>
          <w:szCs w:val="24"/>
        </w:rPr>
      </w:pPr>
    </w:p>
    <w:p w:rsidR="00F36EB8" w:rsidP="00F36EB8" w:rsidRDefault="00F36EB8" w14:paraId="2211B320" w14:textId="77777777">
      <w:pPr>
        <w:spacing w:after="0"/>
        <w:jc w:val="center"/>
        <w:rPr>
          <w:rFonts w:eastAsia="SimSun" w:cs="Arial"/>
          <w:b/>
          <w:caps/>
          <w:spacing w:val="-3"/>
          <w:szCs w:val="24"/>
          <w:lang w:eastAsia="en-GB"/>
        </w:rPr>
      </w:pPr>
    </w:p>
    <w:p w:rsidR="00F36EB8" w:rsidP="00F36EB8" w:rsidRDefault="00F36EB8" w14:paraId="1C11A892" w14:textId="77777777">
      <w:pPr>
        <w:spacing w:after="0"/>
        <w:jc w:val="center"/>
        <w:rPr>
          <w:rFonts w:eastAsia="SimSun" w:cs="Arial"/>
          <w:b/>
          <w:caps/>
          <w:spacing w:val="-3"/>
          <w:szCs w:val="24"/>
          <w:lang w:eastAsia="en-GB"/>
        </w:rPr>
      </w:pPr>
    </w:p>
    <w:p w:rsidR="00F36EB8" w:rsidP="00F36EB8" w:rsidRDefault="00F36EB8" w14:paraId="6C7CA9A0" w14:textId="77777777">
      <w:pPr>
        <w:spacing w:after="0"/>
        <w:jc w:val="center"/>
        <w:rPr>
          <w:rFonts w:eastAsia="SimSun" w:cs="Arial"/>
          <w:b/>
          <w:caps/>
          <w:spacing w:val="-3"/>
          <w:szCs w:val="24"/>
          <w:lang w:eastAsia="en-GB"/>
        </w:rPr>
      </w:pPr>
    </w:p>
    <w:p w:rsidR="00F36EB8" w:rsidP="00F36EB8" w:rsidRDefault="00F36EB8" w14:paraId="05844EFF" w14:textId="77777777">
      <w:pPr>
        <w:spacing w:after="0"/>
        <w:jc w:val="center"/>
        <w:rPr>
          <w:rFonts w:eastAsia="SimSun" w:cs="Arial"/>
          <w:b/>
          <w:caps/>
          <w:spacing w:val="-3"/>
          <w:szCs w:val="24"/>
          <w:lang w:eastAsia="en-GB"/>
        </w:rPr>
      </w:pPr>
    </w:p>
    <w:p w:rsidR="00F36EB8" w:rsidP="00F36EB8" w:rsidRDefault="00F36EB8" w14:paraId="3FD74775" w14:textId="77777777">
      <w:pPr>
        <w:spacing w:after="0"/>
        <w:jc w:val="center"/>
        <w:rPr>
          <w:rFonts w:eastAsia="SimSun" w:cs="Arial"/>
          <w:b/>
          <w:caps/>
          <w:spacing w:val="-3"/>
          <w:szCs w:val="24"/>
          <w:lang w:eastAsia="en-GB"/>
        </w:rPr>
      </w:pPr>
    </w:p>
    <w:p w:rsidR="00F36EB8" w:rsidP="00F36EB8" w:rsidRDefault="00F36EB8" w14:paraId="40DD1D89" w14:textId="77777777">
      <w:pPr>
        <w:spacing w:after="0"/>
        <w:jc w:val="center"/>
        <w:rPr>
          <w:rFonts w:eastAsia="SimSun" w:cs="Arial"/>
          <w:b/>
          <w:caps/>
          <w:spacing w:val="-3"/>
          <w:szCs w:val="24"/>
          <w:lang w:eastAsia="en-GB"/>
        </w:rPr>
      </w:pPr>
    </w:p>
    <w:p w:rsidRPr="007B34DC" w:rsidR="00F36EB8" w:rsidP="00F36EB8" w:rsidRDefault="00F36EB8" w14:paraId="7DC2D5ED" w14:textId="77777777">
      <w:pPr>
        <w:spacing w:after="0"/>
        <w:jc w:val="center"/>
        <w:rPr>
          <w:rFonts w:eastAsia="SimSun" w:cs="Arial"/>
          <w:b/>
          <w:spacing w:val="-3"/>
          <w:szCs w:val="24"/>
          <w:lang w:eastAsia="en-GB"/>
        </w:rPr>
      </w:pPr>
      <w:r w:rsidRPr="007B34DC">
        <w:rPr>
          <w:rFonts w:eastAsia="SimSun" w:cs="Arial"/>
          <w:b/>
          <w:caps/>
          <w:spacing w:val="-3"/>
          <w:szCs w:val="24"/>
          <w:lang w:eastAsia="en-GB"/>
        </w:rPr>
        <w:t xml:space="preserve">THE </w:t>
      </w:r>
      <w:r>
        <w:rPr>
          <w:rFonts w:eastAsia="Arial" w:cs="Arial"/>
          <w:b/>
          <w:szCs w:val="24"/>
        </w:rPr>
        <w:t xml:space="preserve">MINISTER FOR THE </w:t>
      </w:r>
      <w:r w:rsidRPr="007B34DC">
        <w:rPr>
          <w:rFonts w:eastAsia="SimSun" w:cs="Arial"/>
          <w:b/>
          <w:caps/>
          <w:spacing w:val="-3"/>
          <w:szCs w:val="24"/>
          <w:lang w:eastAsia="en-GB"/>
        </w:rPr>
        <w:t>CABINET OFFICE</w:t>
      </w:r>
    </w:p>
    <w:p w:rsidRPr="00B56A27" w:rsidR="00F36EB8" w:rsidP="00F36EB8" w:rsidRDefault="00F36EB8" w14:paraId="3695D80A" w14:textId="77777777">
      <w:pPr>
        <w:spacing w:after="0"/>
        <w:jc w:val="center"/>
        <w:rPr>
          <w:rFonts w:eastAsia="SimSun" w:cs="Arial"/>
          <w:b/>
          <w:spacing w:val="-3"/>
          <w:szCs w:val="24"/>
          <w:lang w:eastAsia="en-GB"/>
        </w:rPr>
      </w:pPr>
    </w:p>
    <w:p w:rsidRPr="00B56A27" w:rsidR="00F36EB8" w:rsidP="00F36EB8" w:rsidRDefault="00F36EB8" w14:paraId="2D8DC3B0" w14:textId="77777777">
      <w:pPr>
        <w:spacing w:after="0"/>
        <w:jc w:val="center"/>
        <w:rPr>
          <w:rFonts w:eastAsia="SimSun" w:cs="Arial"/>
          <w:b/>
          <w:spacing w:val="-3"/>
          <w:szCs w:val="24"/>
          <w:lang w:eastAsia="en-GB"/>
        </w:rPr>
      </w:pPr>
      <w:r w:rsidRPr="00B56A27">
        <w:rPr>
          <w:rFonts w:eastAsia="SimSun" w:cs="Arial"/>
          <w:b/>
          <w:spacing w:val="-3"/>
          <w:szCs w:val="24"/>
          <w:lang w:eastAsia="en-GB"/>
        </w:rPr>
        <w:t>and</w:t>
      </w:r>
    </w:p>
    <w:p w:rsidRPr="00B56A27" w:rsidR="00F36EB8" w:rsidP="00F36EB8" w:rsidRDefault="00F36EB8" w14:paraId="3298F86D" w14:textId="77777777">
      <w:pPr>
        <w:spacing w:after="0"/>
        <w:jc w:val="center"/>
        <w:rPr>
          <w:rFonts w:eastAsia="SimSun" w:cs="Arial"/>
          <w:b/>
          <w:spacing w:val="-3"/>
          <w:szCs w:val="24"/>
          <w:lang w:eastAsia="en-GB"/>
        </w:rPr>
      </w:pPr>
    </w:p>
    <w:p w:rsidRPr="00AC1148" w:rsidR="00F36EB8" w:rsidP="00F36EB8" w:rsidRDefault="00F36EB8" w14:paraId="317F3DFF" w14:textId="77777777">
      <w:pPr>
        <w:spacing w:after="0"/>
        <w:jc w:val="center"/>
        <w:rPr>
          <w:rFonts w:eastAsia="SimSun" w:cs="Arial"/>
          <w:b/>
          <w:color w:val="FF0000"/>
          <w:spacing w:val="-3"/>
          <w:szCs w:val="24"/>
          <w:lang w:eastAsia="en-GB"/>
        </w:rPr>
      </w:pPr>
      <w:r w:rsidRPr="002F09F5">
        <w:rPr>
          <w:rFonts w:eastAsia="SimSun" w:cs="Arial"/>
          <w:b/>
          <w:caps/>
          <w:color w:val="FF0000"/>
          <w:spacing w:val="-3"/>
          <w:szCs w:val="24"/>
          <w:highlight w:val="yellow"/>
          <w:lang w:eastAsia="en-GB"/>
        </w:rPr>
        <w:t>[the Counterparty]</w:t>
      </w:r>
    </w:p>
    <w:p w:rsidRPr="00B56A27" w:rsidR="00F36EB8" w:rsidP="00F36EB8" w:rsidRDefault="00F36EB8" w14:paraId="797A35A7" w14:textId="77777777">
      <w:pPr>
        <w:spacing w:after="0"/>
        <w:jc w:val="center"/>
        <w:rPr>
          <w:rFonts w:eastAsia="SimSun" w:cs="Arial"/>
          <w:b/>
          <w:spacing w:val="-3"/>
          <w:szCs w:val="24"/>
          <w:lang w:eastAsia="en-GB"/>
        </w:rPr>
      </w:pPr>
    </w:p>
    <w:p w:rsidRPr="00B56A27" w:rsidR="00F36EB8" w:rsidP="00F36EB8" w:rsidRDefault="00F36EB8" w14:paraId="60693596" w14:textId="77777777">
      <w:pPr>
        <w:spacing w:after="0"/>
        <w:jc w:val="center"/>
        <w:rPr>
          <w:rFonts w:eastAsia="SimSun" w:cs="Arial"/>
          <w:b/>
          <w:spacing w:val="-3"/>
          <w:szCs w:val="24"/>
          <w:lang w:eastAsia="en-GB"/>
        </w:rPr>
      </w:pPr>
    </w:p>
    <w:p w:rsidRPr="00B56A27" w:rsidR="00F36EB8" w:rsidP="00F36EB8" w:rsidRDefault="00F36EB8" w14:paraId="3F39A750" w14:textId="77777777">
      <w:pPr>
        <w:spacing w:after="0"/>
        <w:jc w:val="center"/>
        <w:rPr>
          <w:rFonts w:eastAsia="SimSun" w:cs="Arial"/>
          <w:b/>
          <w:szCs w:val="24"/>
          <w:lang w:eastAsia="en-GB"/>
        </w:rPr>
      </w:pPr>
    </w:p>
    <w:p w:rsidRPr="00B56A27" w:rsidR="00F36EB8" w:rsidP="00F36EB8" w:rsidRDefault="00F36EB8" w14:paraId="21D49084" w14:textId="77777777">
      <w:pPr>
        <w:spacing w:after="0"/>
        <w:jc w:val="center"/>
        <w:rPr>
          <w:rFonts w:eastAsia="SimSun" w:cs="Arial"/>
          <w:b/>
          <w:szCs w:val="24"/>
          <w:lang w:eastAsia="en-GB"/>
        </w:rPr>
      </w:pPr>
    </w:p>
    <w:p w:rsidRPr="00B56A27" w:rsidR="00F36EB8" w:rsidP="00F36EB8" w:rsidRDefault="00F36EB8" w14:paraId="72B8D35E" w14:textId="77777777">
      <w:pPr>
        <w:spacing w:after="0"/>
        <w:jc w:val="center"/>
        <w:rPr>
          <w:rFonts w:eastAsia="SimSun" w:cs="Arial"/>
          <w:b/>
          <w:szCs w:val="24"/>
          <w:lang w:eastAsia="en-GB"/>
        </w:rPr>
      </w:pPr>
    </w:p>
    <w:p w:rsidRPr="00B56A27" w:rsidR="00F36EB8" w:rsidP="00F36EB8" w:rsidRDefault="00F36EB8" w14:paraId="3791BEED" w14:textId="77777777">
      <w:pPr>
        <w:spacing w:after="0"/>
        <w:jc w:val="center"/>
        <w:rPr>
          <w:rFonts w:eastAsia="SimSun" w:cs="Arial"/>
          <w:szCs w:val="24"/>
          <w:lang w:eastAsia="en-GB"/>
        </w:rPr>
      </w:pPr>
    </w:p>
    <w:p w:rsidRPr="00F36EB8" w:rsidR="00F36EB8" w:rsidP="00F36EB8" w:rsidRDefault="00F36EB8" w14:paraId="6D5654A6" w14:textId="77777777">
      <w:pPr>
        <w:spacing w:after="0"/>
        <w:jc w:val="center"/>
        <w:rPr>
          <w:rFonts w:eastAsia="SimSun" w:cs="Arial"/>
          <w:b/>
          <w:szCs w:val="24"/>
          <w:lang w:eastAsia="en-GB"/>
        </w:rPr>
      </w:pPr>
      <w:r>
        <w:rPr>
          <w:rFonts w:eastAsia="SimSun" w:cs="Arial"/>
          <w:b/>
          <w:szCs w:val="24"/>
          <w:lang w:eastAsia="en-GB"/>
        </w:rPr>
        <w:t>Ethical Wall A</w:t>
      </w:r>
      <w:r w:rsidRPr="00F36EB8">
        <w:rPr>
          <w:rFonts w:eastAsia="SimSun" w:cs="Arial"/>
          <w:b/>
          <w:szCs w:val="24"/>
          <w:lang w:eastAsia="en-GB"/>
        </w:rPr>
        <w:t>greement</w:t>
      </w:r>
    </w:p>
    <w:p w:rsidRPr="00F36EB8" w:rsidR="00F36EB8" w:rsidP="00F36EB8" w:rsidRDefault="00F36EB8" w14:paraId="23FA5A3E" w14:textId="77777777">
      <w:pPr>
        <w:spacing w:after="0"/>
        <w:jc w:val="center"/>
        <w:rPr>
          <w:rFonts w:eastAsia="SimSun" w:cs="Arial"/>
          <w:szCs w:val="24"/>
          <w:lang w:eastAsia="en-GB"/>
        </w:rPr>
      </w:pPr>
    </w:p>
    <w:p w:rsidRPr="00B56A27" w:rsidR="00F36EB8" w:rsidP="00F36EB8" w:rsidRDefault="00F36EB8" w14:paraId="5664D2C4" w14:textId="77777777">
      <w:pPr>
        <w:spacing w:after="0"/>
        <w:jc w:val="center"/>
        <w:rPr>
          <w:rFonts w:eastAsia="SimSun" w:cs="Arial"/>
          <w:szCs w:val="24"/>
          <w:lang w:eastAsia="en-GB"/>
        </w:rPr>
      </w:pPr>
      <w:r w:rsidRPr="00F36EB8">
        <w:rPr>
          <w:rFonts w:eastAsia="SimSun" w:cs="Arial"/>
          <w:szCs w:val="24"/>
          <w:lang w:eastAsia="en-GB"/>
        </w:rPr>
        <w:t xml:space="preserve">In respect of the </w:t>
      </w:r>
      <w:r w:rsidRPr="002F09F5" w:rsidR="00F319AB">
        <w:rPr>
          <w:rFonts w:eastAsia="SimSun" w:cs="Arial"/>
          <w:szCs w:val="24"/>
          <w:highlight w:val="yellow"/>
          <w:lang w:eastAsia="en-GB"/>
        </w:rPr>
        <w:t>[</w:t>
      </w:r>
      <w:r w:rsidRPr="002F09F5" w:rsidR="00AC1148">
        <w:rPr>
          <w:rFonts w:eastAsia="SimSun" w:cs="Arial"/>
          <w:i/>
          <w:color w:val="FF0000"/>
          <w:szCs w:val="24"/>
          <w:highlight w:val="yellow"/>
          <w:lang w:eastAsia="en-GB"/>
        </w:rPr>
        <w:t>insert name of procurement</w:t>
      </w:r>
      <w:r w:rsidRPr="002F09F5" w:rsidR="00F319AB">
        <w:rPr>
          <w:rFonts w:eastAsia="SimSun" w:cs="Arial"/>
          <w:szCs w:val="24"/>
          <w:highlight w:val="yellow"/>
          <w:lang w:eastAsia="en-GB"/>
        </w:rPr>
        <w:t>]</w:t>
      </w:r>
      <w:r w:rsidRPr="00F319AB">
        <w:rPr>
          <w:rFonts w:eastAsia="SimSun" w:cs="Arial"/>
          <w:szCs w:val="24"/>
          <w:lang w:eastAsia="en-GB"/>
        </w:rPr>
        <w:t xml:space="preserve"> </w:t>
      </w:r>
      <w:r w:rsidRPr="00F36EB8">
        <w:rPr>
          <w:rFonts w:eastAsia="SimSun" w:cs="Arial"/>
          <w:szCs w:val="24"/>
          <w:lang w:eastAsia="en-GB"/>
        </w:rPr>
        <w:t>Procurement</w:t>
      </w:r>
    </w:p>
    <w:p w:rsidRPr="00B56A27" w:rsidR="00F36EB8" w:rsidP="00F36EB8" w:rsidRDefault="00F36EB8" w14:paraId="74F685A9" w14:textId="77777777">
      <w:pPr>
        <w:spacing w:after="0"/>
        <w:jc w:val="center"/>
        <w:rPr>
          <w:rFonts w:eastAsia="SimSun" w:cs="Arial"/>
          <w:szCs w:val="24"/>
          <w:lang w:eastAsia="en-GB"/>
        </w:rPr>
      </w:pPr>
    </w:p>
    <w:p w:rsidRPr="00B56A27" w:rsidR="00F36EB8" w:rsidP="00F36EB8" w:rsidRDefault="00F36EB8" w14:paraId="3072AA25" w14:textId="77777777">
      <w:pPr>
        <w:spacing w:after="0"/>
        <w:jc w:val="center"/>
        <w:rPr>
          <w:rFonts w:eastAsia="SimSun" w:cs="Arial"/>
          <w:szCs w:val="24"/>
          <w:lang w:eastAsia="en-GB"/>
        </w:rPr>
      </w:pPr>
    </w:p>
    <w:p w:rsidRPr="00B56A27" w:rsidR="00F36EB8" w:rsidP="00F36EB8" w:rsidRDefault="00F36EB8" w14:paraId="39F609C2" w14:textId="77777777">
      <w:pPr>
        <w:jc w:val="center"/>
        <w:rPr>
          <w:rFonts w:eastAsia="Trebuchet MS" w:cs="Arial"/>
          <w:szCs w:val="24"/>
        </w:rPr>
      </w:pPr>
    </w:p>
    <w:p w:rsidRPr="00B56A27" w:rsidR="00F36EB8" w:rsidP="00F36EB8" w:rsidRDefault="00F36EB8" w14:paraId="2EE139C9" w14:textId="77777777">
      <w:pPr>
        <w:jc w:val="center"/>
        <w:rPr>
          <w:rFonts w:eastAsia="Trebuchet MS" w:cs="Arial"/>
          <w:szCs w:val="24"/>
        </w:rPr>
        <w:sectPr w:rsidRPr="00B56A27" w:rsidR="00F36EB8" w:rsidSect="007A3D64">
          <w:footerReference w:type="first" r:id="rId15"/>
          <w:pgSz w:w="11909" w:h="16834" w:code="9"/>
          <w:pgMar w:top="1440" w:right="1440" w:bottom="1797" w:left="1440" w:header="720" w:footer="471" w:gutter="0"/>
          <w:paperSrc w:first="15" w:other="15"/>
          <w:cols w:space="720"/>
          <w:docGrid w:linePitch="299"/>
        </w:sectPr>
      </w:pPr>
    </w:p>
    <w:p w:rsidRPr="00B56A27" w:rsidR="00F36EB8" w:rsidP="00F319AB" w:rsidRDefault="00F36EB8" w14:paraId="1172937D" w14:textId="77777777">
      <w:pPr>
        <w:tabs>
          <w:tab w:val="clear" w:pos="0"/>
          <w:tab w:val="clear" w:pos="720"/>
        </w:tabs>
        <w:spacing w:before="120"/>
        <w:ind w:left="0" w:firstLine="0"/>
        <w:rPr>
          <w:rFonts w:eastAsia="Arial" w:cs="Arial"/>
          <w:szCs w:val="24"/>
        </w:rPr>
      </w:pPr>
      <w:r w:rsidRPr="00B56A27">
        <w:rPr>
          <w:rFonts w:eastAsia="Arial" w:cs="Arial"/>
          <w:b/>
          <w:szCs w:val="24"/>
        </w:rPr>
        <w:lastRenderedPageBreak/>
        <w:t xml:space="preserve">This Agreement </w:t>
      </w:r>
      <w:r w:rsidRPr="00BC6F59">
        <w:rPr>
          <w:rFonts w:eastAsia="Arial" w:cs="Arial"/>
          <w:szCs w:val="24"/>
        </w:rPr>
        <w:t>is dated</w:t>
      </w:r>
      <w:r w:rsidRPr="00B56A27">
        <w:rPr>
          <w:rFonts w:eastAsia="Arial" w:cs="Arial"/>
          <w:szCs w:val="24"/>
        </w:rPr>
        <w:t xml:space="preserve"> </w:t>
      </w:r>
      <w:r w:rsidRPr="002F09F5" w:rsidR="00F319AB">
        <w:rPr>
          <w:rFonts w:eastAsia="Arial" w:cs="Arial"/>
          <w:color w:val="FF0000"/>
          <w:szCs w:val="24"/>
          <w:highlight w:val="yellow"/>
        </w:rPr>
        <w:t>[</w:t>
      </w:r>
      <w:r w:rsidRPr="002F09F5" w:rsidR="00F319AB">
        <w:rPr>
          <w:rFonts w:eastAsia="Arial" w:cs="Arial"/>
          <w:color w:val="FF0000"/>
          <w:szCs w:val="24"/>
          <w:highlight w:val="yellow"/>
        </w:rPr>
        <w:tab/>
      </w:r>
      <w:r w:rsidRPr="002F09F5" w:rsidR="00F319AB">
        <w:rPr>
          <w:rFonts w:eastAsia="Arial" w:cs="Arial"/>
          <w:color w:val="FF0000"/>
          <w:szCs w:val="24"/>
          <w:highlight w:val="yellow"/>
        </w:rPr>
        <w:tab/>
      </w:r>
      <w:r w:rsidRPr="002F09F5" w:rsidR="00F319AB">
        <w:rPr>
          <w:rFonts w:eastAsia="Arial" w:cs="Arial"/>
          <w:color w:val="FF0000"/>
          <w:szCs w:val="24"/>
          <w:highlight w:val="yellow"/>
        </w:rPr>
        <w:tab/>
      </w:r>
      <w:r w:rsidRPr="002F09F5" w:rsidR="00F319AB">
        <w:rPr>
          <w:rFonts w:eastAsia="Arial" w:cs="Arial"/>
          <w:color w:val="FF0000"/>
          <w:szCs w:val="24"/>
          <w:highlight w:val="yellow"/>
        </w:rPr>
        <w:tab/>
      </w:r>
      <w:r w:rsidRPr="002F09F5">
        <w:rPr>
          <w:rFonts w:eastAsia="Arial" w:cs="Arial"/>
          <w:color w:val="FF0000"/>
          <w:szCs w:val="24"/>
          <w:highlight w:val="yellow"/>
        </w:rPr>
        <w:tab/>
        <w:t>]</w:t>
      </w:r>
      <w:r w:rsidRPr="002F09F5">
        <w:rPr>
          <w:rFonts w:eastAsia="Arial" w:cs="Arial"/>
          <w:szCs w:val="24"/>
          <w:highlight w:val="yellow"/>
        </w:rPr>
        <w:t xml:space="preserve"> 20</w:t>
      </w:r>
      <w:r w:rsidRPr="002F09F5">
        <w:rPr>
          <w:rFonts w:eastAsia="Arial" w:cs="Arial"/>
          <w:color w:val="FF0000"/>
          <w:szCs w:val="24"/>
          <w:highlight w:val="yellow"/>
        </w:rPr>
        <w:t>[  ]</w:t>
      </w:r>
      <w:r w:rsidRPr="00F319AB">
        <w:rPr>
          <w:rFonts w:eastAsia="Arial" w:cs="Arial"/>
          <w:color w:val="FF0000"/>
          <w:szCs w:val="24"/>
        </w:rPr>
        <w:t xml:space="preserve"> </w:t>
      </w:r>
      <w:r>
        <w:rPr>
          <w:rFonts w:eastAsia="Arial" w:cs="Arial"/>
          <w:szCs w:val="24"/>
        </w:rPr>
        <w:t>(the “</w:t>
      </w:r>
      <w:r w:rsidRPr="000C6B4B">
        <w:rPr>
          <w:rFonts w:eastAsia="Arial" w:cs="Arial"/>
          <w:b/>
          <w:szCs w:val="24"/>
        </w:rPr>
        <w:t>Effective Date</w:t>
      </w:r>
      <w:r>
        <w:rPr>
          <w:rFonts w:eastAsia="Arial" w:cs="Arial"/>
          <w:szCs w:val="24"/>
        </w:rPr>
        <w:t>”).</w:t>
      </w:r>
    </w:p>
    <w:p w:rsidRPr="00B56A27" w:rsidR="00F36EB8" w:rsidP="00F319AB" w:rsidRDefault="00F36EB8" w14:paraId="7390D01D" w14:textId="77777777">
      <w:pPr>
        <w:tabs>
          <w:tab w:val="clear" w:pos="0"/>
          <w:tab w:val="clear" w:pos="720"/>
        </w:tabs>
        <w:spacing w:before="120"/>
        <w:ind w:left="0" w:firstLine="0"/>
        <w:rPr>
          <w:rFonts w:eastAsia="Arial" w:cs="Arial"/>
          <w:b/>
          <w:szCs w:val="24"/>
        </w:rPr>
      </w:pPr>
      <w:r w:rsidRPr="00B56A27">
        <w:rPr>
          <w:rFonts w:eastAsia="Arial" w:cs="Arial"/>
          <w:b/>
          <w:szCs w:val="24"/>
        </w:rPr>
        <w:t>Between</w:t>
      </w:r>
      <w:r>
        <w:rPr>
          <w:rFonts w:eastAsia="Arial" w:cs="Arial"/>
          <w:b/>
          <w:szCs w:val="24"/>
        </w:rPr>
        <w:t>:</w:t>
      </w:r>
    </w:p>
    <w:p w:rsidRPr="00B56A27" w:rsidR="00F36EB8" w:rsidP="00F319AB" w:rsidRDefault="00F36EB8" w14:paraId="158CE119" w14:textId="77777777">
      <w:pPr>
        <w:tabs>
          <w:tab w:val="clear" w:pos="0"/>
          <w:tab w:val="clear" w:pos="720"/>
        </w:tabs>
        <w:ind w:left="0" w:firstLine="0"/>
        <w:rPr>
          <w:rFonts w:eastAsia="Arial" w:cs="Arial"/>
          <w:szCs w:val="24"/>
        </w:rPr>
      </w:pPr>
      <w:r>
        <w:rPr>
          <w:rFonts w:eastAsia="Arial" w:cs="Arial"/>
          <w:b/>
          <w:szCs w:val="24"/>
        </w:rPr>
        <w:t xml:space="preserve">THE MINISTER FOR THE CABINET OFFICE </w:t>
      </w:r>
      <w:r w:rsidRPr="00B56A27">
        <w:rPr>
          <w:rFonts w:eastAsia="Arial" w:cs="Arial"/>
          <w:szCs w:val="24"/>
        </w:rPr>
        <w:t xml:space="preserve">(the </w:t>
      </w:r>
      <w:r w:rsidRPr="00B56A27">
        <w:rPr>
          <w:rFonts w:eastAsia="Arial" w:cs="Arial"/>
          <w:b/>
          <w:szCs w:val="24"/>
        </w:rPr>
        <w:t>"Authority"</w:t>
      </w:r>
      <w:r>
        <w:rPr>
          <w:rFonts w:eastAsia="Arial" w:cs="Arial"/>
          <w:szCs w:val="24"/>
        </w:rPr>
        <w:t>) acting on behalf of the Crown</w:t>
      </w:r>
      <w:r w:rsidRPr="00B56A27">
        <w:rPr>
          <w:rFonts w:eastAsia="Arial" w:cs="Arial"/>
          <w:szCs w:val="24"/>
        </w:rPr>
        <w:t xml:space="preserve"> </w:t>
      </w:r>
      <w:r w:rsidRPr="00BC6F59">
        <w:rPr>
          <w:rFonts w:eastAsia="Arial" w:cs="Arial"/>
          <w:szCs w:val="24"/>
        </w:rPr>
        <w:t>whose office is at Cabinet Office, 70 Whitehall, London, SW1A 2AS</w:t>
      </w:r>
      <w:r w:rsidRPr="00B56A27">
        <w:rPr>
          <w:rFonts w:eastAsia="Arial" w:cs="Arial"/>
          <w:szCs w:val="24"/>
        </w:rPr>
        <w:t>; and</w:t>
      </w:r>
    </w:p>
    <w:p w:rsidR="00F36EB8" w:rsidP="00F319AB" w:rsidRDefault="00F36EB8" w14:paraId="58A43999" w14:textId="77777777">
      <w:pPr>
        <w:tabs>
          <w:tab w:val="clear" w:pos="0"/>
          <w:tab w:val="clear" w:pos="720"/>
        </w:tabs>
        <w:ind w:left="0" w:firstLine="0"/>
        <w:rPr>
          <w:rFonts w:eastAsia="Arial" w:cs="Arial"/>
          <w:szCs w:val="24"/>
        </w:rPr>
      </w:pPr>
      <w:bookmarkStart w:name="bmkNotParty2_002" w:id="105"/>
      <w:r w:rsidRPr="002F09F5">
        <w:rPr>
          <w:rFonts w:eastAsia="Arial" w:cs="Arial"/>
          <w:b/>
          <w:color w:val="FF0000"/>
          <w:szCs w:val="24"/>
          <w:highlight w:val="yellow"/>
        </w:rPr>
        <w:t>[</w:t>
      </w:r>
      <w:r w:rsidRPr="002F09F5">
        <w:rPr>
          <w:rFonts w:eastAsia="Arial" w:cs="Arial"/>
          <w:b/>
          <w:i/>
          <w:color w:val="FF0000"/>
          <w:szCs w:val="24"/>
          <w:highlight w:val="yellow"/>
        </w:rPr>
        <w:t>NAME OF COUNTERPARTY</w:t>
      </w:r>
      <w:r w:rsidRPr="002F09F5">
        <w:rPr>
          <w:rFonts w:eastAsia="Arial" w:cs="Arial"/>
          <w:b/>
          <w:color w:val="FF0000"/>
          <w:szCs w:val="24"/>
          <w:highlight w:val="yellow"/>
        </w:rPr>
        <w:t>]</w:t>
      </w:r>
      <w:r w:rsidRPr="00F319AB">
        <w:rPr>
          <w:rFonts w:eastAsia="Arial" w:cs="Arial"/>
          <w:b/>
          <w:szCs w:val="24"/>
        </w:rPr>
        <w:t xml:space="preserve"> </w:t>
      </w:r>
      <w:r w:rsidRPr="00F319AB">
        <w:rPr>
          <w:rFonts w:eastAsia="Arial" w:cs="Arial"/>
          <w:szCs w:val="24"/>
        </w:rPr>
        <w:t xml:space="preserve">a </w:t>
      </w:r>
      <w:r w:rsidRPr="002F09F5">
        <w:rPr>
          <w:rFonts w:eastAsia="Arial" w:cs="Arial"/>
          <w:i/>
          <w:color w:val="FF0000"/>
          <w:szCs w:val="24"/>
          <w:highlight w:val="yellow"/>
        </w:rPr>
        <w:t>[company]/[limited liability partnership]</w:t>
      </w:r>
      <w:r w:rsidRPr="00F319AB">
        <w:rPr>
          <w:rFonts w:eastAsia="Arial" w:cs="Arial"/>
          <w:szCs w:val="24"/>
        </w:rPr>
        <w:t xml:space="preserve"> registered in England and Wales under registered number </w:t>
      </w:r>
      <w:r w:rsidRPr="00F319AB">
        <w:rPr>
          <w:rFonts w:eastAsia="Arial" w:cs="Arial"/>
          <w:i/>
          <w:color w:val="FF0000"/>
          <w:szCs w:val="24"/>
        </w:rPr>
        <w:t>[</w:t>
      </w:r>
      <w:r w:rsidRPr="002F09F5">
        <w:rPr>
          <w:rFonts w:eastAsia="Arial" w:cs="Arial"/>
          <w:i/>
          <w:color w:val="FF0000"/>
          <w:szCs w:val="24"/>
          <w:highlight w:val="yellow"/>
        </w:rPr>
        <w:t>insert registered number</w:t>
      </w:r>
      <w:r w:rsidRPr="00F319AB">
        <w:rPr>
          <w:rFonts w:eastAsia="Arial" w:cs="Arial"/>
          <w:i/>
          <w:color w:val="FF0000"/>
          <w:szCs w:val="24"/>
        </w:rPr>
        <w:t>]</w:t>
      </w:r>
      <w:r w:rsidRPr="00F319AB">
        <w:rPr>
          <w:rFonts w:eastAsia="Arial" w:cs="Arial"/>
          <w:szCs w:val="24"/>
        </w:rPr>
        <w:t xml:space="preserve"> whose registered office is at </w:t>
      </w:r>
      <w:r w:rsidRPr="00F319AB">
        <w:rPr>
          <w:rFonts w:eastAsia="Arial" w:cs="Arial"/>
          <w:i/>
          <w:color w:val="FF0000"/>
          <w:szCs w:val="24"/>
        </w:rPr>
        <w:t>[</w:t>
      </w:r>
      <w:r w:rsidRPr="002F09F5">
        <w:rPr>
          <w:rFonts w:eastAsia="Arial" w:cs="Arial"/>
          <w:i/>
          <w:color w:val="FF0000"/>
          <w:szCs w:val="24"/>
          <w:highlight w:val="yellow"/>
        </w:rPr>
        <w:t>insert Counterparty’s registered address</w:t>
      </w:r>
      <w:r w:rsidRPr="00F319AB">
        <w:rPr>
          <w:rFonts w:eastAsia="Arial" w:cs="Arial"/>
          <w:i/>
          <w:color w:val="FF0000"/>
          <w:szCs w:val="24"/>
        </w:rPr>
        <w:t>]</w:t>
      </w:r>
      <w:r w:rsidRPr="00F319AB">
        <w:rPr>
          <w:rFonts w:eastAsia="SimSun" w:cs="Arial"/>
          <w:caps/>
          <w:szCs w:val="24"/>
          <w:lang w:eastAsia="en-GB"/>
        </w:rPr>
        <w:t xml:space="preserve"> </w:t>
      </w:r>
      <w:r w:rsidRPr="00B56A27">
        <w:rPr>
          <w:rFonts w:eastAsia="Arial" w:cs="Arial"/>
          <w:szCs w:val="24"/>
        </w:rPr>
        <w:t xml:space="preserve">(the </w:t>
      </w:r>
      <w:r w:rsidRPr="00B56A27">
        <w:rPr>
          <w:rFonts w:eastAsia="Arial" w:cs="Arial"/>
          <w:b/>
          <w:szCs w:val="24"/>
        </w:rPr>
        <w:t>“Counterparty”</w:t>
      </w:r>
      <w:r w:rsidRPr="00B56A27">
        <w:rPr>
          <w:rFonts w:eastAsia="Arial" w:cs="Arial"/>
          <w:szCs w:val="24"/>
        </w:rPr>
        <w:t>)</w:t>
      </w:r>
      <w:r>
        <w:rPr>
          <w:rFonts w:eastAsia="Arial" w:cs="Arial"/>
          <w:szCs w:val="24"/>
        </w:rPr>
        <w:t>,</w:t>
      </w:r>
    </w:p>
    <w:p w:rsidRPr="00B56A27" w:rsidR="00F36EB8" w:rsidP="00F319AB" w:rsidRDefault="00F36EB8" w14:paraId="2F42814B" w14:textId="77777777">
      <w:pPr>
        <w:tabs>
          <w:tab w:val="clear" w:pos="0"/>
          <w:tab w:val="clear" w:pos="720"/>
        </w:tabs>
        <w:ind w:left="0" w:firstLine="0"/>
        <w:rPr>
          <w:rFonts w:eastAsia="Arial" w:cs="Arial"/>
          <w:szCs w:val="24"/>
        </w:rPr>
      </w:pPr>
      <w:r w:rsidRPr="00B75D79">
        <w:rPr>
          <w:rFonts w:eastAsia="Arial" w:cs="Arial"/>
          <w:szCs w:val="24"/>
        </w:rPr>
        <w:t>together the "</w:t>
      </w:r>
      <w:r w:rsidRPr="00B75D79">
        <w:rPr>
          <w:rFonts w:eastAsia="Arial" w:cs="Arial"/>
          <w:b/>
          <w:szCs w:val="24"/>
        </w:rPr>
        <w:t>Parties</w:t>
      </w:r>
      <w:r w:rsidRPr="00B75D79">
        <w:rPr>
          <w:rFonts w:eastAsia="Arial" w:cs="Arial"/>
          <w:szCs w:val="24"/>
        </w:rPr>
        <w:t xml:space="preserve">" and each a </w:t>
      </w:r>
      <w:bookmarkStart w:name="_9kR3WTr244478WEn7F" w:id="106"/>
      <w:bookmarkStart w:name="_9kR3WTr1BC48IfEn7F" w:id="107"/>
      <w:r w:rsidRPr="00B75D79">
        <w:rPr>
          <w:rFonts w:eastAsia="Arial" w:cs="Arial"/>
          <w:szCs w:val="24"/>
        </w:rPr>
        <w:t>"</w:t>
      </w:r>
      <w:r w:rsidRPr="00B75D79">
        <w:rPr>
          <w:rFonts w:eastAsia="Arial" w:cs="Arial"/>
          <w:b/>
          <w:szCs w:val="24"/>
        </w:rPr>
        <w:t>Party</w:t>
      </w:r>
      <w:bookmarkEnd w:id="106"/>
      <w:bookmarkEnd w:id="107"/>
      <w:r w:rsidRPr="00B75D79">
        <w:rPr>
          <w:rFonts w:eastAsia="Arial" w:cs="Arial"/>
          <w:szCs w:val="24"/>
        </w:rPr>
        <w:t>"</w:t>
      </w:r>
      <w:r w:rsidRPr="00B56A27">
        <w:rPr>
          <w:rFonts w:eastAsia="Arial" w:cs="Arial"/>
          <w:szCs w:val="24"/>
        </w:rPr>
        <w:t>.</w:t>
      </w:r>
    </w:p>
    <w:bookmarkEnd w:id="105"/>
    <w:p w:rsidRPr="00B56A27" w:rsidR="00F36EB8" w:rsidP="00F36EB8" w:rsidRDefault="00F36EB8" w14:paraId="2566E481" w14:textId="77777777">
      <w:pPr>
        <w:spacing w:before="120"/>
        <w:rPr>
          <w:rFonts w:eastAsia="Arial" w:cs="Arial"/>
          <w:b/>
          <w:szCs w:val="24"/>
        </w:rPr>
      </w:pPr>
      <w:r w:rsidRPr="00B56A27">
        <w:rPr>
          <w:rFonts w:eastAsia="Arial" w:cs="Arial"/>
          <w:b/>
          <w:szCs w:val="24"/>
        </w:rPr>
        <w:t>BACKGROUND</w:t>
      </w:r>
    </w:p>
    <w:p w:rsidRPr="00B56A27" w:rsidR="00F36EB8" w:rsidP="00E969E4" w:rsidRDefault="00F36EB8" w14:paraId="7758DC90" w14:textId="77777777">
      <w:pPr>
        <w:numPr>
          <w:ilvl w:val="0"/>
          <w:numId w:val="55"/>
        </w:numPr>
        <w:spacing w:before="120" w:after="120"/>
        <w:ind w:left="567" w:hanging="567"/>
        <w:rPr>
          <w:rFonts w:eastAsia="Trebuchet MS" w:cs="Arial"/>
          <w:szCs w:val="24"/>
        </w:rPr>
      </w:pPr>
      <w:r w:rsidRPr="00B56A27">
        <w:rPr>
          <w:rFonts w:eastAsia="Trebuchet MS" w:cs="Arial"/>
          <w:szCs w:val="24"/>
        </w:rPr>
        <w:t xml:space="preserve">The Authority is obliged to ensure transparency, fairness, non-discrimination and equal treatment in relation to its procurement process pursuant to the </w:t>
      </w:r>
      <w:r>
        <w:rPr>
          <w:rFonts w:eastAsia="Trebuchet MS" w:cs="Arial"/>
          <w:szCs w:val="24"/>
        </w:rPr>
        <w:t>Procurement</w:t>
      </w:r>
      <w:r w:rsidRPr="00B56A27">
        <w:rPr>
          <w:rFonts w:eastAsia="Trebuchet MS" w:cs="Arial"/>
          <w:szCs w:val="24"/>
        </w:rPr>
        <w:t xml:space="preserve"> Regulations</w:t>
      </w:r>
      <w:r>
        <w:rPr>
          <w:rFonts w:eastAsia="Trebuchet MS" w:cs="Arial"/>
          <w:szCs w:val="24"/>
        </w:rPr>
        <w:t xml:space="preserve"> (defined below)</w:t>
      </w:r>
      <w:r w:rsidRPr="00B56A27">
        <w:rPr>
          <w:rFonts w:eastAsia="Trebuchet MS" w:cs="Arial"/>
          <w:szCs w:val="24"/>
        </w:rPr>
        <w:t>. The purpose of this document ("</w:t>
      </w:r>
      <w:r w:rsidRPr="00BC6F59">
        <w:rPr>
          <w:rFonts w:eastAsia="Trebuchet MS" w:cs="Arial"/>
          <w:b/>
          <w:szCs w:val="24"/>
        </w:rPr>
        <w:t>Agreement</w:t>
      </w:r>
      <w:r w:rsidRPr="00B56A27">
        <w:rPr>
          <w:rFonts w:eastAsia="Trebuchet MS" w:cs="Arial"/>
          <w:szCs w:val="24"/>
        </w:rPr>
        <w:t xml:space="preserve">") is to define the protocols to be followed to prevent, identify and remedy any conflict of interest (whether actual, potential or perceived) in the context of the </w:t>
      </w:r>
      <w:r>
        <w:rPr>
          <w:rFonts w:eastAsia="Trebuchet MS" w:cs="Arial"/>
          <w:szCs w:val="24"/>
        </w:rPr>
        <w:t>Purpose (defined below)</w:t>
      </w:r>
      <w:r w:rsidRPr="00B56A27">
        <w:rPr>
          <w:rFonts w:eastAsia="Trebuchet MS" w:cs="Arial"/>
          <w:szCs w:val="24"/>
        </w:rPr>
        <w:t>.</w:t>
      </w:r>
    </w:p>
    <w:p w:rsidRPr="00B56A27" w:rsidR="00F36EB8" w:rsidP="00E969E4" w:rsidRDefault="00F36EB8" w14:paraId="271266E4" w14:textId="09344FB4">
      <w:pPr>
        <w:numPr>
          <w:ilvl w:val="0"/>
          <w:numId w:val="55"/>
        </w:numPr>
        <w:spacing w:before="120" w:after="120"/>
        <w:ind w:left="567" w:hanging="567"/>
        <w:rPr>
          <w:rFonts w:eastAsia="Trebuchet MS" w:cs="Arial"/>
          <w:szCs w:val="24"/>
        </w:rPr>
      </w:pPr>
      <w:bookmarkStart w:name="_Ref498070824" w:id="108"/>
      <w:r w:rsidRPr="00B56A27">
        <w:rPr>
          <w:rFonts w:eastAsia="Trebuchet MS" w:cs="Arial"/>
          <w:szCs w:val="24"/>
        </w:rPr>
        <w:t xml:space="preserve">The Authority is conducting a procurement exercise for the </w:t>
      </w:r>
      <w:r>
        <w:rPr>
          <w:rFonts w:eastAsia="Trebuchet MS" w:cs="Arial"/>
          <w:szCs w:val="24"/>
        </w:rPr>
        <w:t>provision of pensions administration services</w:t>
      </w:r>
      <w:r w:rsidRPr="00B56A27">
        <w:rPr>
          <w:rFonts w:eastAsia="Trebuchet MS" w:cs="Arial"/>
          <w:szCs w:val="24"/>
        </w:rPr>
        <w:t xml:space="preserve"> </w:t>
      </w:r>
      <w:r>
        <w:rPr>
          <w:rFonts w:eastAsia="Trebuchet MS" w:cs="Arial"/>
          <w:szCs w:val="24"/>
        </w:rPr>
        <w:t xml:space="preserve">for the </w:t>
      </w:r>
      <w:r w:rsidRPr="00090E37">
        <w:rPr>
          <w:rFonts w:eastAsia="Trebuchet MS" w:cs="Arial"/>
          <w:szCs w:val="24"/>
        </w:rPr>
        <w:t>Royal Mail Statutory Pension Scheme</w:t>
      </w:r>
      <w:r>
        <w:rPr>
          <w:rFonts w:eastAsia="Trebuchet MS" w:cs="Arial"/>
          <w:szCs w:val="24"/>
        </w:rPr>
        <w:t xml:space="preserve"> </w:t>
      </w:r>
      <w:r w:rsidRPr="00B56A27">
        <w:rPr>
          <w:rFonts w:eastAsia="Trebuchet MS" w:cs="Arial"/>
          <w:szCs w:val="24"/>
        </w:rPr>
        <w:t xml:space="preserve">(the </w:t>
      </w:r>
      <w:r w:rsidRPr="00B56A27">
        <w:rPr>
          <w:rFonts w:eastAsia="Trebuchet MS" w:cs="Arial"/>
          <w:b/>
          <w:szCs w:val="24"/>
        </w:rPr>
        <w:t>“Purpose”</w:t>
      </w:r>
      <w:r w:rsidRPr="00B56A27">
        <w:rPr>
          <w:rFonts w:eastAsia="Trebuchet MS" w:cs="Arial"/>
          <w:szCs w:val="24"/>
        </w:rPr>
        <w:t>).</w:t>
      </w:r>
      <w:bookmarkEnd w:id="108"/>
    </w:p>
    <w:p w:rsidRPr="00B56A27" w:rsidR="00F36EB8" w:rsidP="00E969E4" w:rsidRDefault="00F36EB8" w14:paraId="080205EF" w14:textId="77777777">
      <w:pPr>
        <w:numPr>
          <w:ilvl w:val="0"/>
          <w:numId w:val="55"/>
        </w:numPr>
        <w:spacing w:before="120" w:after="120"/>
        <w:ind w:left="567" w:hanging="567"/>
        <w:rPr>
          <w:rFonts w:eastAsia="Trebuchet MS" w:cs="Arial"/>
          <w:szCs w:val="24"/>
        </w:rPr>
      </w:pPr>
      <w:r w:rsidRPr="00B56A27">
        <w:rPr>
          <w:rFonts w:eastAsia="Trebuchet MS" w:cs="Arial"/>
          <w:szCs w:val="24"/>
        </w:rPr>
        <w:t>The Authority has an obligation to deal with conflicts of inter</w:t>
      </w:r>
      <w:r>
        <w:rPr>
          <w:rFonts w:eastAsia="Trebuchet MS" w:cs="Arial"/>
          <w:szCs w:val="24"/>
        </w:rPr>
        <w:t>est as set out in Regulation 24</w:t>
      </w:r>
      <w:r w:rsidRPr="00B56A27">
        <w:rPr>
          <w:rFonts w:eastAsia="Trebuchet MS" w:cs="Arial"/>
          <w:szCs w:val="24"/>
        </w:rPr>
        <w:t xml:space="preserve">(1) of the </w:t>
      </w:r>
      <w:r>
        <w:rPr>
          <w:rFonts w:eastAsia="Trebuchet MS" w:cs="Arial"/>
          <w:szCs w:val="24"/>
        </w:rPr>
        <w:t>Public Contracts Regulations 2015 (as amended) (the “</w:t>
      </w:r>
      <w:r w:rsidRPr="00B75D79">
        <w:rPr>
          <w:rFonts w:eastAsia="Trebuchet MS" w:cs="Arial"/>
          <w:b/>
          <w:szCs w:val="24"/>
        </w:rPr>
        <w:t>PCR</w:t>
      </w:r>
      <w:r>
        <w:rPr>
          <w:rFonts w:eastAsia="Trebuchet MS" w:cs="Arial"/>
          <w:szCs w:val="24"/>
        </w:rPr>
        <w:t>”)</w:t>
      </w:r>
      <w:r w:rsidRPr="00B56A27">
        <w:rPr>
          <w:rFonts w:eastAsia="Trebuchet MS" w:cs="Arial"/>
          <w:szCs w:val="24"/>
        </w:rPr>
        <w:t xml:space="preserve">. The concept of conflict of interest is wide. In the PCR it is described as covering at least </w:t>
      </w:r>
      <w:r w:rsidRPr="00B56A27">
        <w:rPr>
          <w:rFonts w:eastAsia="Trebuchet MS" w:cs="Arial"/>
          <w:i/>
          <w:szCs w:val="24"/>
        </w:rPr>
        <w:t>"any situation where relevant staff members have, directly or indirectly, a financial, economic or other personal interest which might be perceived to compromise their impartiality and independence in the context of the procurement procedure"</w:t>
      </w:r>
      <w:r w:rsidRPr="00B56A27">
        <w:rPr>
          <w:rFonts w:eastAsia="Trebuchet MS" w:cs="Arial"/>
          <w:szCs w:val="24"/>
        </w:rPr>
        <w:t xml:space="preserve"> (Regulation 24(2)). </w:t>
      </w:r>
      <w:r w:rsidRPr="00B56A27">
        <w:rPr>
          <w:rFonts w:eastAsia="Trebuchet MS" w:cs="Arial"/>
          <w:i/>
          <w:szCs w:val="24"/>
        </w:rPr>
        <w:t>"Staff members"</w:t>
      </w:r>
      <w:r w:rsidRPr="00B56A27">
        <w:rPr>
          <w:rFonts w:eastAsia="Trebuchet MS" w:cs="Arial"/>
          <w:szCs w:val="24"/>
        </w:rPr>
        <w:t xml:space="preserve"> refers to staff members of the Authority or of a procurement service provider acting on behalf of the Authority who are involved in the conduct of the procurement procedure or may influence the outcome of that procedure</w:t>
      </w:r>
      <w:r w:rsidRPr="00B56A27">
        <w:rPr>
          <w:rFonts w:eastAsia="Trebuchet MS" w:cs="Arial"/>
          <w:i/>
          <w:szCs w:val="24"/>
        </w:rPr>
        <w:t>. "Procurement service provider"</w:t>
      </w:r>
      <w:r w:rsidRPr="00B56A27">
        <w:rPr>
          <w:rFonts w:eastAsia="Trebuchet MS" w:cs="Arial"/>
          <w:szCs w:val="24"/>
        </w:rPr>
        <w:t xml:space="preserve"> refers to a public or private body which offers ancillary purchasing activities on the market.</w:t>
      </w:r>
    </w:p>
    <w:p w:rsidR="00F36EB8" w:rsidP="00E969E4" w:rsidRDefault="00F36EB8" w14:paraId="50AA51C7" w14:textId="77777777">
      <w:pPr>
        <w:numPr>
          <w:ilvl w:val="0"/>
          <w:numId w:val="55"/>
        </w:numPr>
        <w:spacing w:before="120" w:after="120"/>
        <w:ind w:left="567" w:hanging="567"/>
        <w:rPr>
          <w:rFonts w:eastAsia="Trebuchet MS" w:cs="Arial"/>
          <w:szCs w:val="24"/>
        </w:rPr>
      </w:pPr>
      <w:r w:rsidRPr="007A49AF">
        <w:rPr>
          <w:rFonts w:eastAsia="Trebuchet MS" w:cs="Arial"/>
          <w:szCs w:val="24"/>
        </w:rPr>
        <w:t xml:space="preserve">Pursuant to Regulation 41 of the PCR, the Authority is under an obligation to ensure that competition is not distorted by the participation of any bidder where it has </w:t>
      </w:r>
      <w:r>
        <w:rPr>
          <w:rFonts w:eastAsia="Trebuchet MS" w:cs="Arial"/>
          <w:szCs w:val="24"/>
        </w:rPr>
        <w:t xml:space="preserve">advised the Authority or </w:t>
      </w:r>
      <w:r w:rsidRPr="007A49AF">
        <w:rPr>
          <w:rFonts w:eastAsia="Trebuchet MS" w:cs="Arial"/>
          <w:szCs w:val="24"/>
        </w:rPr>
        <w:t xml:space="preserve">participated in the </w:t>
      </w:r>
      <w:r>
        <w:rPr>
          <w:rFonts w:eastAsia="Trebuchet MS" w:cs="Arial"/>
          <w:szCs w:val="24"/>
        </w:rPr>
        <w:t>preparation of</w:t>
      </w:r>
      <w:r w:rsidRPr="007A49AF">
        <w:rPr>
          <w:rFonts w:eastAsia="Trebuchet MS" w:cs="Arial"/>
          <w:szCs w:val="24"/>
        </w:rPr>
        <w:t xml:space="preserve"> the procurement. </w:t>
      </w:r>
      <w:r>
        <w:rPr>
          <w:rFonts w:eastAsia="Trebuchet MS" w:cs="Arial"/>
          <w:szCs w:val="24"/>
        </w:rPr>
        <w:t xml:space="preserve"> Distortion of competition could also arise if any personnel of an incumbent service provider may have obtained information regarding the procurement or the Authority’s requirements which other bidders would not have access to. The Authority is under a duty to remove any such advantage where reasonably practical.</w:t>
      </w:r>
    </w:p>
    <w:p w:rsidRPr="00B56A27" w:rsidR="00F36EB8" w:rsidP="00E969E4" w:rsidRDefault="00F36EB8" w14:paraId="311022B9" w14:textId="77777777">
      <w:pPr>
        <w:numPr>
          <w:ilvl w:val="0"/>
          <w:numId w:val="55"/>
        </w:numPr>
        <w:spacing w:before="120" w:after="120"/>
        <w:ind w:left="567" w:hanging="567"/>
        <w:rPr>
          <w:rFonts w:eastAsia="Trebuchet MS" w:cs="Arial"/>
          <w:szCs w:val="24"/>
        </w:rPr>
      </w:pPr>
      <w:r>
        <w:rPr>
          <w:rFonts w:eastAsia="Trebuchet MS" w:cs="Arial"/>
          <w:szCs w:val="24"/>
        </w:rPr>
        <w:t>The P</w:t>
      </w:r>
      <w:r w:rsidRPr="00B56A27">
        <w:rPr>
          <w:rFonts w:eastAsia="Trebuchet MS" w:cs="Arial"/>
          <w:szCs w:val="24"/>
        </w:rPr>
        <w:t>arties wish to enter into this Agreement to ensure that a set of management processes, barriers and disciplines are put in place to ensure that conflicts of interest do not arise, and that the Counterparty does not obtain an unfair competitive advantage over Other Bidders.</w:t>
      </w:r>
    </w:p>
    <w:p w:rsidRPr="00B56A27" w:rsidR="00F36EB8" w:rsidP="00F36EB8" w:rsidRDefault="00F36EB8" w14:paraId="5310EE78" w14:textId="77777777">
      <w:pPr>
        <w:spacing w:before="360"/>
        <w:rPr>
          <w:rFonts w:eastAsia="Arial" w:cs="Arial"/>
          <w:szCs w:val="24"/>
        </w:rPr>
      </w:pPr>
      <w:r w:rsidRPr="00B56A27">
        <w:rPr>
          <w:rFonts w:eastAsia="Arial" w:cs="Arial"/>
          <w:b/>
          <w:szCs w:val="24"/>
        </w:rPr>
        <w:lastRenderedPageBreak/>
        <w:t>IT IS AGREED</w:t>
      </w:r>
      <w:r w:rsidRPr="00B56A27">
        <w:rPr>
          <w:rFonts w:eastAsia="Arial" w:cs="Arial"/>
          <w:szCs w:val="24"/>
        </w:rPr>
        <w:t>:</w:t>
      </w:r>
    </w:p>
    <w:p w:rsidRPr="00B56A27" w:rsidR="00F36EB8" w:rsidP="00E969E4" w:rsidRDefault="00F36EB8" w14:paraId="4B995493" w14:textId="77777777">
      <w:pPr>
        <w:keepNext/>
        <w:numPr>
          <w:ilvl w:val="1"/>
          <w:numId w:val="56"/>
        </w:numPr>
        <w:ind w:left="567" w:hanging="567"/>
        <w:rPr>
          <w:rFonts w:eastAsia="Arial" w:cs="Arial"/>
          <w:b/>
          <w:bCs/>
          <w:szCs w:val="24"/>
        </w:rPr>
      </w:pPr>
      <w:bookmarkStart w:name="_Toc378171386" w:id="109"/>
      <w:bookmarkStart w:name="_Toc493689907" w:id="110"/>
      <w:r w:rsidRPr="00B56A27">
        <w:rPr>
          <w:rFonts w:eastAsia="Arial" w:cs="Arial"/>
          <w:b/>
          <w:bCs/>
          <w:szCs w:val="24"/>
        </w:rPr>
        <w:t>DEFINITIONS AND INTERPRETATION</w:t>
      </w:r>
      <w:bookmarkEnd w:id="109"/>
      <w:bookmarkEnd w:id="110"/>
    </w:p>
    <w:p w:rsidRPr="00B56A27" w:rsidR="00F36EB8" w:rsidP="00E969E4" w:rsidRDefault="00F36EB8" w14:paraId="544E6338"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The following</w:t>
      </w:r>
      <w:r>
        <w:rPr>
          <w:rFonts w:eastAsia="Arial" w:cs="Arial"/>
          <w:szCs w:val="24"/>
        </w:rPr>
        <w:t xml:space="preserve"> capitalised</w:t>
      </w:r>
      <w:r w:rsidRPr="00B56A27">
        <w:rPr>
          <w:rFonts w:eastAsia="Arial" w:cs="Arial"/>
          <w:szCs w:val="24"/>
        </w:rPr>
        <w:t xml:space="preserve"> words and expressions shall have the following meanings in this </w:t>
      </w:r>
      <w:r>
        <w:rPr>
          <w:rFonts w:eastAsia="Arial" w:cs="Arial"/>
          <w:szCs w:val="24"/>
        </w:rPr>
        <w:t>A</w:t>
      </w:r>
      <w:r w:rsidRPr="00B56A27">
        <w:rPr>
          <w:rFonts w:eastAsia="Arial" w:cs="Arial"/>
          <w:szCs w:val="24"/>
        </w:rPr>
        <w:t>greement and its recitals:</w:t>
      </w:r>
    </w:p>
    <w:p w:rsidRPr="00B56A27" w:rsidR="00F36EB8" w:rsidP="00F319AB" w:rsidRDefault="00F36EB8" w14:paraId="5E4130B0" w14:textId="77777777">
      <w:pPr>
        <w:tabs>
          <w:tab w:val="clear" w:pos="0"/>
          <w:tab w:val="clear" w:pos="720"/>
        </w:tabs>
        <w:ind w:left="567" w:hanging="11"/>
        <w:rPr>
          <w:rFonts w:eastAsia="Arial" w:cs="Arial"/>
          <w:szCs w:val="24"/>
        </w:rPr>
      </w:pPr>
      <w:r w:rsidRPr="00B56A27">
        <w:rPr>
          <w:rFonts w:eastAsia="Arial" w:cs="Arial"/>
          <w:szCs w:val="24"/>
        </w:rPr>
        <w:t>“</w:t>
      </w:r>
      <w:r w:rsidRPr="00B56A27">
        <w:rPr>
          <w:rFonts w:eastAsia="Arial" w:cs="Arial"/>
          <w:b/>
          <w:szCs w:val="24"/>
        </w:rPr>
        <w:t>Affiliate</w:t>
      </w:r>
      <w:r w:rsidRPr="00B56A27">
        <w:rPr>
          <w:rFonts w:eastAsia="Arial" w:cs="Arial"/>
          <w:szCs w:val="24"/>
        </w:rPr>
        <w:t>” means in relation to a body corporate, any other entity which directly or indirectly Controls, is Controlled by, or is under direct or indirect common Control of that bod</w:t>
      </w:r>
      <w:r w:rsidR="00F319AB">
        <w:rPr>
          <w:rFonts w:eastAsia="Arial" w:cs="Arial"/>
          <w:szCs w:val="24"/>
        </w:rPr>
        <w:t>y corporate from time to time;</w:t>
      </w:r>
    </w:p>
    <w:p w:rsidRPr="00B56A27" w:rsidR="00F36EB8" w:rsidP="00F319AB" w:rsidRDefault="00F36EB8" w14:paraId="05F5A582" w14:textId="77777777">
      <w:pPr>
        <w:tabs>
          <w:tab w:val="clear" w:pos="0"/>
          <w:tab w:val="clear" w:pos="720"/>
        </w:tabs>
        <w:ind w:left="567" w:hanging="11"/>
        <w:rPr>
          <w:rFonts w:eastAsia="Arial" w:cs="Arial"/>
          <w:szCs w:val="24"/>
        </w:rPr>
      </w:pPr>
      <w:r w:rsidRPr="00B56A27">
        <w:rPr>
          <w:rFonts w:eastAsia="Arial" w:cs="Arial"/>
          <w:szCs w:val="24"/>
        </w:rPr>
        <w:t>“</w:t>
      </w:r>
      <w:r w:rsidRPr="00B56A27">
        <w:rPr>
          <w:rFonts w:eastAsia="Arial" w:cs="Arial"/>
          <w:b/>
          <w:szCs w:val="24"/>
        </w:rPr>
        <w:t>Agreement</w:t>
      </w:r>
      <w:r w:rsidRPr="00B56A27">
        <w:rPr>
          <w:rFonts w:eastAsia="Arial" w:cs="Arial"/>
          <w:szCs w:val="24"/>
        </w:rPr>
        <w:t>” means this ethical wall agreement duly executed by the Parties;</w:t>
      </w:r>
    </w:p>
    <w:p w:rsidRPr="00B56A27" w:rsidR="00F36EB8" w:rsidP="00F319AB" w:rsidRDefault="00F36EB8" w14:paraId="3BDB3056" w14:textId="77777777">
      <w:pPr>
        <w:tabs>
          <w:tab w:val="clear" w:pos="0"/>
          <w:tab w:val="clear" w:pos="720"/>
        </w:tabs>
        <w:ind w:left="567" w:hanging="11"/>
        <w:rPr>
          <w:rFonts w:eastAsia="Arial" w:cs="Arial"/>
          <w:szCs w:val="24"/>
        </w:rPr>
      </w:pPr>
      <w:r w:rsidRPr="00B56A27">
        <w:rPr>
          <w:rFonts w:eastAsia="Arial" w:cs="Arial"/>
          <w:szCs w:val="24"/>
        </w:rPr>
        <w:t>“</w:t>
      </w:r>
      <w:r w:rsidRPr="00B56A27">
        <w:rPr>
          <w:rFonts w:eastAsia="Arial" w:cs="Arial"/>
          <w:b/>
          <w:szCs w:val="24"/>
        </w:rPr>
        <w:t>Bid Team</w:t>
      </w:r>
      <w:r w:rsidRPr="00B56A27">
        <w:rPr>
          <w:rFonts w:eastAsia="Arial" w:cs="Arial"/>
          <w:szCs w:val="24"/>
        </w:rPr>
        <w:t xml:space="preserve">” means any </w:t>
      </w:r>
      <w:r>
        <w:rPr>
          <w:rFonts w:eastAsia="Arial" w:cs="Arial"/>
          <w:szCs w:val="24"/>
        </w:rPr>
        <w:t>Representatives</w:t>
      </w:r>
      <w:r w:rsidRPr="00BC6F59">
        <w:rPr>
          <w:rFonts w:eastAsia="Arial" w:cs="Arial"/>
          <w:szCs w:val="24"/>
        </w:rPr>
        <w:t xml:space="preserve"> of the </w:t>
      </w:r>
      <w:r w:rsidRPr="00B56A27">
        <w:rPr>
          <w:rFonts w:eastAsia="Arial" w:cs="Arial"/>
          <w:szCs w:val="24"/>
        </w:rPr>
        <w:t>Counterparty</w:t>
      </w:r>
      <w:r>
        <w:rPr>
          <w:rFonts w:eastAsia="Arial" w:cs="Arial"/>
          <w:szCs w:val="24"/>
        </w:rPr>
        <w:t>, any of its</w:t>
      </w:r>
      <w:r w:rsidRPr="00B56A27">
        <w:rPr>
          <w:rFonts w:eastAsia="Arial" w:cs="Arial"/>
          <w:szCs w:val="24"/>
        </w:rPr>
        <w:t xml:space="preserve"> Affiliate</w:t>
      </w:r>
      <w:r>
        <w:rPr>
          <w:rFonts w:eastAsia="Arial" w:cs="Arial"/>
          <w:szCs w:val="24"/>
        </w:rPr>
        <w:t>s and/or any Subcontractors</w:t>
      </w:r>
      <w:r w:rsidRPr="00B56A27">
        <w:rPr>
          <w:rFonts w:eastAsia="Arial" w:cs="Arial"/>
          <w:szCs w:val="24"/>
        </w:rPr>
        <w:t>, connected to the preparation of an ITT</w:t>
      </w:r>
      <w:r>
        <w:rPr>
          <w:rFonts w:eastAsia="Arial" w:cs="Arial"/>
          <w:szCs w:val="24"/>
        </w:rPr>
        <w:t xml:space="preserve"> Response;</w:t>
      </w:r>
    </w:p>
    <w:p w:rsidR="00F36EB8" w:rsidP="00F319AB" w:rsidRDefault="00F36EB8" w14:paraId="62DA315A" w14:textId="77777777">
      <w:pPr>
        <w:tabs>
          <w:tab w:val="clear" w:pos="0"/>
          <w:tab w:val="clear" w:pos="720"/>
        </w:tabs>
        <w:spacing w:after="0"/>
        <w:ind w:left="556" w:firstLine="11"/>
        <w:rPr>
          <w:rFonts w:eastAsia="Trebuchet MS" w:cs="Arial"/>
          <w:szCs w:val="24"/>
        </w:rPr>
      </w:pPr>
      <w:r w:rsidRPr="00B56A27">
        <w:rPr>
          <w:rFonts w:eastAsia="Trebuchet MS" w:cs="Arial"/>
          <w:szCs w:val="24"/>
        </w:rPr>
        <w:t>“</w:t>
      </w:r>
      <w:r w:rsidRPr="00B56A27">
        <w:rPr>
          <w:rFonts w:eastAsia="Trebuchet MS" w:cs="Arial"/>
          <w:b/>
          <w:szCs w:val="24"/>
        </w:rPr>
        <w:t>Central Government Body</w:t>
      </w:r>
      <w:r w:rsidRPr="00B56A27">
        <w:rPr>
          <w:rFonts w:eastAsia="Trebuchet MS" w:cs="Arial"/>
          <w:szCs w:val="24"/>
        </w:rPr>
        <w:t>” means a body listed in one of the following sub-categories of the Central Government classification of the Public Sector Classification Guide, as published and amended from time to time by the Office for National Statistics</w:t>
      </w:r>
      <w:r>
        <w:rPr>
          <w:rFonts w:eastAsia="Trebuchet MS" w:cs="Arial"/>
          <w:szCs w:val="24"/>
        </w:rPr>
        <w:t xml:space="preserve"> including</w:t>
      </w:r>
      <w:r w:rsidRPr="00B56A27">
        <w:rPr>
          <w:rFonts w:eastAsia="Trebuchet MS" w:cs="Arial"/>
          <w:szCs w:val="24"/>
        </w:rPr>
        <w:t>:</w:t>
      </w:r>
    </w:p>
    <w:p w:rsidRPr="00B56A27" w:rsidR="00F36EB8" w:rsidP="00E969E4" w:rsidRDefault="00F36EB8" w14:paraId="67A428ED" w14:textId="77777777">
      <w:pPr>
        <w:widowControl w:val="0"/>
        <w:numPr>
          <w:ilvl w:val="0"/>
          <w:numId w:val="57"/>
        </w:numPr>
        <w:tabs>
          <w:tab w:val="clear" w:pos="0"/>
          <w:tab w:val="clear" w:pos="720"/>
        </w:tabs>
        <w:overflowPunct w:val="0"/>
        <w:autoSpaceDE w:val="0"/>
        <w:autoSpaceDN w:val="0"/>
        <w:adjustRightInd w:val="0"/>
        <w:spacing w:before="120" w:after="120"/>
        <w:ind w:left="1134" w:hanging="578"/>
        <w:textAlignment w:val="baseline"/>
        <w:rPr>
          <w:rFonts w:eastAsia="Trebuchet MS" w:cs="Arial"/>
          <w:szCs w:val="24"/>
        </w:rPr>
      </w:pPr>
      <w:r w:rsidRPr="00B56A27">
        <w:rPr>
          <w:rFonts w:eastAsia="Trebuchet MS" w:cs="Arial"/>
          <w:szCs w:val="24"/>
        </w:rPr>
        <w:t>Government Department</w:t>
      </w:r>
      <w:r>
        <w:rPr>
          <w:rFonts w:eastAsia="Trebuchet MS" w:cs="Arial"/>
          <w:szCs w:val="24"/>
        </w:rPr>
        <w:t>s</w:t>
      </w:r>
      <w:r w:rsidRPr="00B56A27">
        <w:rPr>
          <w:rFonts w:eastAsia="Trebuchet MS" w:cs="Arial"/>
          <w:szCs w:val="24"/>
        </w:rPr>
        <w:t>;</w:t>
      </w:r>
    </w:p>
    <w:p w:rsidRPr="00B56A27" w:rsidR="00F36EB8" w:rsidP="00E969E4" w:rsidRDefault="00F36EB8" w14:paraId="1FC30722" w14:textId="77777777">
      <w:pPr>
        <w:widowControl w:val="0"/>
        <w:numPr>
          <w:ilvl w:val="0"/>
          <w:numId w:val="57"/>
        </w:numPr>
        <w:tabs>
          <w:tab w:val="clear" w:pos="0"/>
          <w:tab w:val="clear" w:pos="720"/>
        </w:tabs>
        <w:overflowPunct w:val="0"/>
        <w:autoSpaceDE w:val="0"/>
        <w:autoSpaceDN w:val="0"/>
        <w:adjustRightInd w:val="0"/>
        <w:spacing w:after="120"/>
        <w:ind w:left="1134" w:hanging="578"/>
        <w:textAlignment w:val="baseline"/>
        <w:rPr>
          <w:rFonts w:eastAsia="Trebuchet MS" w:cs="Arial"/>
          <w:szCs w:val="24"/>
        </w:rPr>
      </w:pPr>
      <w:r w:rsidRPr="00B56A27">
        <w:rPr>
          <w:rFonts w:eastAsia="Trebuchet MS" w:cs="Arial"/>
          <w:szCs w:val="24"/>
        </w:rPr>
        <w:t>Non-Departmental Public Bod</w:t>
      </w:r>
      <w:r>
        <w:rPr>
          <w:rFonts w:eastAsia="Trebuchet MS" w:cs="Arial"/>
          <w:szCs w:val="24"/>
        </w:rPr>
        <w:t>ies</w:t>
      </w:r>
      <w:r w:rsidRPr="00B56A27">
        <w:rPr>
          <w:rFonts w:eastAsia="Trebuchet MS" w:cs="Arial"/>
          <w:szCs w:val="24"/>
        </w:rPr>
        <w:t xml:space="preserve"> or Assembly Sponsored Public Bod</w:t>
      </w:r>
      <w:r>
        <w:rPr>
          <w:rFonts w:eastAsia="Trebuchet MS" w:cs="Arial"/>
          <w:szCs w:val="24"/>
        </w:rPr>
        <w:t>ies</w:t>
      </w:r>
      <w:r w:rsidRPr="00B56A27">
        <w:rPr>
          <w:rFonts w:eastAsia="Trebuchet MS" w:cs="Arial"/>
          <w:szCs w:val="24"/>
        </w:rPr>
        <w:t xml:space="preserve"> (advisory, executive, or tribunal);</w:t>
      </w:r>
    </w:p>
    <w:p w:rsidRPr="00B56A27" w:rsidR="00F36EB8" w:rsidP="00E969E4" w:rsidRDefault="00F36EB8" w14:paraId="17F56092" w14:textId="77777777">
      <w:pPr>
        <w:widowControl w:val="0"/>
        <w:numPr>
          <w:ilvl w:val="0"/>
          <w:numId w:val="57"/>
        </w:numPr>
        <w:tabs>
          <w:tab w:val="clear" w:pos="0"/>
          <w:tab w:val="clear" w:pos="720"/>
        </w:tabs>
        <w:overflowPunct w:val="0"/>
        <w:autoSpaceDE w:val="0"/>
        <w:autoSpaceDN w:val="0"/>
        <w:adjustRightInd w:val="0"/>
        <w:spacing w:after="120"/>
        <w:ind w:left="1134" w:hanging="578"/>
        <w:textAlignment w:val="baseline"/>
        <w:rPr>
          <w:rFonts w:eastAsia="Trebuchet MS" w:cs="Arial"/>
          <w:szCs w:val="24"/>
        </w:rPr>
      </w:pPr>
      <w:r w:rsidRPr="00B56A27">
        <w:rPr>
          <w:rFonts w:eastAsia="Trebuchet MS" w:cs="Arial"/>
          <w:szCs w:val="24"/>
        </w:rPr>
        <w:t>Non-Ministerial Department</w:t>
      </w:r>
      <w:r>
        <w:rPr>
          <w:rFonts w:eastAsia="Trebuchet MS" w:cs="Arial"/>
          <w:szCs w:val="24"/>
        </w:rPr>
        <w:t>s</w:t>
      </w:r>
      <w:r w:rsidRPr="00B56A27">
        <w:rPr>
          <w:rFonts w:eastAsia="Trebuchet MS" w:cs="Arial"/>
          <w:szCs w:val="24"/>
        </w:rPr>
        <w:t>; or</w:t>
      </w:r>
    </w:p>
    <w:p w:rsidRPr="00B56A27" w:rsidR="00F36EB8" w:rsidP="00E969E4" w:rsidRDefault="00F36EB8" w14:paraId="3B8683E0" w14:textId="77777777">
      <w:pPr>
        <w:widowControl w:val="0"/>
        <w:numPr>
          <w:ilvl w:val="0"/>
          <w:numId w:val="57"/>
        </w:numPr>
        <w:tabs>
          <w:tab w:val="clear" w:pos="0"/>
          <w:tab w:val="clear" w:pos="720"/>
        </w:tabs>
        <w:overflowPunct w:val="0"/>
        <w:autoSpaceDE w:val="0"/>
        <w:autoSpaceDN w:val="0"/>
        <w:adjustRightInd w:val="0"/>
        <w:ind w:left="1134" w:hanging="578"/>
        <w:textAlignment w:val="baseline"/>
        <w:rPr>
          <w:rFonts w:eastAsia="Trebuchet MS" w:cs="Arial"/>
          <w:szCs w:val="24"/>
        </w:rPr>
      </w:pPr>
      <w:r w:rsidRPr="00B56A27">
        <w:rPr>
          <w:rFonts w:eastAsia="Trebuchet MS" w:cs="Arial"/>
          <w:szCs w:val="24"/>
        </w:rPr>
        <w:t>Executive Agenc</w:t>
      </w:r>
      <w:r>
        <w:rPr>
          <w:rFonts w:eastAsia="Trebuchet MS" w:cs="Arial"/>
          <w:szCs w:val="24"/>
        </w:rPr>
        <w:t>ies</w:t>
      </w:r>
      <w:r w:rsidRPr="00B56A27">
        <w:rPr>
          <w:rFonts w:eastAsia="Trebuchet MS" w:cs="Arial"/>
          <w:szCs w:val="24"/>
        </w:rPr>
        <w:t>;</w:t>
      </w:r>
    </w:p>
    <w:p w:rsidR="00F36EB8" w:rsidP="00F319AB" w:rsidRDefault="00F36EB8" w14:paraId="327E031D" w14:textId="77777777">
      <w:pPr>
        <w:tabs>
          <w:tab w:val="clear" w:pos="0"/>
          <w:tab w:val="clear" w:pos="720"/>
        </w:tabs>
        <w:spacing w:after="120"/>
        <w:ind w:left="567" w:hanging="11"/>
        <w:rPr>
          <w:rFonts w:eastAsia="Arial" w:cs="Arial"/>
          <w:szCs w:val="24"/>
        </w:rPr>
      </w:pPr>
      <w:r w:rsidRPr="00B56A27">
        <w:rPr>
          <w:rFonts w:eastAsia="Arial" w:cs="Arial"/>
          <w:szCs w:val="24"/>
        </w:rPr>
        <w:t>“</w:t>
      </w:r>
      <w:r w:rsidRPr="00B56A27">
        <w:rPr>
          <w:rFonts w:eastAsia="Arial" w:cs="Arial"/>
          <w:b/>
          <w:szCs w:val="24"/>
        </w:rPr>
        <w:t>Conflicted Personnel</w:t>
      </w:r>
      <w:r w:rsidRPr="00B56A27">
        <w:rPr>
          <w:rFonts w:eastAsia="Arial" w:cs="Arial"/>
          <w:szCs w:val="24"/>
        </w:rPr>
        <w:t xml:space="preserve">” means any </w:t>
      </w:r>
      <w:r>
        <w:rPr>
          <w:rFonts w:eastAsia="Arial" w:cs="Arial"/>
          <w:szCs w:val="24"/>
        </w:rPr>
        <w:t>Representatives</w:t>
      </w:r>
      <w:r w:rsidRPr="00B56A27">
        <w:rPr>
          <w:rFonts w:eastAsia="Arial" w:cs="Arial"/>
          <w:szCs w:val="24"/>
        </w:rPr>
        <w:t xml:space="preserve"> of</w:t>
      </w:r>
      <w:r>
        <w:rPr>
          <w:rFonts w:eastAsia="Arial" w:cs="Arial"/>
          <w:szCs w:val="24"/>
        </w:rPr>
        <w:t>:</w:t>
      </w:r>
    </w:p>
    <w:p w:rsidR="00F36EB8" w:rsidP="00E969E4" w:rsidRDefault="00F36EB8" w14:paraId="274A481A" w14:textId="77777777">
      <w:pPr>
        <w:widowControl w:val="0"/>
        <w:numPr>
          <w:ilvl w:val="0"/>
          <w:numId w:val="62"/>
        </w:numPr>
        <w:tabs>
          <w:tab w:val="clear" w:pos="0"/>
          <w:tab w:val="clear" w:pos="720"/>
        </w:tabs>
        <w:overflowPunct w:val="0"/>
        <w:autoSpaceDE w:val="0"/>
        <w:autoSpaceDN w:val="0"/>
        <w:adjustRightInd w:val="0"/>
        <w:spacing w:after="120"/>
        <w:ind w:left="1134" w:hanging="578"/>
        <w:textAlignment w:val="baseline"/>
        <w:rPr>
          <w:rFonts w:eastAsia="Arial" w:cs="Arial"/>
          <w:szCs w:val="24"/>
        </w:rPr>
      </w:pPr>
      <w:r w:rsidRPr="00B56A27">
        <w:rPr>
          <w:rFonts w:eastAsia="Arial" w:cs="Arial"/>
          <w:szCs w:val="24"/>
        </w:rPr>
        <w:t>the Counterparty</w:t>
      </w:r>
      <w:r>
        <w:rPr>
          <w:rFonts w:eastAsia="Arial" w:cs="Arial"/>
          <w:szCs w:val="24"/>
        </w:rPr>
        <w:t>;</w:t>
      </w:r>
    </w:p>
    <w:p w:rsidR="00F36EB8" w:rsidP="00E969E4" w:rsidRDefault="00F36EB8" w14:paraId="67BCDBBE" w14:textId="77777777">
      <w:pPr>
        <w:widowControl w:val="0"/>
        <w:numPr>
          <w:ilvl w:val="0"/>
          <w:numId w:val="62"/>
        </w:numPr>
        <w:tabs>
          <w:tab w:val="clear" w:pos="0"/>
          <w:tab w:val="clear" w:pos="720"/>
        </w:tabs>
        <w:overflowPunct w:val="0"/>
        <w:autoSpaceDE w:val="0"/>
        <w:autoSpaceDN w:val="0"/>
        <w:adjustRightInd w:val="0"/>
        <w:spacing w:after="120"/>
        <w:ind w:left="1134" w:hanging="578"/>
        <w:textAlignment w:val="baseline"/>
        <w:rPr>
          <w:rFonts w:eastAsia="Arial" w:cs="Arial"/>
          <w:szCs w:val="24"/>
        </w:rPr>
      </w:pPr>
      <w:r w:rsidRPr="00B56A27">
        <w:rPr>
          <w:rFonts w:eastAsia="Arial" w:cs="Arial"/>
          <w:szCs w:val="24"/>
        </w:rPr>
        <w:t>an</w:t>
      </w:r>
      <w:r>
        <w:rPr>
          <w:rFonts w:eastAsia="Arial" w:cs="Arial"/>
          <w:szCs w:val="24"/>
        </w:rPr>
        <w:t>y of the Counterparty’s</w:t>
      </w:r>
      <w:r w:rsidRPr="00B56A27">
        <w:rPr>
          <w:rFonts w:eastAsia="Arial" w:cs="Arial"/>
          <w:szCs w:val="24"/>
        </w:rPr>
        <w:t xml:space="preserve"> Affiliate</w:t>
      </w:r>
      <w:r>
        <w:rPr>
          <w:rFonts w:eastAsia="Arial" w:cs="Arial"/>
          <w:szCs w:val="24"/>
        </w:rPr>
        <w:t>s;</w:t>
      </w:r>
      <w:r w:rsidRPr="00D11C7E">
        <w:rPr>
          <w:rFonts w:eastAsia="Arial" w:cs="Arial"/>
          <w:szCs w:val="24"/>
        </w:rPr>
        <w:t xml:space="preserve"> and/or</w:t>
      </w:r>
    </w:p>
    <w:p w:rsidR="00F36EB8" w:rsidP="00E969E4" w:rsidRDefault="00F36EB8" w14:paraId="5347011B" w14:textId="77777777">
      <w:pPr>
        <w:widowControl w:val="0"/>
        <w:numPr>
          <w:ilvl w:val="0"/>
          <w:numId w:val="62"/>
        </w:numPr>
        <w:tabs>
          <w:tab w:val="clear" w:pos="0"/>
          <w:tab w:val="clear" w:pos="720"/>
        </w:tabs>
        <w:overflowPunct w:val="0"/>
        <w:autoSpaceDE w:val="0"/>
        <w:autoSpaceDN w:val="0"/>
        <w:adjustRightInd w:val="0"/>
        <w:spacing w:after="120"/>
        <w:ind w:left="1134" w:hanging="578"/>
        <w:textAlignment w:val="baseline"/>
        <w:rPr>
          <w:rFonts w:eastAsia="Arial" w:cs="Arial"/>
          <w:szCs w:val="24"/>
        </w:rPr>
      </w:pPr>
      <w:r>
        <w:rPr>
          <w:rFonts w:eastAsia="Arial" w:cs="Arial"/>
          <w:szCs w:val="24"/>
        </w:rPr>
        <w:t>any S</w:t>
      </w:r>
      <w:r w:rsidRPr="00D11C7E">
        <w:rPr>
          <w:rFonts w:eastAsia="Arial" w:cs="Arial"/>
          <w:szCs w:val="24"/>
        </w:rPr>
        <w:t>ubcontractors</w:t>
      </w:r>
      <w:r>
        <w:rPr>
          <w:rFonts w:eastAsia="Arial" w:cs="Arial"/>
          <w:szCs w:val="24"/>
        </w:rPr>
        <w:t>,</w:t>
      </w:r>
    </w:p>
    <w:p w:rsidRPr="00B56A27" w:rsidR="00F36EB8" w:rsidP="00F319AB" w:rsidRDefault="00F36EB8" w14:paraId="66025707" w14:textId="77777777">
      <w:pPr>
        <w:widowControl w:val="0"/>
        <w:tabs>
          <w:tab w:val="clear" w:pos="0"/>
          <w:tab w:val="clear" w:pos="720"/>
        </w:tabs>
        <w:overflowPunct w:val="0"/>
        <w:autoSpaceDE w:val="0"/>
        <w:autoSpaceDN w:val="0"/>
        <w:adjustRightInd w:val="0"/>
        <w:spacing w:after="120"/>
        <w:ind w:left="567" w:firstLine="0"/>
        <w:textAlignment w:val="baseline"/>
        <w:rPr>
          <w:rFonts w:eastAsia="Arial" w:cs="Arial"/>
          <w:szCs w:val="24"/>
        </w:rPr>
      </w:pPr>
      <w:r w:rsidRPr="00B56A27">
        <w:rPr>
          <w:rFonts w:eastAsia="Arial" w:cs="Arial"/>
          <w:szCs w:val="24"/>
        </w:rPr>
        <w:t>who, because of the Counterparty’s</w:t>
      </w:r>
      <w:r>
        <w:rPr>
          <w:rFonts w:eastAsia="Arial" w:cs="Arial"/>
          <w:szCs w:val="24"/>
        </w:rPr>
        <w:t>,</w:t>
      </w:r>
      <w:r w:rsidRPr="00B56A27">
        <w:rPr>
          <w:rFonts w:eastAsia="Arial" w:cs="Arial"/>
          <w:szCs w:val="24"/>
        </w:rPr>
        <w:t xml:space="preserve"> </w:t>
      </w:r>
      <w:r>
        <w:rPr>
          <w:rFonts w:eastAsia="Arial" w:cs="Arial"/>
          <w:szCs w:val="24"/>
        </w:rPr>
        <w:t xml:space="preserve">any of its Affiliates’ </w:t>
      </w:r>
      <w:r w:rsidRPr="00D11C7E">
        <w:rPr>
          <w:rFonts w:eastAsia="Arial" w:cs="Arial"/>
          <w:szCs w:val="24"/>
        </w:rPr>
        <w:t xml:space="preserve">and/or </w:t>
      </w:r>
      <w:r>
        <w:rPr>
          <w:rFonts w:eastAsia="Arial" w:cs="Arial"/>
          <w:szCs w:val="24"/>
        </w:rPr>
        <w:t xml:space="preserve">any </w:t>
      </w:r>
      <w:r w:rsidRPr="00D11C7E">
        <w:rPr>
          <w:rFonts w:eastAsia="Arial" w:cs="Arial"/>
          <w:szCs w:val="24"/>
        </w:rPr>
        <w:t>Subcontractors</w:t>
      </w:r>
      <w:r>
        <w:rPr>
          <w:rFonts w:eastAsia="Arial" w:cs="Arial"/>
          <w:szCs w:val="24"/>
        </w:rPr>
        <w:t>’</w:t>
      </w:r>
      <w:r w:rsidRPr="00D11C7E">
        <w:rPr>
          <w:rFonts w:eastAsia="Arial" w:cs="Arial"/>
          <w:szCs w:val="24"/>
        </w:rPr>
        <w:t xml:space="preserve"> </w:t>
      </w:r>
      <w:r w:rsidRPr="00B56A27">
        <w:rPr>
          <w:rFonts w:eastAsia="Arial" w:cs="Arial"/>
          <w:szCs w:val="24"/>
        </w:rPr>
        <w:t>relationship with the Authority under any Contract</w:t>
      </w:r>
      <w:r>
        <w:rPr>
          <w:rFonts w:eastAsia="Arial" w:cs="Arial"/>
          <w:szCs w:val="24"/>
        </w:rPr>
        <w:t>,</w:t>
      </w:r>
      <w:r w:rsidRPr="00B56A27">
        <w:rPr>
          <w:rFonts w:eastAsia="Arial" w:cs="Arial"/>
          <w:szCs w:val="24"/>
        </w:rPr>
        <w:t xml:space="preserve"> have or have had access to information which creates or may create a conflict of interest</w:t>
      </w:r>
      <w:r>
        <w:rPr>
          <w:rFonts w:eastAsia="Arial" w:cs="Arial"/>
          <w:szCs w:val="24"/>
        </w:rPr>
        <w:t xml:space="preserve"> or provide the Bid Team with an unfair advantage as regards information Other Bidders would not have</w:t>
      </w:r>
      <w:r w:rsidRPr="00B56A27">
        <w:rPr>
          <w:rFonts w:eastAsia="Arial" w:cs="Arial"/>
          <w:szCs w:val="24"/>
        </w:rPr>
        <w:t>;</w:t>
      </w:r>
    </w:p>
    <w:p w:rsidR="00F36EB8" w:rsidP="00F36EB8" w:rsidRDefault="00F36EB8" w14:paraId="02D188CE" w14:textId="77777777">
      <w:pPr>
        <w:ind w:left="567" w:hanging="11"/>
        <w:rPr>
          <w:rFonts w:eastAsia="Arial" w:cs="Arial"/>
          <w:szCs w:val="24"/>
        </w:rPr>
      </w:pPr>
      <w:r w:rsidRPr="00B56A27">
        <w:rPr>
          <w:rFonts w:eastAsia="Arial" w:cs="Arial"/>
          <w:szCs w:val="24"/>
        </w:rPr>
        <w:t>“</w:t>
      </w:r>
      <w:r w:rsidRPr="00B56A27">
        <w:rPr>
          <w:rFonts w:eastAsia="Arial" w:cs="Arial"/>
          <w:b/>
          <w:szCs w:val="24"/>
        </w:rPr>
        <w:t>Contract</w:t>
      </w:r>
      <w:r w:rsidRPr="00B56A27">
        <w:rPr>
          <w:rFonts w:eastAsia="Arial" w:cs="Arial"/>
          <w:szCs w:val="24"/>
        </w:rPr>
        <w:t xml:space="preserve">” means </w:t>
      </w:r>
      <w:r>
        <w:rPr>
          <w:rFonts w:eastAsia="Arial" w:cs="Arial"/>
          <w:szCs w:val="24"/>
        </w:rPr>
        <w:t xml:space="preserve">any pre-existing or previous </w:t>
      </w:r>
      <w:r w:rsidRPr="00B56A27">
        <w:rPr>
          <w:rFonts w:eastAsia="Arial" w:cs="Arial"/>
          <w:szCs w:val="24"/>
        </w:rPr>
        <w:t>contract between the Authority and</w:t>
      </w:r>
      <w:r>
        <w:rPr>
          <w:rFonts w:eastAsia="Arial" w:cs="Arial"/>
          <w:szCs w:val="24"/>
        </w:rPr>
        <w:t>:</w:t>
      </w:r>
    </w:p>
    <w:p w:rsidR="00F36EB8" w:rsidP="00E969E4" w:rsidRDefault="00F36EB8" w14:paraId="3B79F179" w14:textId="77777777">
      <w:pPr>
        <w:widowControl w:val="0"/>
        <w:numPr>
          <w:ilvl w:val="0"/>
          <w:numId w:val="64"/>
        </w:numPr>
        <w:tabs>
          <w:tab w:val="clear" w:pos="0"/>
          <w:tab w:val="clear" w:pos="720"/>
        </w:tabs>
        <w:overflowPunct w:val="0"/>
        <w:autoSpaceDE w:val="0"/>
        <w:autoSpaceDN w:val="0"/>
        <w:adjustRightInd w:val="0"/>
        <w:spacing w:after="120"/>
        <w:ind w:left="1134" w:hanging="578"/>
        <w:textAlignment w:val="baseline"/>
        <w:rPr>
          <w:rFonts w:eastAsia="Arial" w:cs="Arial"/>
          <w:szCs w:val="24"/>
        </w:rPr>
      </w:pPr>
      <w:r w:rsidRPr="00B56A27">
        <w:rPr>
          <w:rFonts w:eastAsia="Arial" w:cs="Arial"/>
          <w:szCs w:val="24"/>
        </w:rPr>
        <w:t>the Counterparty</w:t>
      </w:r>
      <w:r>
        <w:rPr>
          <w:rFonts w:eastAsia="Arial" w:cs="Arial"/>
          <w:szCs w:val="24"/>
        </w:rPr>
        <w:t>;</w:t>
      </w:r>
    </w:p>
    <w:p w:rsidR="00F36EB8" w:rsidP="00E969E4" w:rsidRDefault="00F36EB8" w14:paraId="50316FFF" w14:textId="77777777">
      <w:pPr>
        <w:widowControl w:val="0"/>
        <w:numPr>
          <w:ilvl w:val="0"/>
          <w:numId w:val="64"/>
        </w:numPr>
        <w:tabs>
          <w:tab w:val="clear" w:pos="0"/>
          <w:tab w:val="clear" w:pos="720"/>
        </w:tabs>
        <w:overflowPunct w:val="0"/>
        <w:autoSpaceDE w:val="0"/>
        <w:autoSpaceDN w:val="0"/>
        <w:adjustRightInd w:val="0"/>
        <w:spacing w:after="120"/>
        <w:ind w:left="1134" w:hanging="578"/>
        <w:textAlignment w:val="baseline"/>
        <w:rPr>
          <w:rFonts w:eastAsia="Arial" w:cs="Arial"/>
          <w:szCs w:val="24"/>
        </w:rPr>
      </w:pPr>
      <w:r w:rsidRPr="00B56A27">
        <w:rPr>
          <w:rFonts w:eastAsia="Arial" w:cs="Arial"/>
          <w:szCs w:val="24"/>
        </w:rPr>
        <w:t>an</w:t>
      </w:r>
      <w:r>
        <w:rPr>
          <w:rFonts w:eastAsia="Arial" w:cs="Arial"/>
          <w:szCs w:val="24"/>
        </w:rPr>
        <w:t>y of the Counterparty’s</w:t>
      </w:r>
      <w:r w:rsidRPr="00B56A27">
        <w:rPr>
          <w:rFonts w:eastAsia="Arial" w:cs="Arial"/>
          <w:szCs w:val="24"/>
        </w:rPr>
        <w:t xml:space="preserve"> Affiliate</w:t>
      </w:r>
      <w:r>
        <w:rPr>
          <w:rFonts w:eastAsia="Arial" w:cs="Arial"/>
          <w:szCs w:val="24"/>
        </w:rPr>
        <w:t>s ;</w:t>
      </w:r>
    </w:p>
    <w:p w:rsidR="00F36EB8" w:rsidP="00E969E4" w:rsidRDefault="00F36EB8" w14:paraId="13A26D98" w14:textId="77777777">
      <w:pPr>
        <w:widowControl w:val="0"/>
        <w:numPr>
          <w:ilvl w:val="0"/>
          <w:numId w:val="64"/>
        </w:numPr>
        <w:tabs>
          <w:tab w:val="clear" w:pos="0"/>
          <w:tab w:val="clear" w:pos="720"/>
        </w:tabs>
        <w:overflowPunct w:val="0"/>
        <w:autoSpaceDE w:val="0"/>
        <w:autoSpaceDN w:val="0"/>
        <w:adjustRightInd w:val="0"/>
        <w:spacing w:after="120"/>
        <w:ind w:left="1134" w:hanging="578"/>
        <w:textAlignment w:val="baseline"/>
        <w:rPr>
          <w:rFonts w:eastAsia="Arial" w:cs="Arial"/>
          <w:szCs w:val="24"/>
        </w:rPr>
      </w:pPr>
      <w:r>
        <w:rPr>
          <w:rFonts w:eastAsia="Arial" w:cs="Arial"/>
          <w:szCs w:val="24"/>
        </w:rPr>
        <w:t>any S</w:t>
      </w:r>
      <w:r w:rsidRPr="00D11C7E">
        <w:rPr>
          <w:rFonts w:eastAsia="Arial" w:cs="Arial"/>
          <w:szCs w:val="24"/>
        </w:rPr>
        <w:t>ubcontractor</w:t>
      </w:r>
      <w:r>
        <w:rPr>
          <w:rFonts w:eastAsia="Arial" w:cs="Arial"/>
          <w:szCs w:val="24"/>
        </w:rPr>
        <w:t>; and</w:t>
      </w:r>
    </w:p>
    <w:p w:rsidR="00F36EB8" w:rsidP="00E969E4" w:rsidRDefault="00F36EB8" w14:paraId="59531F88" w14:textId="77777777">
      <w:pPr>
        <w:widowControl w:val="0"/>
        <w:numPr>
          <w:ilvl w:val="0"/>
          <w:numId w:val="64"/>
        </w:numPr>
        <w:tabs>
          <w:tab w:val="clear" w:pos="0"/>
          <w:tab w:val="clear" w:pos="720"/>
        </w:tabs>
        <w:overflowPunct w:val="0"/>
        <w:autoSpaceDE w:val="0"/>
        <w:autoSpaceDN w:val="0"/>
        <w:adjustRightInd w:val="0"/>
        <w:spacing w:after="120"/>
        <w:ind w:left="1134" w:hanging="578"/>
        <w:textAlignment w:val="baseline"/>
        <w:rPr>
          <w:rFonts w:eastAsia="Arial" w:cs="Arial"/>
          <w:szCs w:val="24"/>
        </w:rPr>
      </w:pPr>
      <w:r>
        <w:rPr>
          <w:rFonts w:eastAsia="Arial" w:cs="Arial"/>
          <w:szCs w:val="24"/>
        </w:rPr>
        <w:t>any other Third Party,</w:t>
      </w:r>
    </w:p>
    <w:p w:rsidRPr="00B56A27" w:rsidR="00F36EB8" w:rsidP="00F319AB" w:rsidRDefault="00F36EB8" w14:paraId="64ED90E7" w14:textId="77777777">
      <w:pPr>
        <w:widowControl w:val="0"/>
        <w:tabs>
          <w:tab w:val="clear" w:pos="0"/>
          <w:tab w:val="clear" w:pos="720"/>
        </w:tabs>
        <w:overflowPunct w:val="0"/>
        <w:autoSpaceDE w:val="0"/>
        <w:autoSpaceDN w:val="0"/>
        <w:adjustRightInd w:val="0"/>
        <w:spacing w:after="120"/>
        <w:ind w:left="567" w:firstLine="0"/>
        <w:textAlignment w:val="baseline"/>
        <w:rPr>
          <w:rFonts w:eastAsia="Arial" w:cs="Arial"/>
          <w:szCs w:val="24"/>
        </w:rPr>
      </w:pPr>
      <w:r>
        <w:rPr>
          <w:rFonts w:eastAsia="Arial" w:cs="Arial"/>
          <w:szCs w:val="24"/>
        </w:rPr>
        <w:t>relating to the subject matter of the Purpose</w:t>
      </w:r>
      <w:r w:rsidRPr="00D11C7E">
        <w:rPr>
          <w:rFonts w:eastAsia="Arial" w:cs="Arial"/>
          <w:szCs w:val="24"/>
        </w:rPr>
        <w:t xml:space="preserve"> </w:t>
      </w:r>
      <w:r>
        <w:rPr>
          <w:rFonts w:eastAsia="Arial" w:cs="Arial"/>
          <w:szCs w:val="24"/>
        </w:rPr>
        <w:t>at the date of the commencement of the ITT Process;</w:t>
      </w:r>
    </w:p>
    <w:p w:rsidRPr="00B56A27" w:rsidR="00F36EB8" w:rsidP="00F36EB8" w:rsidRDefault="00F36EB8" w14:paraId="08DCC85C" w14:textId="77777777">
      <w:pPr>
        <w:ind w:left="567" w:hanging="11"/>
        <w:rPr>
          <w:rFonts w:eastAsia="Arial" w:cs="Arial"/>
          <w:szCs w:val="24"/>
        </w:rPr>
      </w:pPr>
      <w:r w:rsidRPr="00B56A27">
        <w:rPr>
          <w:rFonts w:eastAsia="Arial" w:cs="Arial"/>
          <w:szCs w:val="24"/>
        </w:rPr>
        <w:lastRenderedPageBreak/>
        <w:t>"</w:t>
      </w:r>
      <w:r w:rsidRPr="00B56A27">
        <w:rPr>
          <w:rFonts w:eastAsia="Arial" w:cs="Arial"/>
          <w:b/>
          <w:szCs w:val="24"/>
        </w:rPr>
        <w:t>Control</w:t>
      </w:r>
      <w:r w:rsidRPr="00B56A27">
        <w:rPr>
          <w:rFonts w:eastAsia="Arial" w:cs="Arial"/>
          <w:szCs w:val="24"/>
        </w:rPr>
        <w:t>" means the beneficial ownership of more than 50% of the issued share capital of a company or the legal power to direct or cause the direction of the management of the company and "</w:t>
      </w:r>
      <w:r w:rsidRPr="00B56A27">
        <w:rPr>
          <w:rFonts w:eastAsia="Arial" w:cs="Arial"/>
          <w:b/>
          <w:szCs w:val="24"/>
        </w:rPr>
        <w:t>Controls</w:t>
      </w:r>
      <w:r w:rsidRPr="00B56A27">
        <w:rPr>
          <w:rFonts w:eastAsia="Arial" w:cs="Arial"/>
          <w:szCs w:val="24"/>
        </w:rPr>
        <w:t>" and "</w:t>
      </w:r>
      <w:r w:rsidRPr="00B56A27">
        <w:rPr>
          <w:rFonts w:eastAsia="Arial" w:cs="Arial"/>
          <w:b/>
          <w:szCs w:val="24"/>
        </w:rPr>
        <w:t>Controlled</w:t>
      </w:r>
      <w:r w:rsidRPr="00B56A27">
        <w:rPr>
          <w:rFonts w:eastAsia="Arial" w:cs="Arial"/>
          <w:szCs w:val="24"/>
        </w:rPr>
        <w:t>" shall be interpreted accordingly;</w:t>
      </w:r>
    </w:p>
    <w:p w:rsidRPr="00B56A27" w:rsidR="00F36EB8" w:rsidP="00F36EB8" w:rsidRDefault="00F36EB8" w14:paraId="18FF2E1E" w14:textId="77777777">
      <w:pPr>
        <w:ind w:left="567" w:hanging="11"/>
        <w:rPr>
          <w:rFonts w:eastAsia="Arial" w:cs="Arial"/>
          <w:szCs w:val="24"/>
        </w:rPr>
      </w:pPr>
      <w:r w:rsidRPr="00B56A27">
        <w:rPr>
          <w:rFonts w:eastAsia="Arial" w:cs="Arial"/>
          <w:szCs w:val="24"/>
        </w:rPr>
        <w:t>"</w:t>
      </w:r>
      <w:r w:rsidRPr="00B56A27">
        <w:rPr>
          <w:rFonts w:eastAsia="Arial" w:cs="Arial"/>
          <w:b/>
          <w:szCs w:val="24"/>
        </w:rPr>
        <w:t>Effective Date</w:t>
      </w:r>
      <w:r w:rsidRPr="00B56A27">
        <w:rPr>
          <w:rFonts w:eastAsia="Arial" w:cs="Arial"/>
          <w:szCs w:val="24"/>
        </w:rPr>
        <w:t>" means the date of this Agreement as set out above;</w:t>
      </w:r>
    </w:p>
    <w:p w:rsidRPr="00B56A27" w:rsidR="00F36EB8" w:rsidP="00F36EB8" w:rsidRDefault="00F36EB8" w14:paraId="1098ED53" w14:textId="77777777">
      <w:pPr>
        <w:ind w:left="567" w:hanging="11"/>
        <w:rPr>
          <w:rFonts w:eastAsia="Arial" w:cs="Arial"/>
          <w:szCs w:val="24"/>
        </w:rPr>
      </w:pPr>
      <w:r w:rsidRPr="00B56A27">
        <w:rPr>
          <w:rFonts w:eastAsia="Arial" w:cs="Arial"/>
          <w:szCs w:val="24"/>
        </w:rPr>
        <w:t>“</w:t>
      </w:r>
      <w:r w:rsidRPr="00B56A27">
        <w:rPr>
          <w:rFonts w:eastAsia="Arial" w:cs="Arial"/>
          <w:b/>
          <w:szCs w:val="24"/>
        </w:rPr>
        <w:t>Invitation to Tender</w:t>
      </w:r>
      <w:r w:rsidRPr="00B56A27">
        <w:rPr>
          <w:rFonts w:eastAsia="Arial" w:cs="Arial"/>
          <w:szCs w:val="24"/>
        </w:rPr>
        <w:t>” or “</w:t>
      </w:r>
      <w:r w:rsidRPr="00B56A27">
        <w:rPr>
          <w:rFonts w:eastAsia="Arial" w:cs="Arial"/>
          <w:b/>
          <w:szCs w:val="24"/>
        </w:rPr>
        <w:t>ITT</w:t>
      </w:r>
      <w:r w:rsidRPr="00B56A27">
        <w:rPr>
          <w:rFonts w:eastAsia="Arial" w:cs="Arial"/>
          <w:szCs w:val="24"/>
        </w:rPr>
        <w:t>” means an invitation to submit tenders issued by the Authority as part of an ITT Process</w:t>
      </w:r>
      <w:r>
        <w:rPr>
          <w:rFonts w:eastAsia="Arial" w:cs="Arial"/>
          <w:szCs w:val="24"/>
        </w:rPr>
        <w:t xml:space="preserve"> (and shall include an Invitation to Negotiate)</w:t>
      </w:r>
      <w:r w:rsidRPr="00B56A27">
        <w:rPr>
          <w:rFonts w:eastAsia="Arial" w:cs="Arial"/>
          <w:szCs w:val="24"/>
        </w:rPr>
        <w:t>;</w:t>
      </w:r>
    </w:p>
    <w:p w:rsidRPr="00B56A27" w:rsidR="00F36EB8" w:rsidP="00F36EB8" w:rsidRDefault="00F36EB8" w14:paraId="55D53403" w14:textId="77777777">
      <w:pPr>
        <w:ind w:left="567" w:hanging="11"/>
        <w:rPr>
          <w:rFonts w:eastAsia="Arial" w:cs="Arial"/>
          <w:szCs w:val="24"/>
        </w:rPr>
      </w:pPr>
      <w:r w:rsidRPr="00B56A27">
        <w:rPr>
          <w:rFonts w:eastAsia="Arial" w:cs="Arial"/>
          <w:szCs w:val="24"/>
        </w:rPr>
        <w:t>“</w:t>
      </w:r>
      <w:r w:rsidRPr="00B56A27">
        <w:rPr>
          <w:rFonts w:eastAsia="Arial" w:cs="Arial"/>
          <w:b/>
          <w:szCs w:val="24"/>
        </w:rPr>
        <w:t xml:space="preserve">ITT Process” </w:t>
      </w:r>
      <w:r w:rsidRPr="00B56A27">
        <w:rPr>
          <w:rFonts w:eastAsia="Arial" w:cs="Arial"/>
          <w:szCs w:val="24"/>
        </w:rPr>
        <w:t xml:space="preserve">means, with regard to the Purpose, the relevant procedure provided for in the </w:t>
      </w:r>
      <w:r>
        <w:rPr>
          <w:rFonts w:eastAsia="Arial" w:cs="Arial"/>
          <w:szCs w:val="24"/>
        </w:rPr>
        <w:t>Procurement Regulations (as amended)</w:t>
      </w:r>
      <w:r w:rsidRPr="00B56A27">
        <w:rPr>
          <w:rFonts w:eastAsia="Arial" w:cs="Arial"/>
          <w:szCs w:val="24"/>
        </w:rPr>
        <w:t xml:space="preserve"> which the Authority has elected to use to select a contractor</w:t>
      </w:r>
      <w:r>
        <w:rPr>
          <w:rFonts w:eastAsia="Arial" w:cs="Arial"/>
          <w:szCs w:val="24"/>
        </w:rPr>
        <w:t xml:space="preserve"> or contractors</w:t>
      </w:r>
      <w:r w:rsidRPr="00B56A27">
        <w:rPr>
          <w:rFonts w:eastAsia="Arial" w:cs="Arial"/>
          <w:szCs w:val="24"/>
        </w:rPr>
        <w:t>, together with all relevant information</w:t>
      </w:r>
      <w:r>
        <w:rPr>
          <w:rFonts w:eastAsia="Arial" w:cs="Arial"/>
          <w:szCs w:val="24"/>
        </w:rPr>
        <w:t>, data</w:t>
      </w:r>
      <w:r w:rsidRPr="00B56A27">
        <w:rPr>
          <w:rFonts w:eastAsia="Arial" w:cs="Arial"/>
          <w:szCs w:val="24"/>
        </w:rPr>
        <w:t xml:space="preserve">, correspondence and/or documents issued </w:t>
      </w:r>
      <w:r>
        <w:rPr>
          <w:rFonts w:eastAsia="Arial" w:cs="Arial"/>
          <w:szCs w:val="24"/>
        </w:rPr>
        <w:t xml:space="preserve">and/or made available </w:t>
      </w:r>
      <w:r w:rsidRPr="00B56A27">
        <w:rPr>
          <w:rFonts w:eastAsia="Arial" w:cs="Arial"/>
          <w:szCs w:val="24"/>
        </w:rPr>
        <w:t xml:space="preserve">by </w:t>
      </w:r>
      <w:r>
        <w:rPr>
          <w:rFonts w:eastAsia="Arial" w:cs="Arial"/>
          <w:szCs w:val="24"/>
        </w:rPr>
        <w:t xml:space="preserve">or on behalf of </w:t>
      </w:r>
      <w:r w:rsidRPr="00B56A27">
        <w:rPr>
          <w:rFonts w:eastAsia="Arial" w:cs="Arial"/>
          <w:szCs w:val="24"/>
        </w:rPr>
        <w:t>the Authority as part of that procurement exercise</w:t>
      </w:r>
      <w:r>
        <w:rPr>
          <w:rFonts w:eastAsia="Arial" w:cs="Arial"/>
          <w:szCs w:val="24"/>
        </w:rPr>
        <w:t xml:space="preserve"> and</w:t>
      </w:r>
      <w:r w:rsidRPr="00B56A27">
        <w:rPr>
          <w:rFonts w:eastAsia="Arial" w:cs="Arial"/>
          <w:szCs w:val="24"/>
        </w:rPr>
        <w:t xml:space="preserve"> all information, correspondence and/or documents issued </w:t>
      </w:r>
      <w:r w:rsidRPr="00057484">
        <w:rPr>
          <w:rFonts w:eastAsia="Arial" w:cs="Arial"/>
          <w:szCs w:val="24"/>
        </w:rPr>
        <w:t xml:space="preserve">and/or made available </w:t>
      </w:r>
      <w:r w:rsidRPr="00B56A27">
        <w:rPr>
          <w:rFonts w:eastAsia="Arial" w:cs="Arial"/>
          <w:szCs w:val="24"/>
        </w:rPr>
        <w:t xml:space="preserve">by </w:t>
      </w:r>
      <w:r w:rsidRPr="00057484">
        <w:rPr>
          <w:rFonts w:eastAsia="Arial" w:cs="Arial"/>
          <w:szCs w:val="24"/>
        </w:rPr>
        <w:t xml:space="preserve">or on behalf of </w:t>
      </w:r>
      <w:r w:rsidRPr="00B56A27">
        <w:rPr>
          <w:rFonts w:eastAsia="Arial" w:cs="Arial"/>
          <w:szCs w:val="24"/>
        </w:rPr>
        <w:t>the bidders in response together with any resulting contract</w:t>
      </w:r>
      <w:r>
        <w:rPr>
          <w:rFonts w:eastAsia="Arial" w:cs="Arial"/>
          <w:szCs w:val="24"/>
        </w:rPr>
        <w:t>s</w:t>
      </w:r>
      <w:r w:rsidRPr="00B56A27">
        <w:rPr>
          <w:rFonts w:eastAsia="Arial" w:cs="Arial"/>
          <w:szCs w:val="24"/>
        </w:rPr>
        <w:t>;</w:t>
      </w:r>
    </w:p>
    <w:p w:rsidRPr="00B56A27" w:rsidR="00F36EB8" w:rsidP="00F36EB8" w:rsidRDefault="00F36EB8" w14:paraId="6F392D08" w14:textId="77777777">
      <w:pPr>
        <w:ind w:left="567" w:hanging="11"/>
        <w:rPr>
          <w:rFonts w:eastAsia="Arial" w:cs="Arial"/>
          <w:szCs w:val="24"/>
        </w:rPr>
      </w:pPr>
      <w:r w:rsidRPr="00B56A27">
        <w:rPr>
          <w:rFonts w:eastAsia="Arial" w:cs="Arial"/>
          <w:b/>
          <w:szCs w:val="24"/>
        </w:rPr>
        <w:t>“ITT Response</w:t>
      </w:r>
      <w:r w:rsidRPr="00B56A27">
        <w:rPr>
          <w:rFonts w:eastAsia="Arial" w:cs="Arial"/>
          <w:szCs w:val="24"/>
        </w:rPr>
        <w:t>” means the tender</w:t>
      </w:r>
      <w:r>
        <w:rPr>
          <w:rFonts w:eastAsia="Arial" w:cs="Arial"/>
          <w:szCs w:val="24"/>
        </w:rPr>
        <w:t>(s)</w:t>
      </w:r>
      <w:r w:rsidRPr="00B56A27">
        <w:rPr>
          <w:rFonts w:eastAsia="Arial" w:cs="Arial"/>
          <w:szCs w:val="24"/>
        </w:rPr>
        <w:t xml:space="preserve"> submitted or to be submitted by the Counterparty</w:t>
      </w:r>
      <w:r>
        <w:rPr>
          <w:rFonts w:eastAsia="Arial" w:cs="Arial"/>
          <w:szCs w:val="24"/>
        </w:rPr>
        <w:t>,</w:t>
      </w:r>
      <w:r w:rsidRPr="00B56A27">
        <w:rPr>
          <w:rFonts w:eastAsia="Arial" w:cs="Arial"/>
          <w:szCs w:val="24"/>
        </w:rPr>
        <w:t xml:space="preserve"> an</w:t>
      </w:r>
      <w:r>
        <w:rPr>
          <w:rFonts w:eastAsia="Arial" w:cs="Arial"/>
          <w:szCs w:val="24"/>
        </w:rPr>
        <w:t>y of</w:t>
      </w:r>
      <w:r w:rsidRPr="00B56A27">
        <w:rPr>
          <w:rFonts w:eastAsia="Arial" w:cs="Arial"/>
          <w:szCs w:val="24"/>
        </w:rPr>
        <w:t xml:space="preserve"> </w:t>
      </w:r>
      <w:r>
        <w:rPr>
          <w:rFonts w:eastAsia="Arial" w:cs="Arial"/>
          <w:szCs w:val="24"/>
        </w:rPr>
        <w:t>its</w:t>
      </w:r>
      <w:r w:rsidRPr="00B56A27">
        <w:rPr>
          <w:rFonts w:eastAsia="Arial" w:cs="Arial"/>
          <w:szCs w:val="24"/>
        </w:rPr>
        <w:t xml:space="preserve"> Affiliate</w:t>
      </w:r>
      <w:r>
        <w:rPr>
          <w:rFonts w:eastAsia="Arial" w:cs="Arial"/>
          <w:szCs w:val="24"/>
        </w:rPr>
        <w:t>s</w:t>
      </w:r>
      <w:r w:rsidRPr="00D11C7E">
        <w:rPr>
          <w:rFonts w:eastAsia="Arial" w:cs="Arial"/>
          <w:szCs w:val="24"/>
        </w:rPr>
        <w:t xml:space="preserve"> and/or </w:t>
      </w:r>
      <w:r>
        <w:rPr>
          <w:rFonts w:eastAsia="Arial" w:cs="Arial"/>
          <w:szCs w:val="24"/>
        </w:rPr>
        <w:t>any</w:t>
      </w:r>
      <w:r w:rsidRPr="00D11C7E">
        <w:rPr>
          <w:rFonts w:eastAsia="Arial" w:cs="Arial"/>
          <w:szCs w:val="24"/>
        </w:rPr>
        <w:t xml:space="preserve"> </w:t>
      </w:r>
      <w:r>
        <w:rPr>
          <w:rFonts w:eastAsia="Arial" w:cs="Arial"/>
          <w:szCs w:val="24"/>
        </w:rPr>
        <w:t>S</w:t>
      </w:r>
      <w:r w:rsidRPr="00D11C7E">
        <w:rPr>
          <w:rFonts w:eastAsia="Arial" w:cs="Arial"/>
          <w:szCs w:val="24"/>
        </w:rPr>
        <w:t>ubcontractors</w:t>
      </w:r>
      <w:r w:rsidRPr="00B56A27">
        <w:rPr>
          <w:rFonts w:eastAsia="Arial" w:cs="Arial"/>
          <w:szCs w:val="24"/>
        </w:rPr>
        <w:t xml:space="preserve"> in response to an</w:t>
      </w:r>
      <w:r>
        <w:rPr>
          <w:rFonts w:eastAsia="Arial" w:cs="Arial"/>
          <w:szCs w:val="24"/>
        </w:rPr>
        <w:t>y</w:t>
      </w:r>
      <w:r w:rsidRPr="00B56A27">
        <w:rPr>
          <w:rFonts w:eastAsia="Arial" w:cs="Arial"/>
          <w:szCs w:val="24"/>
        </w:rPr>
        <w:t xml:space="preserve"> </w:t>
      </w:r>
      <w:r>
        <w:rPr>
          <w:rFonts w:eastAsia="Arial" w:cs="Arial"/>
          <w:szCs w:val="24"/>
        </w:rPr>
        <w:t>invitation(s) to submit bids under the ITT Process</w:t>
      </w:r>
      <w:r w:rsidRPr="00B56A27">
        <w:rPr>
          <w:rFonts w:eastAsia="Arial" w:cs="Arial"/>
          <w:szCs w:val="24"/>
        </w:rPr>
        <w:t>;</w:t>
      </w:r>
    </w:p>
    <w:p w:rsidR="00F36EB8" w:rsidP="00F36EB8" w:rsidRDefault="00F36EB8" w14:paraId="7F8172DB" w14:textId="77777777">
      <w:pPr>
        <w:ind w:left="567" w:hanging="11"/>
        <w:rPr>
          <w:rFonts w:eastAsia="Arial" w:cs="Arial"/>
          <w:szCs w:val="24"/>
        </w:rPr>
      </w:pPr>
      <w:r w:rsidRPr="00B56A27">
        <w:rPr>
          <w:rFonts w:eastAsia="Arial" w:cs="Arial"/>
          <w:b/>
          <w:szCs w:val="24"/>
        </w:rPr>
        <w:t xml:space="preserve">“Other Bidder” </w:t>
      </w:r>
      <w:r w:rsidRPr="00B56A27">
        <w:rPr>
          <w:rFonts w:eastAsia="Arial" w:cs="Arial"/>
          <w:szCs w:val="24"/>
        </w:rPr>
        <w:t xml:space="preserve">means any other bidder or potential bidder that is not the Counterparty or any </w:t>
      </w:r>
      <w:r>
        <w:rPr>
          <w:rFonts w:eastAsia="Arial" w:cs="Arial"/>
          <w:szCs w:val="24"/>
        </w:rPr>
        <w:t xml:space="preserve">of its </w:t>
      </w:r>
      <w:r w:rsidRPr="00B56A27">
        <w:rPr>
          <w:rFonts w:eastAsia="Arial" w:cs="Arial"/>
          <w:szCs w:val="24"/>
        </w:rPr>
        <w:t>Affiliate</w:t>
      </w:r>
      <w:r>
        <w:rPr>
          <w:rFonts w:eastAsia="Arial" w:cs="Arial"/>
          <w:szCs w:val="24"/>
        </w:rPr>
        <w:t>s</w:t>
      </w:r>
      <w:r w:rsidRPr="00B56A27">
        <w:rPr>
          <w:rFonts w:eastAsia="Arial" w:cs="Arial"/>
          <w:szCs w:val="24"/>
        </w:rPr>
        <w:t xml:space="preserve"> that has </w:t>
      </w:r>
      <w:r>
        <w:rPr>
          <w:rFonts w:eastAsia="Arial" w:cs="Arial"/>
          <w:szCs w:val="24"/>
        </w:rPr>
        <w:t xml:space="preserve">taken </w:t>
      </w:r>
      <w:r w:rsidRPr="00B56A27">
        <w:rPr>
          <w:rFonts w:eastAsia="Arial" w:cs="Arial"/>
          <w:szCs w:val="24"/>
        </w:rPr>
        <w:t>or is taking part in the ITT Process;</w:t>
      </w:r>
    </w:p>
    <w:p w:rsidRPr="00B56A27" w:rsidR="00F36EB8" w:rsidP="00F36EB8" w:rsidRDefault="00F36EB8" w14:paraId="24202B94" w14:textId="77777777">
      <w:pPr>
        <w:ind w:left="567" w:hanging="11"/>
        <w:rPr>
          <w:rFonts w:eastAsia="Arial" w:cs="Arial"/>
          <w:szCs w:val="24"/>
        </w:rPr>
      </w:pPr>
      <w:r w:rsidRPr="00AB6FB2">
        <w:rPr>
          <w:rFonts w:eastAsia="Arial" w:cs="Arial"/>
          <w:b/>
          <w:szCs w:val="24"/>
        </w:rPr>
        <w:t xml:space="preserve">"Procurement Regulations" </w:t>
      </w:r>
      <w:r w:rsidRPr="00AB6FB2">
        <w:rPr>
          <w:rFonts w:eastAsia="Arial" w:cs="Arial"/>
          <w:szCs w:val="24"/>
        </w:rPr>
        <w:t>means the Public Contracts Regulations 2015, , the Defence and Security Public Contracts Regulations 2011, the Utilities Contracts Regulations 2016, and the Concession Contracts Regulations 2016, each as amended from time to time;</w:t>
      </w:r>
      <w:r w:rsidRPr="00AB6FB2" w:rsidDel="0047676E">
        <w:rPr>
          <w:rFonts w:eastAsia="Arial" w:cs="Arial"/>
          <w:b/>
          <w:szCs w:val="24"/>
        </w:rPr>
        <w:t xml:space="preserve"> </w:t>
      </w:r>
    </w:p>
    <w:p w:rsidR="00F36EB8" w:rsidP="00F36EB8" w:rsidRDefault="00F36EB8" w14:paraId="01349586" w14:textId="77777777">
      <w:pPr>
        <w:ind w:left="567" w:hanging="11"/>
        <w:rPr>
          <w:rFonts w:eastAsia="Arial" w:cs="Arial"/>
          <w:szCs w:val="24"/>
        </w:rPr>
      </w:pPr>
      <w:r w:rsidRPr="00B56A27">
        <w:rPr>
          <w:rFonts w:eastAsia="Arial" w:cs="Arial"/>
          <w:szCs w:val="24"/>
        </w:rPr>
        <w:t>“</w:t>
      </w:r>
      <w:r w:rsidRPr="00B56A27">
        <w:rPr>
          <w:rFonts w:eastAsia="Arial" w:cs="Arial"/>
          <w:b/>
          <w:szCs w:val="24"/>
        </w:rPr>
        <w:t>Professional Advisor</w:t>
      </w:r>
      <w:r w:rsidRPr="00B56A27">
        <w:rPr>
          <w:rFonts w:eastAsia="Arial" w:cs="Arial"/>
          <w:szCs w:val="24"/>
        </w:rPr>
        <w:t>” means a supplier, subcontractor, advisor or consultant engaged by the Counterparty</w:t>
      </w:r>
      <w:r>
        <w:rPr>
          <w:rFonts w:eastAsia="Arial" w:cs="Arial"/>
          <w:szCs w:val="24"/>
        </w:rPr>
        <w:t xml:space="preserve"> and/or any of its Affiliates </w:t>
      </w:r>
      <w:r w:rsidRPr="00B56A27">
        <w:rPr>
          <w:rFonts w:eastAsia="Arial" w:cs="Arial"/>
          <w:szCs w:val="24"/>
        </w:rPr>
        <w:t>under the auspices of compiling its ITT Response;</w:t>
      </w:r>
    </w:p>
    <w:p w:rsidRPr="008A3DD5" w:rsidR="00F36EB8" w:rsidP="00F36EB8" w:rsidRDefault="00F36EB8" w14:paraId="5958F777" w14:textId="77777777">
      <w:pPr>
        <w:spacing w:after="120"/>
        <w:ind w:left="567" w:hanging="11"/>
        <w:rPr>
          <w:rFonts w:eastAsia="Arial" w:cs="Arial"/>
          <w:szCs w:val="24"/>
        </w:rPr>
      </w:pPr>
      <w:r w:rsidRPr="008A3DD5">
        <w:rPr>
          <w:rFonts w:eastAsia="Arial" w:cs="Arial"/>
          <w:szCs w:val="24"/>
        </w:rPr>
        <w:t>“</w:t>
      </w:r>
      <w:r w:rsidRPr="008A3DD5">
        <w:rPr>
          <w:rFonts w:eastAsia="Arial" w:cs="Arial"/>
          <w:b/>
          <w:szCs w:val="24"/>
        </w:rPr>
        <w:t>Subcontractor</w:t>
      </w:r>
      <w:r w:rsidRPr="008A3DD5">
        <w:rPr>
          <w:rFonts w:eastAsia="Arial" w:cs="Arial"/>
          <w:szCs w:val="24"/>
        </w:rPr>
        <w:t>” means an existing or proposed subcontractor of:</w:t>
      </w:r>
    </w:p>
    <w:p w:rsidRPr="00F83583" w:rsidR="00F36EB8" w:rsidP="00E969E4" w:rsidRDefault="00F36EB8" w14:paraId="451A7C81" w14:textId="77777777">
      <w:pPr>
        <w:widowControl w:val="0"/>
        <w:numPr>
          <w:ilvl w:val="0"/>
          <w:numId w:val="63"/>
        </w:numPr>
        <w:tabs>
          <w:tab w:val="clear" w:pos="0"/>
          <w:tab w:val="clear" w:pos="720"/>
        </w:tabs>
        <w:overflowPunct w:val="0"/>
        <w:autoSpaceDE w:val="0"/>
        <w:autoSpaceDN w:val="0"/>
        <w:adjustRightInd w:val="0"/>
        <w:spacing w:after="120"/>
        <w:ind w:left="1134" w:hanging="578"/>
        <w:textAlignment w:val="baseline"/>
        <w:rPr>
          <w:rFonts w:eastAsia="Arial" w:cs="Arial"/>
          <w:szCs w:val="24"/>
        </w:rPr>
      </w:pPr>
      <w:r w:rsidRPr="00F83583">
        <w:rPr>
          <w:rFonts w:eastAsia="Arial" w:cs="Arial"/>
          <w:szCs w:val="24"/>
        </w:rPr>
        <w:t>the Counterparty; and/or</w:t>
      </w:r>
    </w:p>
    <w:p w:rsidRPr="00F83583" w:rsidR="00F36EB8" w:rsidP="00E969E4" w:rsidRDefault="00F36EB8" w14:paraId="242731DD" w14:textId="77777777">
      <w:pPr>
        <w:widowControl w:val="0"/>
        <w:numPr>
          <w:ilvl w:val="0"/>
          <w:numId w:val="63"/>
        </w:numPr>
        <w:tabs>
          <w:tab w:val="clear" w:pos="0"/>
          <w:tab w:val="clear" w:pos="720"/>
        </w:tabs>
        <w:overflowPunct w:val="0"/>
        <w:autoSpaceDE w:val="0"/>
        <w:autoSpaceDN w:val="0"/>
        <w:adjustRightInd w:val="0"/>
        <w:spacing w:after="120"/>
        <w:ind w:left="1134" w:hanging="578"/>
        <w:textAlignment w:val="baseline"/>
        <w:rPr>
          <w:rFonts w:eastAsia="Arial" w:cs="Arial"/>
          <w:szCs w:val="24"/>
        </w:rPr>
      </w:pPr>
      <w:r w:rsidRPr="00F83583">
        <w:rPr>
          <w:rFonts w:eastAsia="Arial" w:cs="Arial"/>
          <w:szCs w:val="24"/>
        </w:rPr>
        <w:t>any of the Counterparty’s Affiliates,</w:t>
      </w:r>
    </w:p>
    <w:p w:rsidRPr="00B56A27" w:rsidR="00F36EB8" w:rsidP="00F319AB" w:rsidRDefault="00F36EB8" w14:paraId="0EB0AC54" w14:textId="77777777">
      <w:pPr>
        <w:widowControl w:val="0"/>
        <w:tabs>
          <w:tab w:val="clear" w:pos="0"/>
        </w:tabs>
        <w:overflowPunct w:val="0"/>
        <w:autoSpaceDE w:val="0"/>
        <w:autoSpaceDN w:val="0"/>
        <w:adjustRightInd w:val="0"/>
        <w:ind w:left="567" w:firstLine="0"/>
        <w:textAlignment w:val="baseline"/>
        <w:rPr>
          <w:rFonts w:eastAsia="Arial" w:cs="Arial"/>
          <w:szCs w:val="24"/>
        </w:rPr>
      </w:pPr>
      <w:r w:rsidRPr="00F83583">
        <w:rPr>
          <w:rFonts w:eastAsia="Arial" w:cs="Arial"/>
          <w:szCs w:val="24"/>
        </w:rPr>
        <w:t xml:space="preserve">who is connected to the preparation of an ITT Response </w:t>
      </w:r>
      <w:r w:rsidRPr="008A3DD5">
        <w:rPr>
          <w:rFonts w:eastAsia="Arial" w:cs="Arial"/>
          <w:szCs w:val="24"/>
        </w:rPr>
        <w:t>(including key subcontractors named in the ITT Response);</w:t>
      </w:r>
    </w:p>
    <w:p w:rsidRPr="00B56A27" w:rsidR="00F36EB8" w:rsidP="00F36EB8" w:rsidRDefault="00F36EB8" w14:paraId="2ACFB91B" w14:textId="77777777">
      <w:pPr>
        <w:ind w:left="567" w:hanging="11"/>
        <w:rPr>
          <w:rFonts w:eastAsia="Arial" w:cs="Arial"/>
          <w:szCs w:val="24"/>
        </w:rPr>
      </w:pPr>
      <w:r w:rsidRPr="00B56A27">
        <w:rPr>
          <w:rFonts w:eastAsia="Arial" w:cs="Arial"/>
          <w:szCs w:val="24"/>
        </w:rPr>
        <w:t>“</w:t>
      </w:r>
      <w:r w:rsidRPr="00B56A27">
        <w:rPr>
          <w:rFonts w:eastAsia="Arial" w:cs="Arial"/>
          <w:b/>
          <w:szCs w:val="24"/>
        </w:rPr>
        <w:t>Purpose</w:t>
      </w:r>
      <w:r w:rsidRPr="00B56A27">
        <w:rPr>
          <w:rFonts w:eastAsia="Arial" w:cs="Arial"/>
          <w:szCs w:val="24"/>
        </w:rPr>
        <w:t>” has the meaning given to it in recital B to this Agreement;</w:t>
      </w:r>
    </w:p>
    <w:p w:rsidRPr="00B56A27" w:rsidR="00F36EB8" w:rsidP="00F36EB8" w:rsidRDefault="00F36EB8" w14:paraId="7DFD0930" w14:textId="77777777">
      <w:pPr>
        <w:ind w:left="567" w:hanging="11"/>
        <w:rPr>
          <w:rFonts w:eastAsia="Arial" w:cs="Arial"/>
          <w:szCs w:val="24"/>
        </w:rPr>
      </w:pPr>
      <w:r w:rsidRPr="00B56A27">
        <w:rPr>
          <w:rFonts w:eastAsia="Arial" w:cs="Arial"/>
          <w:szCs w:val="24"/>
        </w:rPr>
        <w:t>"</w:t>
      </w:r>
      <w:r w:rsidRPr="00B56A27">
        <w:rPr>
          <w:rFonts w:eastAsia="Arial" w:cs="Arial"/>
          <w:b/>
          <w:szCs w:val="24"/>
        </w:rPr>
        <w:t xml:space="preserve">Representative" </w:t>
      </w:r>
      <w:r w:rsidRPr="00B56A27">
        <w:rPr>
          <w:rFonts w:eastAsia="Arial" w:cs="Arial"/>
          <w:szCs w:val="24"/>
        </w:rPr>
        <w:t>refers to a person's officers, directors, employees, advisers</w:t>
      </w:r>
      <w:r>
        <w:rPr>
          <w:rFonts w:eastAsia="Arial" w:cs="Arial"/>
          <w:szCs w:val="24"/>
        </w:rPr>
        <w:t xml:space="preserve"> (including the officers, directors, employees, advisers and agents of any Professional Advisors),</w:t>
      </w:r>
      <w:r w:rsidRPr="00B56A27">
        <w:rPr>
          <w:rFonts w:eastAsia="Arial" w:cs="Arial"/>
          <w:szCs w:val="24"/>
        </w:rPr>
        <w:t xml:space="preserve"> agents and, where the context admits, providers or potential providers of finance</w:t>
      </w:r>
      <w:r>
        <w:rPr>
          <w:rFonts w:eastAsia="Arial" w:cs="Arial"/>
          <w:szCs w:val="24"/>
        </w:rPr>
        <w:t xml:space="preserve"> (including their representatives)</w:t>
      </w:r>
      <w:r w:rsidRPr="00B56A27">
        <w:rPr>
          <w:rFonts w:eastAsia="Arial" w:cs="Arial"/>
          <w:szCs w:val="24"/>
        </w:rPr>
        <w:t xml:space="preserve"> to the </w:t>
      </w:r>
      <w:r w:rsidRPr="00B56A27">
        <w:rPr>
          <w:rFonts w:eastAsia="Arial" w:cs="Arial"/>
          <w:szCs w:val="24"/>
        </w:rPr>
        <w:lastRenderedPageBreak/>
        <w:t>Counterparty</w:t>
      </w:r>
      <w:r>
        <w:rPr>
          <w:rFonts w:eastAsia="Arial" w:cs="Arial"/>
          <w:szCs w:val="24"/>
        </w:rPr>
        <w:t xml:space="preserve">, </w:t>
      </w:r>
      <w:r w:rsidRPr="00B56A27">
        <w:rPr>
          <w:rFonts w:eastAsia="Arial" w:cs="Arial"/>
          <w:szCs w:val="24"/>
        </w:rPr>
        <w:t xml:space="preserve">any </w:t>
      </w:r>
      <w:r>
        <w:rPr>
          <w:rFonts w:eastAsia="Arial" w:cs="Arial"/>
          <w:szCs w:val="24"/>
        </w:rPr>
        <w:t xml:space="preserve">of its </w:t>
      </w:r>
      <w:r w:rsidRPr="00B56A27">
        <w:rPr>
          <w:rFonts w:eastAsia="Arial" w:cs="Arial"/>
          <w:szCs w:val="24"/>
        </w:rPr>
        <w:t>Affiliate</w:t>
      </w:r>
      <w:r>
        <w:rPr>
          <w:rFonts w:eastAsia="Arial" w:cs="Arial"/>
          <w:szCs w:val="24"/>
        </w:rPr>
        <w:t>s</w:t>
      </w:r>
      <w:r w:rsidRPr="00B56A27">
        <w:rPr>
          <w:rFonts w:eastAsia="Arial" w:cs="Arial"/>
          <w:szCs w:val="24"/>
        </w:rPr>
        <w:t xml:space="preserve"> </w:t>
      </w:r>
      <w:r w:rsidRPr="00D11C7E">
        <w:rPr>
          <w:rFonts w:eastAsia="Arial" w:cs="Arial"/>
          <w:szCs w:val="24"/>
        </w:rPr>
        <w:t xml:space="preserve">and/or </w:t>
      </w:r>
      <w:r>
        <w:rPr>
          <w:rFonts w:eastAsia="Arial" w:cs="Arial"/>
          <w:szCs w:val="24"/>
        </w:rPr>
        <w:t>any S</w:t>
      </w:r>
      <w:r w:rsidRPr="00D11C7E">
        <w:rPr>
          <w:rFonts w:eastAsia="Arial" w:cs="Arial"/>
          <w:szCs w:val="24"/>
        </w:rPr>
        <w:t>ubcontractors</w:t>
      </w:r>
      <w:r>
        <w:rPr>
          <w:rFonts w:eastAsia="Arial" w:cs="Arial"/>
          <w:szCs w:val="24"/>
        </w:rPr>
        <w:t xml:space="preserve">, engaged </w:t>
      </w:r>
      <w:r w:rsidRPr="00B56A27">
        <w:rPr>
          <w:rFonts w:eastAsia="Arial" w:cs="Arial"/>
          <w:szCs w:val="24"/>
        </w:rPr>
        <w:t>in connection with the ITT Process;</w:t>
      </w:r>
    </w:p>
    <w:p w:rsidRPr="009254C2" w:rsidR="00F36EB8" w:rsidP="00F36EB8" w:rsidRDefault="00F36EB8" w14:paraId="6F56621B" w14:textId="77777777">
      <w:pPr>
        <w:ind w:left="567" w:hanging="11"/>
        <w:rPr>
          <w:rFonts w:eastAsia="Arial" w:cs="Arial"/>
          <w:szCs w:val="24"/>
        </w:rPr>
      </w:pPr>
      <w:r w:rsidRPr="009254C2">
        <w:rPr>
          <w:rFonts w:eastAsia="Arial" w:cs="Arial"/>
          <w:szCs w:val="24"/>
        </w:rPr>
        <w:t>"</w:t>
      </w:r>
      <w:r w:rsidRPr="009254C2">
        <w:rPr>
          <w:rFonts w:eastAsia="Arial" w:cs="Arial"/>
          <w:b/>
          <w:szCs w:val="24"/>
        </w:rPr>
        <w:t>Third Party</w:t>
      </w:r>
      <w:r w:rsidRPr="009254C2">
        <w:rPr>
          <w:rFonts w:eastAsia="Arial" w:cs="Arial"/>
          <w:szCs w:val="24"/>
        </w:rPr>
        <w:t>" means any person who is not a Party, including Other Bidders, their Affiliates and/or their Representatives; and</w:t>
      </w:r>
    </w:p>
    <w:p w:rsidR="00F36EB8" w:rsidP="00F36EB8" w:rsidRDefault="00F36EB8" w14:paraId="5FFEA6C2" w14:textId="77777777">
      <w:pPr>
        <w:ind w:left="567" w:hanging="11"/>
        <w:rPr>
          <w:rFonts w:eastAsia="Arial" w:cs="Arial"/>
          <w:szCs w:val="24"/>
        </w:rPr>
      </w:pPr>
      <w:r w:rsidRPr="002667BD">
        <w:rPr>
          <w:rFonts w:eastAsia="Arial" w:cs="Arial"/>
          <w:szCs w:val="24"/>
        </w:rPr>
        <w:t>“</w:t>
      </w:r>
      <w:r w:rsidRPr="002667BD">
        <w:rPr>
          <w:rFonts w:eastAsia="Arial" w:cs="Arial"/>
          <w:b/>
          <w:szCs w:val="24"/>
        </w:rPr>
        <w:t>Working Day</w:t>
      </w:r>
      <w:r>
        <w:rPr>
          <w:rFonts w:eastAsia="Arial" w:cs="Arial"/>
          <w:szCs w:val="24"/>
        </w:rPr>
        <w:t xml:space="preserve">” means </w:t>
      </w:r>
      <w:r w:rsidRPr="002667BD">
        <w:rPr>
          <w:rFonts w:eastAsia="Arial" w:cs="Arial"/>
          <w:szCs w:val="24"/>
        </w:rPr>
        <w:t>any day</w:t>
      </w:r>
      <w:r>
        <w:rPr>
          <w:rFonts w:eastAsia="Arial" w:cs="Arial"/>
          <w:szCs w:val="24"/>
        </w:rPr>
        <w:t xml:space="preserve"> of the week</w:t>
      </w:r>
      <w:r w:rsidRPr="002667BD">
        <w:rPr>
          <w:rFonts w:eastAsia="Arial" w:cs="Arial"/>
          <w:szCs w:val="24"/>
        </w:rPr>
        <w:t xml:space="preserve"> other than a </w:t>
      </w:r>
      <w:r>
        <w:rPr>
          <w:rFonts w:eastAsia="Arial" w:cs="Arial"/>
          <w:szCs w:val="24"/>
        </w:rPr>
        <w:t>weekend, when Banks</w:t>
      </w:r>
      <w:r w:rsidRPr="002667BD">
        <w:rPr>
          <w:rFonts w:eastAsia="Arial" w:cs="Arial"/>
          <w:szCs w:val="24"/>
        </w:rPr>
        <w:t xml:space="preserve"> in England and Wales</w:t>
      </w:r>
      <w:r>
        <w:rPr>
          <w:rFonts w:eastAsia="Arial" w:cs="Arial"/>
          <w:szCs w:val="24"/>
        </w:rPr>
        <w:t xml:space="preserve"> are open for business</w:t>
      </w:r>
      <w:r w:rsidRPr="002667BD">
        <w:rPr>
          <w:rFonts w:eastAsia="Arial" w:cs="Arial"/>
          <w:szCs w:val="24"/>
        </w:rPr>
        <w:t>.</w:t>
      </w:r>
    </w:p>
    <w:p w:rsidRPr="00B56A27" w:rsidR="00F36EB8" w:rsidP="00E969E4" w:rsidRDefault="00F36EB8" w14:paraId="4750518B"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Reference to the disclosure of information includes any communication or making available information and includes both direct and indirect disclosure.</w:t>
      </w:r>
    </w:p>
    <w:p w:rsidRPr="00B56A27" w:rsidR="00F36EB8" w:rsidP="00E969E4" w:rsidRDefault="00F36EB8" w14:paraId="6F551F01"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Reference to the disclosure of information, or provision of access, by or to the Authority</w:t>
      </w:r>
      <w:r>
        <w:rPr>
          <w:rFonts w:eastAsia="Arial" w:cs="Arial"/>
          <w:szCs w:val="24"/>
        </w:rPr>
        <w:t xml:space="preserve">, </w:t>
      </w:r>
      <w:r w:rsidRPr="00B56A27">
        <w:rPr>
          <w:rFonts w:eastAsia="Arial" w:cs="Arial"/>
          <w:szCs w:val="24"/>
        </w:rPr>
        <w:t>the Counterparty</w:t>
      </w:r>
      <w:r>
        <w:rPr>
          <w:rFonts w:eastAsia="Arial" w:cs="Arial"/>
          <w:szCs w:val="24"/>
        </w:rPr>
        <w:t>,</w:t>
      </w:r>
      <w:r w:rsidRPr="004169D1">
        <w:rPr>
          <w:rFonts w:eastAsia="Arial" w:cs="Arial"/>
          <w:szCs w:val="24"/>
        </w:rPr>
        <w:t xml:space="preserve"> any of </w:t>
      </w:r>
      <w:r>
        <w:rPr>
          <w:rFonts w:eastAsia="Arial" w:cs="Arial"/>
          <w:szCs w:val="24"/>
        </w:rPr>
        <w:t>the Counterparty’s</w:t>
      </w:r>
      <w:r w:rsidRPr="004169D1">
        <w:rPr>
          <w:rFonts w:eastAsia="Arial" w:cs="Arial"/>
          <w:szCs w:val="24"/>
        </w:rPr>
        <w:t xml:space="preserve"> Affiliates and/or </w:t>
      </w:r>
      <w:r>
        <w:rPr>
          <w:rFonts w:eastAsia="Arial" w:cs="Arial"/>
          <w:szCs w:val="24"/>
        </w:rPr>
        <w:t>any</w:t>
      </w:r>
      <w:r w:rsidRPr="004169D1">
        <w:rPr>
          <w:rFonts w:eastAsia="Arial" w:cs="Arial"/>
          <w:szCs w:val="24"/>
        </w:rPr>
        <w:t xml:space="preserve"> </w:t>
      </w:r>
      <w:r>
        <w:rPr>
          <w:rFonts w:eastAsia="Arial" w:cs="Arial"/>
          <w:szCs w:val="24"/>
        </w:rPr>
        <w:t>S</w:t>
      </w:r>
      <w:r w:rsidRPr="004169D1">
        <w:rPr>
          <w:rFonts w:eastAsia="Arial" w:cs="Arial"/>
          <w:szCs w:val="24"/>
        </w:rPr>
        <w:t>ubcontractors</w:t>
      </w:r>
      <w:r w:rsidRPr="00B56A27">
        <w:rPr>
          <w:rFonts w:eastAsia="Arial" w:cs="Arial"/>
          <w:szCs w:val="24"/>
        </w:rPr>
        <w:t xml:space="preserve"> includes disclosure, or provision of access, by or to the </w:t>
      </w:r>
      <w:r>
        <w:rPr>
          <w:rFonts w:eastAsia="Arial" w:cs="Arial"/>
          <w:szCs w:val="24"/>
        </w:rPr>
        <w:t>R</w:t>
      </w:r>
      <w:r w:rsidRPr="00B56A27">
        <w:rPr>
          <w:rFonts w:eastAsia="Arial" w:cs="Arial"/>
          <w:szCs w:val="24"/>
        </w:rPr>
        <w:t>epresentatives of the Authority</w:t>
      </w:r>
      <w:r>
        <w:rPr>
          <w:rFonts w:eastAsia="Arial" w:cs="Arial"/>
          <w:szCs w:val="24"/>
        </w:rPr>
        <w:t>,</w:t>
      </w:r>
      <w:r w:rsidRPr="00B56A27">
        <w:rPr>
          <w:rFonts w:eastAsia="Arial" w:cs="Arial"/>
          <w:szCs w:val="24"/>
        </w:rPr>
        <w:t xml:space="preserve"> the Counterparty </w:t>
      </w:r>
      <w:r>
        <w:rPr>
          <w:rFonts w:eastAsia="Arial" w:cs="Arial"/>
          <w:szCs w:val="24"/>
        </w:rPr>
        <w:t xml:space="preserve">any </w:t>
      </w:r>
      <w:r w:rsidRPr="004169D1">
        <w:rPr>
          <w:rFonts w:eastAsia="Arial" w:cs="Arial"/>
          <w:szCs w:val="24"/>
        </w:rPr>
        <w:t xml:space="preserve">of its Affiliates and/or </w:t>
      </w:r>
      <w:r>
        <w:rPr>
          <w:rFonts w:eastAsia="Arial" w:cs="Arial"/>
          <w:szCs w:val="24"/>
        </w:rPr>
        <w:t>any S</w:t>
      </w:r>
      <w:r w:rsidRPr="004169D1">
        <w:rPr>
          <w:rFonts w:eastAsia="Arial" w:cs="Arial"/>
          <w:szCs w:val="24"/>
        </w:rPr>
        <w:t xml:space="preserve">ubcontractors </w:t>
      </w:r>
      <w:r w:rsidRPr="00B56A27">
        <w:rPr>
          <w:rFonts w:eastAsia="Arial" w:cs="Arial"/>
          <w:szCs w:val="24"/>
        </w:rPr>
        <w:t>(as the case may be).</w:t>
      </w:r>
    </w:p>
    <w:p w:rsidRPr="00B56A27" w:rsidR="00F36EB8" w:rsidP="00E969E4" w:rsidRDefault="00F36EB8" w14:paraId="2F935D94"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Reference to persons includes legal and natural persons.</w:t>
      </w:r>
    </w:p>
    <w:p w:rsidRPr="00B56A27" w:rsidR="00F36EB8" w:rsidP="00E969E4" w:rsidRDefault="00F36EB8" w14:paraId="4379C61D"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Reference to any enactment is to that enactment as amended, supplemented, re-enacted or replaced from time to time.</w:t>
      </w:r>
    </w:p>
    <w:p w:rsidRPr="00B56A27" w:rsidR="00F36EB8" w:rsidP="00E969E4" w:rsidRDefault="00F36EB8" w14:paraId="31B22E16"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Reference to clauses and recitals is to clauses of and recitals to this Agreement.</w:t>
      </w:r>
    </w:p>
    <w:p w:rsidRPr="00B56A27" w:rsidR="00F36EB8" w:rsidP="00E969E4" w:rsidRDefault="00F36EB8" w14:paraId="1B9EDCE2"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Reference to any gender includes any other.</w:t>
      </w:r>
    </w:p>
    <w:p w:rsidRPr="00B56A27" w:rsidR="00F36EB8" w:rsidP="00E969E4" w:rsidRDefault="00F36EB8" w14:paraId="388C8A3E"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Reference to writing includes email.</w:t>
      </w:r>
    </w:p>
    <w:p w:rsidRPr="00B56A27" w:rsidR="00F36EB8" w:rsidP="00E969E4" w:rsidRDefault="00F36EB8" w14:paraId="02A03296"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The terms “associate”, “holding company”, “subsidiary”, “subsidiary undertaking” and “wholly owned subsidiary” have the meanings attributed to them in the Companies Act 2006, except that for the purposes of section 1159(1)(a) of that Act, the words ‘holds a majority of the voting rights’ shall be changed to ‘holds 30% or more of the voting rights’, and other expressions shall be construed accordingly.</w:t>
      </w:r>
    </w:p>
    <w:p w:rsidRPr="00B56A27" w:rsidR="00F36EB8" w:rsidP="00E969E4" w:rsidRDefault="00F36EB8" w14:paraId="56C15199"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The words “include” and “including” are to be construed without limitation.</w:t>
      </w:r>
    </w:p>
    <w:p w:rsidRPr="00B56A27" w:rsidR="00F36EB8" w:rsidP="00E969E4" w:rsidRDefault="00F36EB8" w14:paraId="516441C3"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The singular includes the plural and vice versa.</w:t>
      </w:r>
    </w:p>
    <w:p w:rsidRPr="00B56A27" w:rsidR="00F36EB8" w:rsidP="00E969E4" w:rsidRDefault="00F36EB8" w14:paraId="0E3BA4E4"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The headings contained in this Agreement shall not affect its construction or interpretation.</w:t>
      </w:r>
    </w:p>
    <w:p w:rsidRPr="00B56A27" w:rsidR="00F36EB8" w:rsidP="00E969E4" w:rsidRDefault="00F36EB8" w14:paraId="21318A82" w14:textId="77777777">
      <w:pPr>
        <w:keepNext/>
        <w:numPr>
          <w:ilvl w:val="1"/>
          <w:numId w:val="56"/>
        </w:numPr>
        <w:tabs>
          <w:tab w:val="clear" w:pos="0"/>
          <w:tab w:val="clear" w:pos="720"/>
        </w:tabs>
        <w:ind w:left="567" w:hanging="567"/>
        <w:rPr>
          <w:rFonts w:eastAsia="Arial" w:cs="Arial"/>
          <w:b/>
          <w:bCs/>
          <w:szCs w:val="24"/>
        </w:rPr>
      </w:pPr>
      <w:bookmarkStart w:name="_Toc493689908" w:id="111"/>
      <w:bookmarkStart w:name="_Ref90045333" w:id="112"/>
      <w:r w:rsidRPr="00B56A27">
        <w:rPr>
          <w:rFonts w:eastAsia="Arial" w:cs="Arial"/>
          <w:b/>
          <w:bCs/>
          <w:szCs w:val="24"/>
        </w:rPr>
        <w:t>ETHICAL WALL</w:t>
      </w:r>
      <w:bookmarkEnd w:id="111"/>
      <w:bookmarkEnd w:id="112"/>
    </w:p>
    <w:p w:rsidR="00F36EB8" w:rsidP="00E969E4" w:rsidRDefault="00F36EB8" w14:paraId="049B623D" w14:textId="77777777">
      <w:pPr>
        <w:numPr>
          <w:ilvl w:val="2"/>
          <w:numId w:val="56"/>
        </w:numPr>
        <w:tabs>
          <w:tab w:val="clear" w:pos="0"/>
          <w:tab w:val="clear" w:pos="720"/>
        </w:tabs>
        <w:ind w:left="567" w:hanging="567"/>
        <w:rPr>
          <w:rFonts w:eastAsia="Arial" w:cs="Arial"/>
          <w:szCs w:val="24"/>
        </w:rPr>
      </w:pPr>
      <w:bookmarkStart w:name="_Ref393380618" w:id="113"/>
      <w:bookmarkStart w:name="_Ref393358182" w:id="114"/>
      <w:r w:rsidRPr="00B56A27">
        <w:rPr>
          <w:rFonts w:eastAsia="Arial" w:cs="Arial"/>
          <w:szCs w:val="24"/>
        </w:rPr>
        <w:t xml:space="preserve">In consideration of the sum of £1 payable by the Authority to the Counterparty, receipt of which is hereby acknowledged, the </w:t>
      </w:r>
      <w:r>
        <w:rPr>
          <w:rFonts w:eastAsia="Arial" w:cs="Arial"/>
          <w:szCs w:val="24"/>
        </w:rPr>
        <w:t>Parties agree to be bound by the terms of this Agreement</w:t>
      </w:r>
      <w:bookmarkEnd w:id="113"/>
      <w:r>
        <w:rPr>
          <w:rFonts w:eastAsia="Arial" w:cs="Arial"/>
          <w:szCs w:val="24"/>
        </w:rPr>
        <w:t>.</w:t>
      </w:r>
    </w:p>
    <w:p w:rsidRPr="009254C2" w:rsidR="00F36EB8" w:rsidP="00F319AB" w:rsidRDefault="00F36EB8" w14:paraId="58147CCD" w14:textId="77777777">
      <w:pPr>
        <w:keepNext/>
        <w:tabs>
          <w:tab w:val="clear" w:pos="0"/>
          <w:tab w:val="clear" w:pos="720"/>
        </w:tabs>
        <w:spacing w:before="240" w:after="120"/>
        <w:ind w:left="567" w:firstLine="0"/>
        <w:rPr>
          <w:rFonts w:eastAsia="Arial" w:cs="Arial"/>
          <w:b/>
          <w:szCs w:val="24"/>
        </w:rPr>
      </w:pPr>
      <w:r w:rsidRPr="009254C2">
        <w:rPr>
          <w:rFonts w:eastAsia="Arial" w:cs="Arial"/>
          <w:b/>
          <w:szCs w:val="24"/>
        </w:rPr>
        <w:lastRenderedPageBreak/>
        <w:t>Conflicts of Interest</w:t>
      </w:r>
    </w:p>
    <w:p w:rsidRPr="00B56A27" w:rsidR="00F36EB8" w:rsidP="00E969E4" w:rsidRDefault="00F36EB8" w14:paraId="2504989E" w14:textId="77777777">
      <w:pPr>
        <w:numPr>
          <w:ilvl w:val="2"/>
          <w:numId w:val="56"/>
        </w:numPr>
        <w:tabs>
          <w:tab w:val="clear" w:pos="0"/>
          <w:tab w:val="clear" w:pos="720"/>
        </w:tabs>
        <w:ind w:left="567" w:hanging="567"/>
        <w:rPr>
          <w:rFonts w:eastAsia="Arial" w:cs="Arial"/>
          <w:szCs w:val="24"/>
        </w:rPr>
      </w:pPr>
      <w:bookmarkStart w:name="_Ref93331254" w:id="115"/>
      <w:r>
        <w:rPr>
          <w:rFonts w:eastAsia="Arial" w:cs="Arial"/>
          <w:szCs w:val="24"/>
        </w:rPr>
        <w:t>The Counterparty:</w:t>
      </w:r>
      <w:bookmarkEnd w:id="115"/>
    </w:p>
    <w:p w:rsidRPr="00B56A27" w:rsidR="00F36EB8" w:rsidP="00E969E4" w:rsidRDefault="00F36EB8" w14:paraId="3C5FBE90" w14:textId="77777777">
      <w:pPr>
        <w:numPr>
          <w:ilvl w:val="3"/>
          <w:numId w:val="56"/>
        </w:numPr>
        <w:tabs>
          <w:tab w:val="clear" w:pos="0"/>
          <w:tab w:val="clear" w:pos="720"/>
        </w:tabs>
        <w:ind w:left="1418" w:hanging="851"/>
        <w:rPr>
          <w:rFonts w:eastAsia="Arial" w:cs="Arial"/>
          <w:szCs w:val="24"/>
        </w:rPr>
      </w:pPr>
      <w:bookmarkStart w:name="_Ref393378331" w:id="116"/>
      <w:r w:rsidRPr="00B56A27">
        <w:rPr>
          <w:rFonts w:eastAsia="Arial" w:cs="Arial"/>
          <w:szCs w:val="24"/>
        </w:rPr>
        <w:t xml:space="preserve">shall </w:t>
      </w:r>
      <w:r w:rsidRPr="00A34BE0">
        <w:rPr>
          <w:rFonts w:eastAsia="Arial" w:cs="Arial"/>
          <w:szCs w:val="24"/>
        </w:rPr>
        <w:t>take all appropriate steps</w:t>
      </w:r>
      <w:r w:rsidRPr="00B56A27">
        <w:rPr>
          <w:rFonts w:eastAsia="Arial" w:cs="Arial"/>
          <w:szCs w:val="24"/>
        </w:rPr>
        <w:t xml:space="preserve"> to ensure that neither the Counterparty</w:t>
      </w:r>
      <w:r>
        <w:rPr>
          <w:rFonts w:eastAsia="Arial" w:cs="Arial"/>
          <w:szCs w:val="24"/>
        </w:rPr>
        <w:t>,</w:t>
      </w:r>
      <w:r w:rsidRPr="00B56A27">
        <w:rPr>
          <w:rFonts w:eastAsia="Arial" w:cs="Arial"/>
          <w:szCs w:val="24"/>
        </w:rPr>
        <w:t xml:space="preserve"> nor its Affiliates</w:t>
      </w:r>
      <w:r>
        <w:rPr>
          <w:rFonts w:eastAsia="Arial" w:cs="Arial"/>
          <w:szCs w:val="24"/>
        </w:rPr>
        <w:t>, nor any Subcontractors</w:t>
      </w:r>
      <w:r w:rsidRPr="00B56A27">
        <w:rPr>
          <w:rFonts w:eastAsia="Arial" w:cs="Arial"/>
          <w:szCs w:val="24"/>
        </w:rPr>
        <w:t xml:space="preserve"> </w:t>
      </w:r>
      <w:r>
        <w:rPr>
          <w:rFonts w:eastAsia="Arial" w:cs="Arial"/>
          <w:szCs w:val="24"/>
        </w:rPr>
        <w:t>nor</w:t>
      </w:r>
      <w:r w:rsidRPr="00B56A27">
        <w:rPr>
          <w:rFonts w:eastAsia="Arial" w:cs="Arial"/>
          <w:szCs w:val="24"/>
        </w:rPr>
        <w:t xml:space="preserve"> </w:t>
      </w:r>
      <w:r>
        <w:rPr>
          <w:rFonts w:eastAsia="Arial" w:cs="Arial"/>
          <w:szCs w:val="24"/>
        </w:rPr>
        <w:t xml:space="preserve">any </w:t>
      </w:r>
      <w:r w:rsidRPr="00B56A27">
        <w:rPr>
          <w:rFonts w:eastAsia="Arial" w:cs="Arial"/>
          <w:szCs w:val="24"/>
        </w:rPr>
        <w:t>Representatives are in a position where, in the reasonable opinion of the Authority, there is or may be an actual conflict, or a potential conflict, between the pecuniary or personal interests of the Counterparty</w:t>
      </w:r>
      <w:r>
        <w:rPr>
          <w:rFonts w:eastAsia="Arial" w:cs="Arial"/>
          <w:szCs w:val="24"/>
        </w:rPr>
        <w:t>,</w:t>
      </w:r>
      <w:r w:rsidRPr="00B56A27">
        <w:rPr>
          <w:rFonts w:eastAsia="Arial" w:cs="Arial"/>
          <w:szCs w:val="24"/>
        </w:rPr>
        <w:t xml:space="preserve"> </w:t>
      </w:r>
      <w:r>
        <w:rPr>
          <w:rFonts w:eastAsia="Arial" w:cs="Arial"/>
          <w:szCs w:val="24"/>
        </w:rPr>
        <w:t xml:space="preserve">any of </w:t>
      </w:r>
      <w:r w:rsidRPr="00B56A27">
        <w:rPr>
          <w:rFonts w:eastAsia="Arial" w:cs="Arial"/>
          <w:szCs w:val="24"/>
        </w:rPr>
        <w:t>its Affiliates</w:t>
      </w:r>
      <w:r>
        <w:rPr>
          <w:rFonts w:eastAsia="Arial" w:cs="Arial"/>
          <w:szCs w:val="24"/>
        </w:rPr>
        <w:t>,</w:t>
      </w:r>
      <w:r w:rsidRPr="001F5B31">
        <w:rPr>
          <w:rFonts w:eastAsia="Arial" w:cs="Arial"/>
          <w:szCs w:val="24"/>
        </w:rPr>
        <w:t xml:space="preserve"> any </w:t>
      </w:r>
      <w:r>
        <w:rPr>
          <w:rFonts w:eastAsia="Arial" w:cs="Arial"/>
          <w:szCs w:val="24"/>
        </w:rPr>
        <w:t>Subcontractor</w:t>
      </w:r>
      <w:r w:rsidRPr="00B56A27">
        <w:rPr>
          <w:rFonts w:eastAsia="Arial" w:cs="Arial"/>
          <w:szCs w:val="24"/>
        </w:rPr>
        <w:t xml:space="preserve"> </w:t>
      </w:r>
      <w:r>
        <w:rPr>
          <w:rFonts w:eastAsia="Arial" w:cs="Arial"/>
          <w:szCs w:val="24"/>
        </w:rPr>
        <w:t>and/</w:t>
      </w:r>
      <w:r w:rsidRPr="00B56A27">
        <w:rPr>
          <w:rFonts w:eastAsia="Arial" w:cs="Arial"/>
          <w:szCs w:val="24"/>
        </w:rPr>
        <w:t xml:space="preserve">or </w:t>
      </w:r>
      <w:r>
        <w:rPr>
          <w:rFonts w:eastAsia="Arial" w:cs="Arial"/>
          <w:szCs w:val="24"/>
        </w:rPr>
        <w:t xml:space="preserve">any </w:t>
      </w:r>
      <w:r w:rsidRPr="00B56A27">
        <w:rPr>
          <w:rFonts w:eastAsia="Arial" w:cs="Arial"/>
          <w:szCs w:val="24"/>
        </w:rPr>
        <w:t xml:space="preserve">Representatives and the duties owed to the Authority under </w:t>
      </w:r>
      <w:bookmarkEnd w:id="114"/>
      <w:r>
        <w:rPr>
          <w:rFonts w:eastAsia="Arial" w:cs="Arial"/>
          <w:szCs w:val="24"/>
        </w:rPr>
        <w:t>any</w:t>
      </w:r>
      <w:r w:rsidRPr="00B56A27">
        <w:rPr>
          <w:rFonts w:eastAsia="Arial" w:cs="Arial"/>
          <w:szCs w:val="24"/>
        </w:rPr>
        <w:t xml:space="preserve"> Contract or pursuant to an open and transparent ITT Process;</w:t>
      </w:r>
      <w:bookmarkEnd w:id="116"/>
      <w:r>
        <w:rPr>
          <w:rFonts w:eastAsia="Arial" w:cs="Arial"/>
          <w:szCs w:val="24"/>
        </w:rPr>
        <w:t xml:space="preserve"> and</w:t>
      </w:r>
    </w:p>
    <w:p w:rsidRPr="0040242F" w:rsidR="00F36EB8" w:rsidP="00E969E4" w:rsidRDefault="00F36EB8" w14:paraId="401E79FF" w14:textId="77777777">
      <w:pPr>
        <w:numPr>
          <w:ilvl w:val="3"/>
          <w:numId w:val="56"/>
        </w:numPr>
        <w:tabs>
          <w:tab w:val="clear" w:pos="0"/>
          <w:tab w:val="clear" w:pos="720"/>
        </w:tabs>
        <w:ind w:left="1418" w:hanging="851"/>
        <w:rPr>
          <w:rFonts w:eastAsia="Arial" w:cs="Arial"/>
          <w:szCs w:val="24"/>
        </w:rPr>
      </w:pPr>
      <w:r w:rsidRPr="00D17A58">
        <w:rPr>
          <w:rFonts w:eastAsia="Arial" w:cs="Arial"/>
          <w:szCs w:val="24"/>
        </w:rPr>
        <w:t>acknowledges and agrees that a conflict of interest may arise in situations where the Counterparty</w:t>
      </w:r>
      <w:r>
        <w:rPr>
          <w:rFonts w:eastAsia="Arial" w:cs="Arial"/>
          <w:szCs w:val="24"/>
        </w:rPr>
        <w:t xml:space="preserve">, </w:t>
      </w:r>
      <w:r w:rsidRPr="00D17A58">
        <w:rPr>
          <w:rFonts w:eastAsia="Arial" w:cs="Arial"/>
          <w:szCs w:val="24"/>
        </w:rPr>
        <w:t>any of it</w:t>
      </w:r>
      <w:r w:rsidRPr="00A34BE0">
        <w:rPr>
          <w:rFonts w:eastAsia="Arial" w:cs="Arial"/>
          <w:szCs w:val="24"/>
        </w:rPr>
        <w:t>s Affiliates</w:t>
      </w:r>
      <w:r>
        <w:rPr>
          <w:rFonts w:eastAsia="Arial" w:cs="Arial"/>
          <w:szCs w:val="24"/>
        </w:rPr>
        <w:t>,</w:t>
      </w:r>
      <w:r w:rsidRPr="001F5B31">
        <w:rPr>
          <w:rFonts w:eastAsia="Arial" w:cs="Arial"/>
          <w:szCs w:val="24"/>
        </w:rPr>
        <w:t xml:space="preserve"> any </w:t>
      </w:r>
      <w:r>
        <w:rPr>
          <w:rFonts w:eastAsia="Arial" w:cs="Arial"/>
          <w:szCs w:val="24"/>
        </w:rPr>
        <w:t>S</w:t>
      </w:r>
      <w:r w:rsidRPr="001F5B31">
        <w:rPr>
          <w:rFonts w:eastAsia="Arial" w:cs="Arial"/>
          <w:szCs w:val="24"/>
        </w:rPr>
        <w:t>ubcontractors</w:t>
      </w:r>
      <w:r>
        <w:rPr>
          <w:rFonts w:eastAsia="Arial" w:cs="Arial"/>
          <w:szCs w:val="24"/>
        </w:rPr>
        <w:t xml:space="preserve"> and/or any Representatives</w:t>
      </w:r>
      <w:r w:rsidRPr="00A34BE0">
        <w:rPr>
          <w:rFonts w:eastAsia="Arial" w:cs="Arial"/>
          <w:szCs w:val="24"/>
        </w:rPr>
        <w:t xml:space="preserve"> intend to take part in the ITT Process and, because of the Counterparty’s</w:t>
      </w:r>
      <w:r>
        <w:rPr>
          <w:rFonts w:eastAsia="Arial" w:cs="Arial"/>
          <w:szCs w:val="24"/>
        </w:rPr>
        <w:t xml:space="preserve">, </w:t>
      </w:r>
      <w:r w:rsidRPr="00A34BE0">
        <w:rPr>
          <w:rFonts w:eastAsia="Arial" w:cs="Arial"/>
          <w:szCs w:val="24"/>
        </w:rPr>
        <w:t>any of its Affiliates’</w:t>
      </w:r>
      <w:r>
        <w:rPr>
          <w:rFonts w:eastAsia="Arial" w:cs="Arial"/>
          <w:szCs w:val="24"/>
        </w:rPr>
        <w:t>,</w:t>
      </w:r>
      <w:r w:rsidRPr="00A34BE0">
        <w:rPr>
          <w:rFonts w:eastAsia="Arial" w:cs="Arial"/>
          <w:szCs w:val="24"/>
        </w:rPr>
        <w:t xml:space="preserve"> </w:t>
      </w:r>
      <w:r w:rsidRPr="001F5B31">
        <w:rPr>
          <w:rFonts w:eastAsia="Arial" w:cs="Arial"/>
          <w:szCs w:val="24"/>
        </w:rPr>
        <w:t xml:space="preserve">any </w:t>
      </w:r>
      <w:r>
        <w:rPr>
          <w:rFonts w:eastAsia="Arial" w:cs="Arial"/>
          <w:szCs w:val="24"/>
        </w:rPr>
        <w:t>S</w:t>
      </w:r>
      <w:r w:rsidRPr="001F5B31">
        <w:rPr>
          <w:rFonts w:eastAsia="Arial" w:cs="Arial"/>
          <w:szCs w:val="24"/>
        </w:rPr>
        <w:t>ubcontractor</w:t>
      </w:r>
      <w:r>
        <w:rPr>
          <w:rFonts w:eastAsia="Arial" w:cs="Arial"/>
          <w:szCs w:val="24"/>
        </w:rPr>
        <w:t xml:space="preserve">s’ </w:t>
      </w:r>
      <w:r w:rsidRPr="003B4B9C">
        <w:rPr>
          <w:rFonts w:eastAsia="Arial" w:cs="Arial"/>
          <w:szCs w:val="24"/>
        </w:rPr>
        <w:t>and/or any Representatives</w:t>
      </w:r>
      <w:r>
        <w:rPr>
          <w:rFonts w:eastAsia="Arial" w:cs="Arial"/>
          <w:szCs w:val="24"/>
        </w:rPr>
        <w:t>’</w:t>
      </w:r>
      <w:r w:rsidRPr="003B4B9C">
        <w:rPr>
          <w:rFonts w:eastAsia="Arial" w:cs="Arial"/>
          <w:szCs w:val="24"/>
        </w:rPr>
        <w:t xml:space="preserve"> </w:t>
      </w:r>
      <w:r w:rsidRPr="00A34BE0">
        <w:rPr>
          <w:rFonts w:eastAsia="Arial" w:cs="Arial"/>
          <w:szCs w:val="24"/>
        </w:rPr>
        <w:t xml:space="preserve">relationship with the Authority under any Contract, the Counterparty, </w:t>
      </w:r>
      <w:r>
        <w:rPr>
          <w:rFonts w:eastAsia="Arial" w:cs="Arial"/>
          <w:szCs w:val="24"/>
        </w:rPr>
        <w:t xml:space="preserve">any of </w:t>
      </w:r>
      <w:r w:rsidRPr="00A34BE0">
        <w:rPr>
          <w:rFonts w:eastAsia="Arial" w:cs="Arial"/>
          <w:szCs w:val="24"/>
        </w:rPr>
        <w:t>its Affiliates</w:t>
      </w:r>
      <w:r>
        <w:rPr>
          <w:rFonts w:eastAsia="Arial" w:cs="Arial"/>
          <w:szCs w:val="24"/>
        </w:rPr>
        <w:t xml:space="preserve">, </w:t>
      </w:r>
      <w:r w:rsidRPr="001F5B31">
        <w:rPr>
          <w:rFonts w:eastAsia="Arial" w:cs="Arial"/>
          <w:szCs w:val="24"/>
        </w:rPr>
        <w:t xml:space="preserve">any </w:t>
      </w:r>
      <w:r>
        <w:rPr>
          <w:rFonts w:eastAsia="Arial" w:cs="Arial"/>
          <w:szCs w:val="24"/>
        </w:rPr>
        <w:t>S</w:t>
      </w:r>
      <w:r w:rsidRPr="001F5B31">
        <w:rPr>
          <w:rFonts w:eastAsia="Arial" w:cs="Arial"/>
          <w:szCs w:val="24"/>
        </w:rPr>
        <w:t>ubcontractor</w:t>
      </w:r>
      <w:r>
        <w:rPr>
          <w:rFonts w:eastAsia="Arial" w:cs="Arial"/>
          <w:szCs w:val="24"/>
        </w:rPr>
        <w:t>s</w:t>
      </w:r>
      <w:r w:rsidRPr="00A34BE0">
        <w:rPr>
          <w:rFonts w:eastAsia="Arial" w:cs="Arial"/>
          <w:szCs w:val="24"/>
        </w:rPr>
        <w:t xml:space="preserve"> and/or </w:t>
      </w:r>
      <w:r>
        <w:rPr>
          <w:rFonts w:eastAsia="Arial" w:cs="Arial"/>
          <w:szCs w:val="24"/>
        </w:rPr>
        <w:t xml:space="preserve">any </w:t>
      </w:r>
      <w:r w:rsidRPr="00A34BE0">
        <w:rPr>
          <w:rFonts w:eastAsia="Arial" w:cs="Arial"/>
          <w:szCs w:val="24"/>
        </w:rPr>
        <w:t>Representatives have or have had access to information which could provide the Counterparty</w:t>
      </w:r>
      <w:r>
        <w:rPr>
          <w:rFonts w:eastAsia="Arial" w:cs="Arial"/>
          <w:szCs w:val="24"/>
        </w:rPr>
        <w:t>,</w:t>
      </w:r>
      <w:r w:rsidRPr="00A34BE0">
        <w:rPr>
          <w:rFonts w:eastAsia="Arial" w:cs="Arial"/>
          <w:szCs w:val="24"/>
        </w:rPr>
        <w:t xml:space="preserve"> </w:t>
      </w:r>
      <w:r w:rsidRPr="00F153FA">
        <w:rPr>
          <w:rFonts w:eastAsia="Arial" w:cs="Arial"/>
          <w:szCs w:val="24"/>
        </w:rPr>
        <w:t>any o</w:t>
      </w:r>
      <w:r w:rsidRPr="0040242F">
        <w:rPr>
          <w:rFonts w:eastAsia="Arial" w:cs="Arial"/>
          <w:szCs w:val="24"/>
        </w:rPr>
        <w:t>f its Affiliates</w:t>
      </w:r>
      <w:r>
        <w:rPr>
          <w:rFonts w:eastAsia="Arial" w:cs="Arial"/>
          <w:szCs w:val="24"/>
        </w:rPr>
        <w:t>,</w:t>
      </w:r>
      <w:r w:rsidRPr="0040242F">
        <w:rPr>
          <w:rFonts w:eastAsia="Arial" w:cs="Arial"/>
          <w:szCs w:val="24"/>
        </w:rPr>
        <w:t xml:space="preserve"> </w:t>
      </w:r>
      <w:r w:rsidRPr="001F5B31">
        <w:rPr>
          <w:rFonts w:eastAsia="Arial" w:cs="Arial"/>
          <w:szCs w:val="24"/>
        </w:rPr>
        <w:t xml:space="preserve">any </w:t>
      </w:r>
      <w:r>
        <w:rPr>
          <w:rFonts w:eastAsia="Arial" w:cs="Arial"/>
          <w:szCs w:val="24"/>
        </w:rPr>
        <w:t>S</w:t>
      </w:r>
      <w:r w:rsidRPr="001F5B31">
        <w:rPr>
          <w:rFonts w:eastAsia="Arial" w:cs="Arial"/>
          <w:szCs w:val="24"/>
        </w:rPr>
        <w:t xml:space="preserve">ubcontractors </w:t>
      </w:r>
      <w:r w:rsidRPr="003B4B9C">
        <w:rPr>
          <w:rFonts w:eastAsia="Arial" w:cs="Arial"/>
          <w:szCs w:val="24"/>
        </w:rPr>
        <w:t>and/or any Representatives’</w:t>
      </w:r>
      <w:r>
        <w:rPr>
          <w:rFonts w:eastAsia="Arial" w:cs="Arial"/>
          <w:szCs w:val="24"/>
        </w:rPr>
        <w:t xml:space="preserve"> </w:t>
      </w:r>
      <w:r w:rsidRPr="0040242F">
        <w:rPr>
          <w:rFonts w:eastAsia="Arial" w:cs="Arial"/>
          <w:szCs w:val="24"/>
        </w:rPr>
        <w:t>with an advantage and render unfair an otherwise genuine and op</w:t>
      </w:r>
      <w:r>
        <w:rPr>
          <w:rFonts w:eastAsia="Arial" w:cs="Arial"/>
          <w:szCs w:val="24"/>
        </w:rPr>
        <w:t>en competitive ITT Process.</w:t>
      </w:r>
    </w:p>
    <w:p w:rsidRPr="00AF61FB" w:rsidR="00F36EB8" w:rsidP="00E969E4" w:rsidRDefault="00F36EB8" w14:paraId="6C3B03C0" w14:textId="77777777">
      <w:pPr>
        <w:keepNext/>
        <w:numPr>
          <w:ilvl w:val="2"/>
          <w:numId w:val="56"/>
        </w:numPr>
        <w:tabs>
          <w:tab w:val="clear" w:pos="0"/>
          <w:tab w:val="clear" w:pos="720"/>
        </w:tabs>
        <w:ind w:left="567" w:hanging="567"/>
        <w:rPr>
          <w:rFonts w:eastAsia="Arial" w:cs="Arial"/>
          <w:szCs w:val="24"/>
        </w:rPr>
      </w:pPr>
      <w:bookmarkStart w:name="_Ref493682256" w:id="117"/>
      <w:bookmarkStart w:name="_Ref493664366" w:id="118"/>
      <w:r w:rsidRPr="009254C2">
        <w:rPr>
          <w:rFonts w:eastAsia="Arial" w:cs="Arial"/>
          <w:szCs w:val="24"/>
        </w:rPr>
        <w:t>Where there is or is likely to be a conflict of interest, or</w:t>
      </w:r>
      <w:r w:rsidRPr="00AF61FB">
        <w:rPr>
          <w:rFonts w:eastAsia="Arial" w:cs="Arial"/>
          <w:szCs w:val="24"/>
        </w:rPr>
        <w:t xml:space="preserve"> the perception of a conflict of interest, of any kind in relation to the ITT Process, </w:t>
      </w:r>
      <w:bookmarkStart w:name="_Ref393358244" w:id="119"/>
      <w:bookmarkStart w:name="_Ref493668015" w:id="120"/>
      <w:bookmarkEnd w:id="117"/>
      <w:bookmarkEnd w:id="118"/>
      <w:r>
        <w:rPr>
          <w:rFonts w:eastAsia="Arial" w:cs="Arial"/>
          <w:szCs w:val="24"/>
        </w:rPr>
        <w:t>t</w:t>
      </w:r>
      <w:r w:rsidRPr="009254C2">
        <w:rPr>
          <w:rFonts w:eastAsia="Arial" w:cs="Arial"/>
          <w:szCs w:val="24"/>
        </w:rPr>
        <w:t xml:space="preserve">he Counterparty shall take such steps that are necessary to eliminate the conflict of interest to the </w:t>
      </w:r>
      <w:bookmarkStart w:name="_9kMNM5YVt8956BJ" w:id="121"/>
      <w:r w:rsidRPr="009254C2">
        <w:rPr>
          <w:rFonts w:eastAsia="Arial" w:cs="Arial"/>
          <w:szCs w:val="24"/>
        </w:rPr>
        <w:t>Authority's</w:t>
      </w:r>
      <w:bookmarkEnd w:id="121"/>
      <w:r>
        <w:rPr>
          <w:rFonts w:eastAsia="Arial" w:cs="Arial"/>
          <w:szCs w:val="24"/>
        </w:rPr>
        <w:t xml:space="preserve"> satisfaction, including one or more of the following</w:t>
      </w:r>
      <w:r w:rsidRPr="00AF61FB">
        <w:rPr>
          <w:rFonts w:eastAsia="Arial" w:cs="Arial"/>
          <w:szCs w:val="24"/>
        </w:rPr>
        <w:t>:</w:t>
      </w:r>
      <w:bookmarkEnd w:id="119"/>
      <w:bookmarkEnd w:id="120"/>
    </w:p>
    <w:p w:rsidRPr="00B56A27" w:rsidR="00F36EB8" w:rsidP="00E969E4" w:rsidRDefault="00F36EB8" w14:paraId="2F0BCDF8" w14:textId="77777777">
      <w:pPr>
        <w:numPr>
          <w:ilvl w:val="3"/>
          <w:numId w:val="56"/>
        </w:numPr>
        <w:tabs>
          <w:tab w:val="clear" w:pos="0"/>
          <w:tab w:val="clear" w:pos="720"/>
        </w:tabs>
        <w:ind w:left="1418" w:hanging="851"/>
        <w:rPr>
          <w:rFonts w:eastAsia="Arial" w:cs="Arial"/>
          <w:szCs w:val="24"/>
        </w:rPr>
      </w:pPr>
      <w:r>
        <w:rPr>
          <w:rFonts w:eastAsia="Arial" w:cs="Arial"/>
          <w:szCs w:val="24"/>
        </w:rPr>
        <w:t>n</w:t>
      </w:r>
      <w:r w:rsidRPr="00B56A27">
        <w:rPr>
          <w:rFonts w:eastAsia="Arial" w:cs="Arial"/>
          <w:szCs w:val="24"/>
        </w:rPr>
        <w:t>ot assign</w:t>
      </w:r>
      <w:r>
        <w:rPr>
          <w:rFonts w:eastAsia="Arial" w:cs="Arial"/>
          <w:szCs w:val="24"/>
        </w:rPr>
        <w:t>ing</w:t>
      </w:r>
      <w:r w:rsidRPr="00B56A27">
        <w:rPr>
          <w:rFonts w:eastAsia="Arial" w:cs="Arial"/>
          <w:szCs w:val="24"/>
        </w:rPr>
        <w:t xml:space="preserve"> any</w:t>
      </w:r>
      <w:r>
        <w:rPr>
          <w:rFonts w:eastAsia="Arial" w:cs="Arial"/>
          <w:szCs w:val="24"/>
        </w:rPr>
        <w:t xml:space="preserve"> of the</w:t>
      </w:r>
      <w:r w:rsidRPr="00B56A27">
        <w:rPr>
          <w:rFonts w:eastAsia="Arial" w:cs="Arial"/>
          <w:szCs w:val="24"/>
        </w:rPr>
        <w:t xml:space="preserve"> Conflicted Personnel to the Bid Team at any time;</w:t>
      </w:r>
    </w:p>
    <w:p w:rsidRPr="00B56A27" w:rsidR="00F36EB8" w:rsidP="00E969E4" w:rsidRDefault="00F36EB8" w14:paraId="72E96840" w14:textId="77777777">
      <w:pPr>
        <w:numPr>
          <w:ilvl w:val="3"/>
          <w:numId w:val="56"/>
        </w:numPr>
        <w:tabs>
          <w:tab w:val="clear" w:pos="0"/>
          <w:tab w:val="clear" w:pos="720"/>
        </w:tabs>
        <w:ind w:left="1418" w:hanging="851"/>
        <w:rPr>
          <w:rFonts w:eastAsia="Arial" w:cs="Arial"/>
          <w:szCs w:val="24"/>
        </w:rPr>
      </w:pPr>
      <w:r>
        <w:rPr>
          <w:rFonts w:eastAsia="Arial" w:cs="Arial"/>
          <w:szCs w:val="24"/>
        </w:rPr>
        <w:t>p</w:t>
      </w:r>
      <w:r w:rsidRPr="00B56A27">
        <w:rPr>
          <w:rFonts w:eastAsia="Arial" w:cs="Arial"/>
          <w:szCs w:val="24"/>
        </w:rPr>
        <w:t>rovid</w:t>
      </w:r>
      <w:r>
        <w:rPr>
          <w:rFonts w:eastAsia="Arial" w:cs="Arial"/>
          <w:szCs w:val="24"/>
        </w:rPr>
        <w:t>ing</w:t>
      </w:r>
      <w:r w:rsidRPr="00B56A27">
        <w:rPr>
          <w:rFonts w:eastAsia="Arial" w:cs="Arial"/>
          <w:szCs w:val="24"/>
        </w:rPr>
        <w:t xml:space="preserve"> to the Authority</w:t>
      </w:r>
      <w:r>
        <w:rPr>
          <w:rFonts w:eastAsia="Arial" w:cs="Arial"/>
          <w:szCs w:val="24"/>
        </w:rPr>
        <w:t xml:space="preserve"> promptly</w:t>
      </w:r>
      <w:r w:rsidRPr="00B56A27">
        <w:rPr>
          <w:rFonts w:eastAsia="Arial" w:cs="Arial"/>
          <w:szCs w:val="24"/>
        </w:rPr>
        <w:t xml:space="preserve"> </w:t>
      </w:r>
      <w:r>
        <w:rPr>
          <w:rFonts w:eastAsia="Arial" w:cs="Arial"/>
          <w:szCs w:val="24"/>
        </w:rPr>
        <w:t xml:space="preserve">upon request </w:t>
      </w:r>
      <w:r w:rsidRPr="00B56A27">
        <w:rPr>
          <w:rFonts w:eastAsia="Arial" w:cs="Arial"/>
          <w:szCs w:val="24"/>
        </w:rPr>
        <w:t>a c</w:t>
      </w:r>
      <w:r>
        <w:rPr>
          <w:rFonts w:eastAsia="Arial" w:cs="Arial"/>
          <w:szCs w:val="24"/>
        </w:rPr>
        <w:t>omplete and up to date list of any</w:t>
      </w:r>
      <w:r w:rsidRPr="00B56A27">
        <w:rPr>
          <w:rFonts w:eastAsia="Arial" w:cs="Arial"/>
          <w:szCs w:val="24"/>
        </w:rPr>
        <w:t xml:space="preserve"> Conflicted Personnel and the </w:t>
      </w:r>
      <w:r>
        <w:rPr>
          <w:rFonts w:eastAsia="Arial" w:cs="Arial"/>
          <w:szCs w:val="24"/>
        </w:rPr>
        <w:t xml:space="preserve">personnel comprising the </w:t>
      </w:r>
      <w:r w:rsidRPr="00B56A27">
        <w:rPr>
          <w:rFonts w:eastAsia="Arial" w:cs="Arial"/>
          <w:szCs w:val="24"/>
        </w:rPr>
        <w:t>Bid Team and reissue such list</w:t>
      </w:r>
      <w:r>
        <w:rPr>
          <w:rFonts w:eastAsia="Arial" w:cs="Arial"/>
          <w:szCs w:val="24"/>
        </w:rPr>
        <w:t xml:space="preserve"> to the Authority promptly</w:t>
      </w:r>
      <w:r w:rsidRPr="00B56A27">
        <w:rPr>
          <w:rFonts w:eastAsia="Arial" w:cs="Arial"/>
          <w:szCs w:val="24"/>
        </w:rPr>
        <w:t xml:space="preserve"> upon any change to it;</w:t>
      </w:r>
    </w:p>
    <w:p w:rsidRPr="00B56A27" w:rsidR="00F36EB8" w:rsidP="00E969E4" w:rsidRDefault="00F36EB8" w14:paraId="7F515230" w14:textId="77777777">
      <w:pPr>
        <w:numPr>
          <w:ilvl w:val="3"/>
          <w:numId w:val="56"/>
        </w:numPr>
        <w:tabs>
          <w:tab w:val="clear" w:pos="0"/>
          <w:tab w:val="clear" w:pos="720"/>
        </w:tabs>
        <w:ind w:left="1418" w:hanging="851"/>
        <w:rPr>
          <w:rFonts w:eastAsia="Arial" w:cs="Arial"/>
          <w:szCs w:val="24"/>
        </w:rPr>
      </w:pPr>
      <w:r>
        <w:rPr>
          <w:rFonts w:eastAsia="Arial" w:cs="Arial"/>
          <w:szCs w:val="24"/>
        </w:rPr>
        <w:t>e</w:t>
      </w:r>
      <w:r w:rsidRPr="00B56A27">
        <w:rPr>
          <w:rFonts w:eastAsia="Arial" w:cs="Arial"/>
          <w:szCs w:val="24"/>
        </w:rPr>
        <w:t>nsur</w:t>
      </w:r>
      <w:r>
        <w:rPr>
          <w:rFonts w:eastAsia="Arial" w:cs="Arial"/>
          <w:szCs w:val="24"/>
        </w:rPr>
        <w:t>ing</w:t>
      </w:r>
      <w:r w:rsidRPr="00B56A27">
        <w:rPr>
          <w:rFonts w:eastAsia="Arial" w:cs="Arial"/>
          <w:szCs w:val="24"/>
        </w:rPr>
        <w:t xml:space="preserve"> that no act or omission by itself, </w:t>
      </w:r>
      <w:r>
        <w:rPr>
          <w:rFonts w:eastAsia="Arial" w:cs="Arial"/>
          <w:szCs w:val="24"/>
        </w:rPr>
        <w:t xml:space="preserve">its </w:t>
      </w:r>
      <w:r w:rsidRPr="00B56A27">
        <w:rPr>
          <w:rFonts w:eastAsia="Arial" w:cs="Arial"/>
          <w:szCs w:val="24"/>
        </w:rPr>
        <w:t>Affiliates</w:t>
      </w:r>
      <w:r>
        <w:rPr>
          <w:rFonts w:eastAsia="Arial" w:cs="Arial"/>
          <w:szCs w:val="24"/>
        </w:rPr>
        <w:t>,</w:t>
      </w:r>
      <w:r w:rsidRPr="00B56A27">
        <w:rPr>
          <w:rFonts w:eastAsia="Arial" w:cs="Arial"/>
          <w:szCs w:val="24"/>
        </w:rPr>
        <w:t xml:space="preserve"> </w:t>
      </w:r>
      <w:r>
        <w:rPr>
          <w:rFonts w:eastAsia="Arial" w:cs="Arial"/>
          <w:szCs w:val="24"/>
        </w:rPr>
        <w:t>any S</w:t>
      </w:r>
      <w:r w:rsidRPr="001F5B31">
        <w:rPr>
          <w:rFonts w:eastAsia="Arial" w:cs="Arial"/>
          <w:szCs w:val="24"/>
        </w:rPr>
        <w:t xml:space="preserve">ubcontractors and/or any Representatives </w:t>
      </w:r>
      <w:r w:rsidRPr="00B56A27">
        <w:rPr>
          <w:rFonts w:eastAsia="Arial" w:cs="Arial"/>
          <w:szCs w:val="24"/>
        </w:rPr>
        <w:t>results in information of any kind</w:t>
      </w:r>
      <w:r>
        <w:rPr>
          <w:rFonts w:eastAsia="Arial" w:cs="Arial"/>
          <w:szCs w:val="24"/>
        </w:rPr>
        <w:t>, however conveyed,</w:t>
      </w:r>
      <w:r w:rsidRPr="00B56A27">
        <w:rPr>
          <w:rFonts w:eastAsia="Arial" w:cs="Arial"/>
          <w:szCs w:val="24"/>
        </w:rPr>
        <w:t xml:space="preserve"> </w:t>
      </w:r>
      <w:r>
        <w:rPr>
          <w:rFonts w:eastAsia="Arial" w:cs="Arial"/>
          <w:szCs w:val="24"/>
        </w:rPr>
        <w:t xml:space="preserve">or </w:t>
      </w:r>
      <w:r w:rsidRPr="00B56A27">
        <w:rPr>
          <w:rFonts w:eastAsia="Arial" w:cs="Arial"/>
          <w:szCs w:val="24"/>
        </w:rPr>
        <w:t>in any format and however so stored:</w:t>
      </w:r>
    </w:p>
    <w:p w:rsidRPr="00B56A27" w:rsidR="00F36EB8" w:rsidP="00E969E4" w:rsidRDefault="00F36EB8" w14:paraId="6DCAEDDA" w14:textId="77777777">
      <w:pPr>
        <w:numPr>
          <w:ilvl w:val="4"/>
          <w:numId w:val="56"/>
        </w:numPr>
        <w:tabs>
          <w:tab w:val="clear" w:pos="0"/>
          <w:tab w:val="clear" w:pos="720"/>
        </w:tabs>
        <w:ind w:left="2127" w:hanging="709"/>
        <w:rPr>
          <w:rFonts w:eastAsia="Arial" w:cs="Arial"/>
          <w:szCs w:val="24"/>
        </w:rPr>
      </w:pPr>
      <w:r w:rsidRPr="00B56A27">
        <w:rPr>
          <w:rFonts w:eastAsia="Arial" w:cs="Arial"/>
          <w:szCs w:val="24"/>
        </w:rPr>
        <w:t xml:space="preserve">about </w:t>
      </w:r>
      <w:r>
        <w:rPr>
          <w:rFonts w:eastAsia="Arial" w:cs="Arial"/>
          <w:szCs w:val="24"/>
        </w:rPr>
        <w:t>the ITT Process (gleaned from the performance of any Contract or otherwise)</w:t>
      </w:r>
      <w:r w:rsidRPr="00B56A27">
        <w:rPr>
          <w:rFonts w:eastAsia="Arial" w:cs="Arial"/>
          <w:szCs w:val="24"/>
        </w:rPr>
        <w:t>; and</w:t>
      </w:r>
      <w:r>
        <w:rPr>
          <w:rFonts w:eastAsia="Arial" w:cs="Arial"/>
          <w:szCs w:val="24"/>
        </w:rPr>
        <w:t>/</w:t>
      </w:r>
      <w:r w:rsidRPr="00B56A27">
        <w:rPr>
          <w:rFonts w:eastAsia="Arial" w:cs="Arial"/>
          <w:szCs w:val="24"/>
        </w:rPr>
        <w:t xml:space="preserve">or </w:t>
      </w:r>
    </w:p>
    <w:p w:rsidR="00F36EB8" w:rsidP="00E969E4" w:rsidRDefault="00F36EB8" w14:paraId="1D13AC20" w14:textId="77777777">
      <w:pPr>
        <w:numPr>
          <w:ilvl w:val="4"/>
          <w:numId w:val="56"/>
        </w:numPr>
        <w:tabs>
          <w:tab w:val="clear" w:pos="0"/>
          <w:tab w:val="clear" w:pos="720"/>
        </w:tabs>
        <w:ind w:left="2127" w:hanging="709"/>
        <w:rPr>
          <w:rFonts w:eastAsia="Arial" w:cs="Arial"/>
          <w:szCs w:val="24"/>
        </w:rPr>
      </w:pPr>
      <w:r w:rsidRPr="00B56A27">
        <w:rPr>
          <w:rFonts w:eastAsia="Arial" w:cs="Arial"/>
          <w:szCs w:val="24"/>
        </w:rPr>
        <w:t>which would or could in the opinion of the Authority confer an unfair advantage on the Counterparty in relation to its participation in the ITT Process</w:t>
      </w:r>
      <w:r>
        <w:rPr>
          <w:rFonts w:eastAsia="Arial" w:cs="Arial"/>
          <w:szCs w:val="24"/>
        </w:rPr>
        <w:t>,</w:t>
      </w:r>
    </w:p>
    <w:p w:rsidRPr="00B56A27" w:rsidR="00F36EB8" w:rsidP="00F319AB" w:rsidRDefault="00F36EB8" w14:paraId="16BEF8B5" w14:textId="77777777">
      <w:pPr>
        <w:tabs>
          <w:tab w:val="clear" w:pos="0"/>
          <w:tab w:val="clear" w:pos="720"/>
        </w:tabs>
        <w:ind w:left="1418" w:firstLine="0"/>
        <w:rPr>
          <w:rFonts w:eastAsia="Arial" w:cs="Arial"/>
          <w:szCs w:val="24"/>
        </w:rPr>
      </w:pPr>
      <w:r w:rsidRPr="00B56A27">
        <w:rPr>
          <w:rFonts w:eastAsia="Arial" w:cs="Arial"/>
          <w:szCs w:val="24"/>
        </w:rPr>
        <w:t>becoming available to the Bid Team</w:t>
      </w:r>
      <w:r w:rsidRPr="00AF61FB">
        <w:rPr>
          <w:rFonts w:eastAsia="Arial" w:cs="Arial"/>
          <w:szCs w:val="24"/>
        </w:rPr>
        <w:t xml:space="preserve"> where the Authority has not made generally available that information to Other Bidders</w:t>
      </w:r>
      <w:r w:rsidRPr="00B56A27">
        <w:rPr>
          <w:rFonts w:eastAsia="Arial" w:cs="Arial"/>
          <w:szCs w:val="24"/>
        </w:rPr>
        <w:t>;</w:t>
      </w:r>
    </w:p>
    <w:p w:rsidRPr="00B56A27" w:rsidR="00F36EB8" w:rsidP="00E969E4" w:rsidRDefault="00F36EB8" w14:paraId="3757EA42" w14:textId="77777777">
      <w:pPr>
        <w:numPr>
          <w:ilvl w:val="3"/>
          <w:numId w:val="56"/>
        </w:numPr>
        <w:tabs>
          <w:tab w:val="clear" w:pos="0"/>
          <w:tab w:val="clear" w:pos="720"/>
        </w:tabs>
        <w:ind w:left="1418" w:hanging="851"/>
        <w:rPr>
          <w:rFonts w:eastAsia="Arial" w:cs="Arial"/>
          <w:szCs w:val="24"/>
        </w:rPr>
      </w:pPr>
      <w:r>
        <w:rPr>
          <w:rFonts w:eastAsia="Arial" w:cs="Arial"/>
          <w:szCs w:val="24"/>
        </w:rPr>
        <w:lastRenderedPageBreak/>
        <w:t>e</w:t>
      </w:r>
      <w:r w:rsidRPr="00B56A27">
        <w:rPr>
          <w:rFonts w:eastAsia="Arial" w:cs="Arial"/>
          <w:szCs w:val="24"/>
        </w:rPr>
        <w:t>nsur</w:t>
      </w:r>
      <w:r>
        <w:rPr>
          <w:rFonts w:eastAsia="Arial" w:cs="Arial"/>
          <w:szCs w:val="24"/>
        </w:rPr>
        <w:t>ing</w:t>
      </w:r>
      <w:r w:rsidRPr="00B56A27">
        <w:rPr>
          <w:rFonts w:eastAsia="Arial" w:cs="Arial"/>
          <w:szCs w:val="24"/>
        </w:rPr>
        <w:t xml:space="preserve"> that by no act or omission by itself, </w:t>
      </w:r>
      <w:r>
        <w:rPr>
          <w:rFonts w:eastAsia="Arial" w:cs="Arial"/>
          <w:szCs w:val="24"/>
        </w:rPr>
        <w:t xml:space="preserve">its </w:t>
      </w:r>
      <w:r w:rsidRPr="00B56A27">
        <w:rPr>
          <w:rFonts w:eastAsia="Arial" w:cs="Arial"/>
          <w:szCs w:val="24"/>
        </w:rPr>
        <w:t>Affiliates</w:t>
      </w:r>
      <w:r>
        <w:rPr>
          <w:rFonts w:eastAsia="Arial" w:cs="Arial"/>
          <w:szCs w:val="24"/>
        </w:rPr>
        <w:t>, any S</w:t>
      </w:r>
      <w:r w:rsidRPr="00A010CB">
        <w:rPr>
          <w:rFonts w:eastAsia="Arial" w:cs="Arial"/>
          <w:szCs w:val="24"/>
        </w:rPr>
        <w:t>ubcontractors and/or any Representatives</w:t>
      </w:r>
      <w:r w:rsidRPr="00B56A27">
        <w:rPr>
          <w:rFonts w:eastAsia="Arial" w:cs="Arial"/>
          <w:szCs w:val="24"/>
        </w:rPr>
        <w:t xml:space="preserve"> and in particular the Bid Team results in information of any kind</w:t>
      </w:r>
      <w:r>
        <w:rPr>
          <w:rFonts w:eastAsia="Arial" w:cs="Arial"/>
          <w:szCs w:val="24"/>
        </w:rPr>
        <w:t>,</w:t>
      </w:r>
      <w:r w:rsidRPr="00A010CB">
        <w:rPr>
          <w:rFonts w:eastAsia="Arial" w:cs="Arial"/>
          <w:szCs w:val="24"/>
        </w:rPr>
        <w:t xml:space="preserve"> however conveyed</w:t>
      </w:r>
      <w:r>
        <w:rPr>
          <w:rFonts w:eastAsia="Arial" w:cs="Arial"/>
          <w:szCs w:val="24"/>
        </w:rPr>
        <w:t>,</w:t>
      </w:r>
      <w:r w:rsidRPr="00B56A27">
        <w:rPr>
          <w:rFonts w:eastAsia="Arial" w:cs="Arial"/>
          <w:szCs w:val="24"/>
        </w:rPr>
        <w:t xml:space="preserve"> in any format and however so stored about the ITT Process, its operation and all matters connected or ancillary to it becoming available to the Conflicted Personnel;</w:t>
      </w:r>
    </w:p>
    <w:p w:rsidRPr="00A010CB" w:rsidR="00F36EB8" w:rsidP="00E969E4" w:rsidRDefault="00F36EB8" w14:paraId="42C2A9C9" w14:textId="77777777">
      <w:pPr>
        <w:numPr>
          <w:ilvl w:val="3"/>
          <w:numId w:val="56"/>
        </w:numPr>
        <w:tabs>
          <w:tab w:val="clear" w:pos="0"/>
          <w:tab w:val="clear" w:pos="720"/>
        </w:tabs>
        <w:ind w:left="1418" w:hanging="851"/>
        <w:rPr>
          <w:rFonts w:eastAsia="Arial" w:cs="Arial"/>
          <w:szCs w:val="24"/>
        </w:rPr>
      </w:pPr>
      <w:r w:rsidRPr="00A010CB">
        <w:rPr>
          <w:rFonts w:eastAsia="Arial" w:cs="Arial"/>
          <w:szCs w:val="24"/>
        </w:rPr>
        <w:t xml:space="preserve">ensure that agreements </w:t>
      </w:r>
      <w:r>
        <w:rPr>
          <w:rFonts w:eastAsia="Arial" w:cs="Arial"/>
          <w:szCs w:val="24"/>
        </w:rPr>
        <w:t>that</w:t>
      </w:r>
      <w:r w:rsidRPr="00A010CB">
        <w:rPr>
          <w:rFonts w:eastAsia="Arial" w:cs="Arial"/>
          <w:szCs w:val="24"/>
        </w:rPr>
        <w:t xml:space="preserve"> flow down the Counterparty’s obligations in this Agreement</w:t>
      </w:r>
      <w:r>
        <w:rPr>
          <w:rFonts w:eastAsia="Arial" w:cs="Arial"/>
          <w:szCs w:val="24"/>
        </w:rPr>
        <w:t>,</w:t>
      </w:r>
      <w:r w:rsidRPr="00A010CB">
        <w:rPr>
          <w:rFonts w:eastAsia="Arial" w:cs="Arial"/>
          <w:szCs w:val="24"/>
        </w:rPr>
        <w:t xml:space="preserve"> are entered into as necessary</w:t>
      </w:r>
      <w:r>
        <w:rPr>
          <w:rFonts w:eastAsia="Arial" w:cs="Arial"/>
          <w:szCs w:val="24"/>
        </w:rPr>
        <w:t>,</w:t>
      </w:r>
      <w:r w:rsidRPr="00A010CB">
        <w:rPr>
          <w:rFonts w:eastAsia="Arial" w:cs="Arial"/>
          <w:szCs w:val="24"/>
        </w:rPr>
        <w:t xml:space="preserve"> between the Counterparty</w:t>
      </w:r>
      <w:r>
        <w:rPr>
          <w:rFonts w:eastAsia="Arial" w:cs="Arial"/>
          <w:szCs w:val="24"/>
        </w:rPr>
        <w:t>,</w:t>
      </w:r>
      <w:r w:rsidRPr="00A010CB">
        <w:rPr>
          <w:rFonts w:eastAsia="Arial" w:cs="Arial"/>
          <w:szCs w:val="24"/>
        </w:rPr>
        <w:t xml:space="preserve"> and its Affiliates and </w:t>
      </w:r>
      <w:r>
        <w:rPr>
          <w:rFonts w:eastAsia="Arial" w:cs="Arial"/>
          <w:szCs w:val="24"/>
        </w:rPr>
        <w:t>any S</w:t>
      </w:r>
      <w:r w:rsidRPr="00A010CB">
        <w:rPr>
          <w:rFonts w:eastAsia="Arial" w:cs="Arial"/>
          <w:szCs w:val="24"/>
        </w:rPr>
        <w:t>ubcontractors</w:t>
      </w:r>
      <w:r>
        <w:rPr>
          <w:rFonts w:eastAsia="Arial" w:cs="Arial"/>
          <w:szCs w:val="24"/>
        </w:rPr>
        <w:t xml:space="preserve"> in a form to be approved by the Authority</w:t>
      </w:r>
      <w:r w:rsidRPr="00A010CB">
        <w:rPr>
          <w:rFonts w:eastAsia="Arial" w:cs="Arial"/>
          <w:szCs w:val="24"/>
        </w:rPr>
        <w:t>;</w:t>
      </w:r>
    </w:p>
    <w:p w:rsidRPr="00B56A27" w:rsidR="00F36EB8" w:rsidP="00E969E4" w:rsidRDefault="00F36EB8" w14:paraId="40F86C9F"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physically separat</w:t>
      </w:r>
      <w:r>
        <w:rPr>
          <w:rFonts w:eastAsia="Arial" w:cs="Arial"/>
          <w:szCs w:val="24"/>
        </w:rPr>
        <w:t>ing</w:t>
      </w:r>
      <w:r w:rsidRPr="00B56A27">
        <w:rPr>
          <w:rFonts w:eastAsia="Arial" w:cs="Arial"/>
          <w:szCs w:val="24"/>
        </w:rPr>
        <w:t xml:space="preserve"> the Conflicted Personnel and the Bid Team, either in separate buildings or in areas with restricted access;</w:t>
      </w:r>
    </w:p>
    <w:p w:rsidRPr="00B56A27" w:rsidR="00F36EB8" w:rsidP="00E969E4" w:rsidRDefault="00F36EB8" w14:paraId="156BD91F"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provid</w:t>
      </w:r>
      <w:r>
        <w:rPr>
          <w:rFonts w:eastAsia="Arial" w:cs="Arial"/>
          <w:szCs w:val="24"/>
        </w:rPr>
        <w:t>ing</w:t>
      </w:r>
      <w:r w:rsidRPr="00B56A27">
        <w:rPr>
          <w:rFonts w:eastAsia="Arial" w:cs="Arial"/>
          <w:szCs w:val="24"/>
        </w:rPr>
        <w:t xml:space="preserve"> regular training to its Affiliates</w:t>
      </w:r>
      <w:r>
        <w:rPr>
          <w:rFonts w:eastAsia="Arial" w:cs="Arial"/>
          <w:szCs w:val="24"/>
        </w:rPr>
        <w:t>,</w:t>
      </w:r>
      <w:r w:rsidRPr="00B56A27">
        <w:rPr>
          <w:rFonts w:eastAsia="Arial" w:cs="Arial"/>
          <w:szCs w:val="24"/>
        </w:rPr>
        <w:t xml:space="preserve"> </w:t>
      </w:r>
      <w:r>
        <w:rPr>
          <w:rFonts w:eastAsia="Arial" w:cs="Arial"/>
          <w:szCs w:val="24"/>
        </w:rPr>
        <w:t>any S</w:t>
      </w:r>
      <w:r w:rsidRPr="00A010CB">
        <w:rPr>
          <w:rFonts w:eastAsia="Arial" w:cs="Arial"/>
          <w:szCs w:val="24"/>
        </w:rPr>
        <w:t xml:space="preserve">ubcontractors and/or Representatives </w:t>
      </w:r>
      <w:r w:rsidRPr="00B56A27">
        <w:rPr>
          <w:rFonts w:eastAsia="Arial" w:cs="Arial"/>
          <w:szCs w:val="24"/>
        </w:rPr>
        <w:t>to ensure it is complying with this Agreement;</w:t>
      </w:r>
    </w:p>
    <w:p w:rsidRPr="00B56A27" w:rsidR="00F36EB8" w:rsidP="00E969E4" w:rsidRDefault="00F36EB8" w14:paraId="65752711"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monitor</w:t>
      </w:r>
      <w:r>
        <w:rPr>
          <w:rFonts w:eastAsia="Arial" w:cs="Arial"/>
          <w:szCs w:val="24"/>
        </w:rPr>
        <w:t>ing</w:t>
      </w:r>
      <w:r w:rsidRPr="00B56A27">
        <w:rPr>
          <w:rFonts w:eastAsia="Arial" w:cs="Arial"/>
          <w:szCs w:val="24"/>
        </w:rPr>
        <w:t xml:space="preserve"> Conflicted Personnel movements within restricted areas (both physical and electronic online areas) to ensure it is complying with this Agreement </w:t>
      </w:r>
      <w:r>
        <w:rPr>
          <w:rFonts w:eastAsia="Arial" w:cs="Arial"/>
          <w:szCs w:val="24"/>
        </w:rPr>
        <w:t xml:space="preserve">and to </w:t>
      </w:r>
      <w:r w:rsidRPr="00B56A27">
        <w:rPr>
          <w:rFonts w:eastAsia="Arial" w:cs="Arial"/>
          <w:szCs w:val="24"/>
        </w:rPr>
        <w:t>ensure adherence to the ethical wall arrangements</w:t>
      </w:r>
      <w:r>
        <w:rPr>
          <w:rFonts w:eastAsia="Arial" w:cs="Arial"/>
          <w:szCs w:val="24"/>
        </w:rPr>
        <w:t xml:space="preserve"> the Counterparty, its Affiliates, any S</w:t>
      </w:r>
      <w:r w:rsidRPr="00A010CB">
        <w:rPr>
          <w:rFonts w:eastAsia="Arial" w:cs="Arial"/>
          <w:szCs w:val="24"/>
        </w:rPr>
        <w:t xml:space="preserve">ubcontractors and/or any Representatives </w:t>
      </w:r>
      <w:r>
        <w:rPr>
          <w:rFonts w:eastAsia="Arial" w:cs="Arial"/>
          <w:szCs w:val="24"/>
        </w:rPr>
        <w:t>have put in place in order to comply with this Agreement</w:t>
      </w:r>
      <w:r w:rsidRPr="00B56A27">
        <w:rPr>
          <w:rFonts w:eastAsia="Arial" w:cs="Arial"/>
          <w:szCs w:val="24"/>
        </w:rPr>
        <w:t>;</w:t>
      </w:r>
    </w:p>
    <w:p w:rsidRPr="00B56A27" w:rsidR="00F36EB8" w:rsidP="00E969E4" w:rsidRDefault="00F36EB8" w14:paraId="5A68A8D7"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ensur</w:t>
      </w:r>
      <w:r>
        <w:rPr>
          <w:rFonts w:eastAsia="Arial" w:cs="Arial"/>
          <w:szCs w:val="24"/>
        </w:rPr>
        <w:t>ing</w:t>
      </w:r>
      <w:r w:rsidRPr="00B56A27">
        <w:rPr>
          <w:rFonts w:eastAsia="Arial" w:cs="Arial"/>
          <w:szCs w:val="24"/>
        </w:rPr>
        <w:t xml:space="preserve"> that the Conflicted Personnel and the Bid Team are line managed and report independently of each other; and</w:t>
      </w:r>
    </w:p>
    <w:p w:rsidRPr="00B56A27" w:rsidR="00F36EB8" w:rsidP="00E969E4" w:rsidRDefault="00F36EB8" w14:paraId="7C222EFF"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comply</w:t>
      </w:r>
      <w:r>
        <w:rPr>
          <w:rFonts w:eastAsia="Arial" w:cs="Arial"/>
          <w:szCs w:val="24"/>
        </w:rPr>
        <w:t>ing</w:t>
      </w:r>
      <w:r w:rsidRPr="00B56A27">
        <w:rPr>
          <w:rFonts w:eastAsia="Arial" w:cs="Arial"/>
          <w:szCs w:val="24"/>
        </w:rPr>
        <w:t xml:space="preserve"> with any other action as the Authority, acting reasonably, may direct</w:t>
      </w:r>
      <w:r>
        <w:rPr>
          <w:rFonts w:eastAsia="Arial" w:cs="Arial"/>
          <w:szCs w:val="24"/>
        </w:rPr>
        <w:t xml:space="preserve"> in connection with the ITT Process and/or this Agreement</w:t>
      </w:r>
      <w:r w:rsidRPr="00B56A27">
        <w:rPr>
          <w:rFonts w:eastAsia="Arial" w:cs="Arial"/>
          <w:szCs w:val="24"/>
        </w:rPr>
        <w:t>.</w:t>
      </w:r>
    </w:p>
    <w:p w:rsidRPr="00D1241E" w:rsidR="00F36EB8" w:rsidP="00F319AB" w:rsidRDefault="00F36EB8" w14:paraId="4671E63F" w14:textId="77777777">
      <w:pPr>
        <w:keepNext/>
        <w:tabs>
          <w:tab w:val="clear" w:pos="0"/>
          <w:tab w:val="clear" w:pos="720"/>
        </w:tabs>
        <w:spacing w:before="240" w:after="120"/>
        <w:ind w:left="567" w:firstLine="0"/>
        <w:rPr>
          <w:rFonts w:eastAsia="Arial" w:cs="Arial"/>
          <w:b/>
          <w:szCs w:val="24"/>
        </w:rPr>
      </w:pPr>
      <w:bookmarkStart w:name="_Ref90045079" w:id="122"/>
      <w:bookmarkStart w:name="_Ref393358198" w:id="123"/>
      <w:r w:rsidRPr="00D1241E">
        <w:rPr>
          <w:rFonts w:eastAsia="Arial" w:cs="Arial"/>
          <w:b/>
          <w:szCs w:val="24"/>
        </w:rPr>
        <w:t>Notification of Conflicts of Interest</w:t>
      </w:r>
    </w:p>
    <w:p w:rsidRPr="00B56A27" w:rsidR="00F36EB8" w:rsidP="00E969E4" w:rsidRDefault="00F36EB8" w14:paraId="1A9AD13C" w14:textId="77777777">
      <w:pPr>
        <w:numPr>
          <w:ilvl w:val="2"/>
          <w:numId w:val="56"/>
        </w:numPr>
        <w:tabs>
          <w:tab w:val="clear" w:pos="0"/>
          <w:tab w:val="clear" w:pos="720"/>
        </w:tabs>
        <w:ind w:left="567" w:hanging="567"/>
        <w:rPr>
          <w:rFonts w:eastAsia="Arial" w:cs="Arial"/>
          <w:szCs w:val="24"/>
        </w:rPr>
      </w:pPr>
      <w:bookmarkStart w:name="_Ref93331524" w:id="124"/>
      <w:r>
        <w:rPr>
          <w:rFonts w:eastAsia="Arial" w:cs="Arial"/>
          <w:szCs w:val="24"/>
        </w:rPr>
        <w:t>T</w:t>
      </w:r>
      <w:r w:rsidRPr="00B56A27">
        <w:rPr>
          <w:rFonts w:eastAsia="Arial" w:cs="Arial"/>
          <w:szCs w:val="24"/>
        </w:rPr>
        <w:t>he Counterparty shall:</w:t>
      </w:r>
      <w:bookmarkEnd w:id="122"/>
      <w:bookmarkEnd w:id="124"/>
    </w:p>
    <w:p w:rsidRPr="00B56A27" w:rsidR="00F36EB8" w:rsidP="00E969E4" w:rsidRDefault="00F36EB8" w14:paraId="4059B62D"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notify the Authority immediately</w:t>
      </w:r>
      <w:r>
        <w:rPr>
          <w:rFonts w:eastAsia="Arial" w:cs="Arial"/>
          <w:szCs w:val="24"/>
        </w:rPr>
        <w:t xml:space="preserve"> in writing</w:t>
      </w:r>
      <w:r w:rsidRPr="00B56A27">
        <w:rPr>
          <w:rFonts w:eastAsia="Arial" w:cs="Arial"/>
          <w:szCs w:val="24"/>
        </w:rPr>
        <w:t xml:space="preserve"> of all perceived, potential and/or actual conflicts of interest that arise</w:t>
      </w:r>
      <w:r>
        <w:rPr>
          <w:rFonts w:eastAsia="Arial" w:cs="Arial"/>
          <w:szCs w:val="24"/>
        </w:rPr>
        <w:t xml:space="preserve"> or have arisen</w:t>
      </w:r>
      <w:r w:rsidRPr="00B56A27">
        <w:rPr>
          <w:rFonts w:eastAsia="Arial" w:cs="Arial"/>
          <w:szCs w:val="24"/>
        </w:rPr>
        <w:t>;</w:t>
      </w:r>
    </w:p>
    <w:p w:rsidRPr="00B56A27" w:rsidR="00F36EB8" w:rsidP="00E969E4" w:rsidRDefault="00F36EB8" w14:paraId="4CAEABD9"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 xml:space="preserve">submit in writing to the Authority full details of the nature of the </w:t>
      </w:r>
      <w:r>
        <w:rPr>
          <w:rFonts w:eastAsia="Arial" w:cs="Arial"/>
          <w:szCs w:val="24"/>
        </w:rPr>
        <w:t xml:space="preserve">perceived, potential and/or actual </w:t>
      </w:r>
      <w:r w:rsidRPr="00B56A27">
        <w:rPr>
          <w:rFonts w:eastAsia="Arial" w:cs="Arial"/>
          <w:szCs w:val="24"/>
        </w:rPr>
        <w:t>conflict</w:t>
      </w:r>
      <w:r>
        <w:rPr>
          <w:rFonts w:eastAsia="Arial" w:cs="Arial"/>
          <w:szCs w:val="24"/>
        </w:rPr>
        <w:t xml:space="preserve"> of interest</w:t>
      </w:r>
      <w:r w:rsidRPr="00B56A27">
        <w:rPr>
          <w:rFonts w:eastAsia="Arial" w:cs="Arial"/>
          <w:szCs w:val="24"/>
        </w:rPr>
        <w:t xml:space="preserve"> including  full details of the risk assessments undertaken, the impact or potential impact of the </w:t>
      </w:r>
      <w:r w:rsidRPr="000A6993">
        <w:rPr>
          <w:rFonts w:eastAsia="Arial" w:cs="Arial"/>
          <w:szCs w:val="24"/>
        </w:rPr>
        <w:t xml:space="preserve">perceived, potential and/or actual </w:t>
      </w:r>
      <w:r w:rsidRPr="00B56A27">
        <w:rPr>
          <w:rFonts w:eastAsia="Arial" w:cs="Arial"/>
          <w:szCs w:val="24"/>
        </w:rPr>
        <w:t xml:space="preserve">conflict, the measures and arrangements that have been established and/or are due to be established to eliminate the </w:t>
      </w:r>
      <w:r w:rsidRPr="000A6993">
        <w:rPr>
          <w:rFonts w:eastAsia="Arial" w:cs="Arial"/>
          <w:szCs w:val="24"/>
        </w:rPr>
        <w:t xml:space="preserve">perceived, potential and/or actual </w:t>
      </w:r>
      <w:r w:rsidRPr="00B56A27">
        <w:rPr>
          <w:rFonts w:eastAsia="Arial" w:cs="Arial"/>
          <w:szCs w:val="24"/>
        </w:rPr>
        <w:t xml:space="preserve">conflict and the Counterparty’s plans to prevent </w:t>
      </w:r>
      <w:r>
        <w:rPr>
          <w:rFonts w:eastAsia="Arial" w:cs="Arial"/>
          <w:szCs w:val="24"/>
        </w:rPr>
        <w:t>potential</w:t>
      </w:r>
      <w:r w:rsidRPr="00B56A27">
        <w:rPr>
          <w:rFonts w:eastAsia="Arial" w:cs="Arial"/>
          <w:szCs w:val="24"/>
        </w:rPr>
        <w:t xml:space="preserve"> conflicts of interests from arising</w:t>
      </w:r>
      <w:bookmarkEnd w:id="123"/>
      <w:r>
        <w:rPr>
          <w:rFonts w:eastAsia="Arial" w:cs="Arial"/>
          <w:szCs w:val="24"/>
        </w:rPr>
        <w:t xml:space="preserve"> (“</w:t>
      </w:r>
      <w:r>
        <w:rPr>
          <w:rFonts w:eastAsia="Arial" w:cs="Arial"/>
          <w:b/>
          <w:szCs w:val="24"/>
        </w:rPr>
        <w:t>Proposed Avoidance</w:t>
      </w:r>
      <w:r w:rsidRPr="00800071">
        <w:rPr>
          <w:rFonts w:eastAsia="Arial" w:cs="Arial"/>
          <w:b/>
          <w:szCs w:val="24"/>
        </w:rPr>
        <w:t xml:space="preserve"> Measures</w:t>
      </w:r>
      <w:r>
        <w:rPr>
          <w:rFonts w:eastAsia="Arial" w:cs="Arial"/>
          <w:szCs w:val="24"/>
        </w:rPr>
        <w:t>”)</w:t>
      </w:r>
      <w:r w:rsidRPr="00B56A27">
        <w:rPr>
          <w:rFonts w:eastAsia="Arial" w:cs="Arial"/>
          <w:szCs w:val="24"/>
        </w:rPr>
        <w:t xml:space="preserve">; and </w:t>
      </w:r>
    </w:p>
    <w:p w:rsidRPr="006E6071" w:rsidR="00F36EB8" w:rsidP="00E969E4" w:rsidRDefault="00F36EB8" w14:paraId="640372F4" w14:textId="77777777">
      <w:pPr>
        <w:numPr>
          <w:ilvl w:val="3"/>
          <w:numId w:val="56"/>
        </w:numPr>
        <w:tabs>
          <w:tab w:val="clear" w:pos="0"/>
          <w:tab w:val="clear" w:pos="720"/>
        </w:tabs>
        <w:ind w:left="1418" w:hanging="851"/>
        <w:rPr>
          <w:rFonts w:eastAsia="Arial" w:cs="Arial"/>
          <w:szCs w:val="24"/>
        </w:rPr>
      </w:pPr>
      <w:r w:rsidRPr="006E6071">
        <w:rPr>
          <w:rFonts w:eastAsia="Arial" w:cs="Arial"/>
          <w:szCs w:val="24"/>
        </w:rPr>
        <w:t xml:space="preserve">seek the Authority’s approval to </w:t>
      </w:r>
      <w:r>
        <w:rPr>
          <w:rFonts w:eastAsia="Arial" w:cs="Arial"/>
          <w:szCs w:val="24"/>
        </w:rPr>
        <w:t>the Proposed Avoidance Measures</w:t>
      </w:r>
      <w:r w:rsidRPr="006E6071">
        <w:rPr>
          <w:rFonts w:eastAsia="Arial" w:cs="Arial"/>
          <w:szCs w:val="24"/>
        </w:rPr>
        <w:t xml:space="preserve">, which the Authority shall have the right to grant, grant conditionally or deny (if the Authority rejects the Proposed Avoidance Measures the Counterparty shall repeat the process set out in this Clause </w:t>
      </w:r>
      <w:r w:rsidR="00E969E4">
        <w:rPr>
          <w:rFonts w:eastAsia="Arial" w:cs="Arial"/>
          <w:szCs w:val="24"/>
        </w:rPr>
        <w:t>2.4</w:t>
      </w:r>
      <w:r w:rsidRPr="006E6071">
        <w:rPr>
          <w:rFonts w:eastAsia="Arial" w:cs="Arial"/>
          <w:szCs w:val="24"/>
        </w:rPr>
        <w:t xml:space="preserve"> until such </w:t>
      </w:r>
      <w:r w:rsidRPr="006E6071">
        <w:rPr>
          <w:rFonts w:eastAsia="Arial" w:cs="Arial"/>
          <w:szCs w:val="24"/>
        </w:rPr>
        <w:lastRenderedPageBreak/>
        <w:t>time as the Authority grants approval or the Counterparty withdraws from the ITT Process).</w:t>
      </w:r>
    </w:p>
    <w:p w:rsidRPr="00B56A27" w:rsidR="00F36EB8" w:rsidP="00E969E4" w:rsidRDefault="00F36EB8" w14:paraId="735DF3A6" w14:textId="77777777">
      <w:pPr>
        <w:numPr>
          <w:ilvl w:val="2"/>
          <w:numId w:val="56"/>
        </w:numPr>
        <w:tabs>
          <w:tab w:val="clear" w:pos="0"/>
          <w:tab w:val="clear" w:pos="720"/>
        </w:tabs>
        <w:ind w:left="567" w:hanging="567"/>
        <w:rPr>
          <w:rFonts w:eastAsia="Arial" w:cs="Arial"/>
          <w:szCs w:val="24"/>
        </w:rPr>
      </w:pPr>
      <w:bookmarkStart w:name="_Ref393450826" w:id="125"/>
      <w:r w:rsidRPr="00B56A27">
        <w:rPr>
          <w:rFonts w:eastAsia="Arial" w:cs="Arial"/>
          <w:szCs w:val="24"/>
        </w:rPr>
        <w:t>The Counterparty will provide</w:t>
      </w:r>
      <w:r>
        <w:rPr>
          <w:rFonts w:eastAsia="Arial" w:cs="Arial"/>
          <w:szCs w:val="24"/>
        </w:rPr>
        <w:t xml:space="preserve"> to the Authority</w:t>
      </w:r>
      <w:r w:rsidRPr="00B56A27">
        <w:rPr>
          <w:rFonts w:eastAsia="Arial" w:cs="Arial"/>
          <w:szCs w:val="24"/>
        </w:rPr>
        <w:t xml:space="preserve">, on demand, any and all information in relation to its adherence with its obligations set out under Clauses </w:t>
      </w:r>
      <w:r w:rsidR="00E969E4">
        <w:rPr>
          <w:rFonts w:eastAsia="Arial" w:cs="Arial"/>
          <w:szCs w:val="24"/>
        </w:rPr>
        <w:t>2.2</w:t>
      </w:r>
      <w:r>
        <w:rPr>
          <w:rFonts w:eastAsia="Arial" w:cs="Arial"/>
          <w:szCs w:val="24"/>
        </w:rPr>
        <w:t xml:space="preserve"> and</w:t>
      </w:r>
      <w:r w:rsidRPr="00B56A27">
        <w:rPr>
          <w:rFonts w:eastAsia="Arial" w:cs="Arial"/>
          <w:szCs w:val="24"/>
        </w:rPr>
        <w:t xml:space="preserve"> </w:t>
      </w:r>
      <w:r w:rsidR="00E969E4">
        <w:rPr>
          <w:rFonts w:eastAsia="Arial" w:cs="Arial"/>
          <w:szCs w:val="24"/>
        </w:rPr>
        <w:t>2.3</w:t>
      </w:r>
      <w:r w:rsidRPr="00B56A27">
        <w:rPr>
          <w:rFonts w:eastAsia="Arial" w:cs="Arial"/>
          <w:szCs w:val="24"/>
        </w:rPr>
        <w:t xml:space="preserve"> as reasonably requested by the Authority.</w:t>
      </w:r>
      <w:bookmarkEnd w:id="125"/>
    </w:p>
    <w:p w:rsidRPr="00B56A27" w:rsidR="00F36EB8" w:rsidP="00E969E4" w:rsidRDefault="00F36EB8" w14:paraId="76590E8E" w14:textId="77777777">
      <w:pPr>
        <w:numPr>
          <w:ilvl w:val="2"/>
          <w:numId w:val="56"/>
        </w:numPr>
        <w:tabs>
          <w:tab w:val="clear" w:pos="0"/>
          <w:tab w:val="clear" w:pos="720"/>
        </w:tabs>
        <w:ind w:left="567" w:hanging="567"/>
        <w:rPr>
          <w:rFonts w:eastAsia="Arial" w:cs="Arial"/>
          <w:szCs w:val="24"/>
        </w:rPr>
      </w:pPr>
      <w:bookmarkStart w:name="_Ref393450829" w:id="126"/>
      <w:r w:rsidRPr="00B56A27">
        <w:rPr>
          <w:rFonts w:eastAsia="Arial" w:cs="Arial"/>
          <w:szCs w:val="24"/>
        </w:rPr>
        <w:t xml:space="preserve">The Authority reserves the right to require the Counterparty to demonstrate the measures put in place by the Counterparty under Clauses </w:t>
      </w:r>
      <w:r w:rsidR="00E969E4">
        <w:rPr>
          <w:rFonts w:eastAsia="Arial" w:cs="Arial"/>
          <w:szCs w:val="24"/>
        </w:rPr>
        <w:t>2.2</w:t>
      </w:r>
      <w:r>
        <w:rPr>
          <w:rFonts w:eastAsia="Arial" w:cs="Arial"/>
          <w:szCs w:val="24"/>
        </w:rPr>
        <w:t xml:space="preserve"> and </w:t>
      </w:r>
      <w:r w:rsidR="00E969E4">
        <w:rPr>
          <w:rFonts w:eastAsia="Arial" w:cs="Arial"/>
          <w:szCs w:val="24"/>
        </w:rPr>
        <w:t>2.3</w:t>
      </w:r>
      <w:r w:rsidRPr="00B56A27">
        <w:rPr>
          <w:rFonts w:eastAsia="Arial" w:cs="Arial"/>
          <w:szCs w:val="24"/>
        </w:rPr>
        <w:t>.</w:t>
      </w:r>
      <w:bookmarkEnd w:id="126"/>
    </w:p>
    <w:p w:rsidR="00F36EB8" w:rsidP="00E969E4" w:rsidRDefault="00F36EB8" w14:paraId="5190431D"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 xml:space="preserve">The Counterparty acknowledges that any provision of information or demonstration of measures, in accordance with Clauses </w:t>
      </w:r>
      <w:r w:rsidR="00E969E4">
        <w:rPr>
          <w:rFonts w:eastAsia="Arial" w:cs="Arial"/>
          <w:szCs w:val="24"/>
        </w:rPr>
        <w:t>2.5</w:t>
      </w:r>
      <w:r w:rsidRPr="00B56A27">
        <w:rPr>
          <w:rFonts w:eastAsia="Arial" w:cs="Arial"/>
          <w:szCs w:val="24"/>
        </w:rPr>
        <w:t xml:space="preserve"> and </w:t>
      </w:r>
      <w:r w:rsidR="00E969E4">
        <w:rPr>
          <w:rFonts w:eastAsia="Arial" w:cs="Arial"/>
          <w:szCs w:val="24"/>
        </w:rPr>
        <w:t>2.6</w:t>
      </w:r>
      <w:r w:rsidRPr="00B56A27">
        <w:rPr>
          <w:rFonts w:eastAsia="Arial" w:cs="Arial"/>
          <w:szCs w:val="24"/>
        </w:rPr>
        <w:t>, does not constitute acceptance by the Authority of the adequacy of such measures and does not discharge the Counterparty of its obligations or liability under this Agreement.</w:t>
      </w:r>
    </w:p>
    <w:p w:rsidR="00F36EB8" w:rsidP="00F319AB" w:rsidRDefault="00F36EB8" w14:paraId="266B8E2C" w14:textId="77777777">
      <w:pPr>
        <w:keepNext/>
        <w:tabs>
          <w:tab w:val="clear" w:pos="0"/>
          <w:tab w:val="clear" w:pos="720"/>
        </w:tabs>
        <w:spacing w:before="240" w:after="120"/>
        <w:ind w:left="567" w:firstLine="0"/>
        <w:rPr>
          <w:rFonts w:eastAsia="Arial" w:cs="Arial"/>
          <w:b/>
          <w:szCs w:val="24"/>
        </w:rPr>
      </w:pPr>
      <w:r w:rsidRPr="00A452BD">
        <w:rPr>
          <w:rFonts w:eastAsia="Arial" w:cs="Arial"/>
          <w:b/>
          <w:szCs w:val="24"/>
        </w:rPr>
        <w:t>Exclusion from the ITT Process</w:t>
      </w:r>
    </w:p>
    <w:p w:rsidRPr="00A452BD" w:rsidR="00F36EB8" w:rsidP="00E969E4" w:rsidRDefault="00F36EB8" w14:paraId="0739F146" w14:textId="77777777">
      <w:pPr>
        <w:numPr>
          <w:ilvl w:val="2"/>
          <w:numId w:val="56"/>
        </w:numPr>
        <w:tabs>
          <w:tab w:val="clear" w:pos="0"/>
          <w:tab w:val="clear" w:pos="720"/>
        </w:tabs>
        <w:ind w:left="567" w:hanging="567"/>
        <w:rPr>
          <w:rFonts w:eastAsia="Arial" w:cs="Arial"/>
          <w:szCs w:val="24"/>
        </w:rPr>
      </w:pPr>
      <w:bookmarkStart w:name="_Ref93331632" w:id="127"/>
      <w:bookmarkStart w:name="_Ref393358236" w:id="128"/>
      <w:r w:rsidRPr="00A452BD">
        <w:rPr>
          <w:rFonts w:eastAsia="Arial" w:cs="Arial"/>
          <w:szCs w:val="24"/>
        </w:rPr>
        <w:t>Where, in the reasonable opinion of the Authority, there has been any breach by the Counterparty of Clause</w:t>
      </w:r>
      <w:r>
        <w:rPr>
          <w:rFonts w:eastAsia="Arial" w:cs="Arial"/>
          <w:szCs w:val="24"/>
        </w:rPr>
        <w:t>s</w:t>
      </w:r>
      <w:r w:rsidRPr="00A452BD">
        <w:rPr>
          <w:rFonts w:eastAsia="Arial" w:cs="Arial"/>
          <w:szCs w:val="24"/>
        </w:rPr>
        <w:t xml:space="preserve"> </w:t>
      </w:r>
      <w:r w:rsidR="00E969E4">
        <w:rPr>
          <w:rFonts w:eastAsia="Arial" w:cs="Arial"/>
          <w:szCs w:val="24"/>
        </w:rPr>
        <w:t>2.2</w:t>
      </w:r>
      <w:r w:rsidRPr="00A452BD">
        <w:rPr>
          <w:rFonts w:eastAsia="Arial" w:cs="Arial"/>
          <w:szCs w:val="24"/>
        </w:rPr>
        <w:t xml:space="preserve">, </w:t>
      </w:r>
      <w:r w:rsidR="00E969E4">
        <w:rPr>
          <w:rFonts w:eastAsia="Arial" w:cs="Arial"/>
          <w:szCs w:val="24"/>
        </w:rPr>
        <w:t>2.3</w:t>
      </w:r>
      <w:r>
        <w:rPr>
          <w:rFonts w:eastAsia="Arial" w:cs="Arial"/>
          <w:szCs w:val="24"/>
        </w:rPr>
        <w:t xml:space="preserve"> or</w:t>
      </w:r>
      <w:r w:rsidRPr="00A452BD">
        <w:rPr>
          <w:rFonts w:eastAsia="Arial" w:cs="Arial"/>
          <w:szCs w:val="24"/>
        </w:rPr>
        <w:t xml:space="preserve"> </w:t>
      </w:r>
      <w:r w:rsidR="00E969E4">
        <w:rPr>
          <w:rFonts w:eastAsia="Arial" w:cs="Arial"/>
          <w:szCs w:val="24"/>
        </w:rPr>
        <w:t>2.4</w:t>
      </w:r>
      <w:r w:rsidRPr="00A452BD">
        <w:rPr>
          <w:rFonts w:eastAsia="Arial" w:cs="Arial"/>
          <w:szCs w:val="24"/>
        </w:rPr>
        <w:t xml:space="preserve"> or failure to obtain the Authority’s approval of the Proposed Avoidance Measures</w:t>
      </w:r>
      <w:r>
        <w:rPr>
          <w:rFonts w:eastAsia="Arial" w:cs="Arial"/>
          <w:szCs w:val="24"/>
        </w:rPr>
        <w:t>,</w:t>
      </w:r>
      <w:r w:rsidRPr="00A452BD">
        <w:rPr>
          <w:rFonts w:eastAsia="Arial" w:cs="Arial"/>
          <w:szCs w:val="24"/>
        </w:rPr>
        <w:t xml:space="preserve"> the Authority shall be entitled to exclude the Counterparty, or any of its Affiliates and/or any Representatives, from the ITT Process, and the Authority may, in addition to the right to exclude, take such other steps as it deems</w:t>
      </w:r>
      <w:r>
        <w:rPr>
          <w:rFonts w:eastAsia="Arial" w:cs="Arial"/>
          <w:szCs w:val="24"/>
        </w:rPr>
        <w:t xml:space="preserve"> necessary.</w:t>
      </w:r>
      <w:bookmarkEnd w:id="127"/>
    </w:p>
    <w:p w:rsidR="00F36EB8" w:rsidP="00E969E4" w:rsidRDefault="00F36EB8" w14:paraId="54E9C240"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 xml:space="preserve">The actions of the Authority pursuant to Clause </w:t>
      </w:r>
      <w:r w:rsidR="00E969E4">
        <w:rPr>
          <w:rFonts w:eastAsia="Arial" w:cs="Arial"/>
          <w:szCs w:val="24"/>
        </w:rPr>
        <w:t>2.8</w:t>
      </w:r>
      <w:r w:rsidRPr="00B56A27">
        <w:rPr>
          <w:rFonts w:eastAsia="Arial" w:cs="Arial"/>
          <w:szCs w:val="24"/>
        </w:rPr>
        <w:t xml:space="preserve"> shall not prejudice or affect any right of action or remedy </w:t>
      </w:r>
      <w:r>
        <w:rPr>
          <w:rFonts w:eastAsia="Arial" w:cs="Arial"/>
          <w:szCs w:val="24"/>
        </w:rPr>
        <w:t xml:space="preserve">under this Agreement or at law </w:t>
      </w:r>
      <w:r w:rsidRPr="00B56A27">
        <w:rPr>
          <w:rFonts w:eastAsia="Arial" w:cs="Arial"/>
          <w:szCs w:val="24"/>
        </w:rPr>
        <w:t>which shall have accrued or shall thereafter accrue to the Authority</w:t>
      </w:r>
      <w:bookmarkEnd w:id="128"/>
      <w:r w:rsidRPr="00B56A27">
        <w:rPr>
          <w:rFonts w:eastAsia="Arial" w:cs="Arial"/>
          <w:szCs w:val="24"/>
        </w:rPr>
        <w:t>.</w:t>
      </w:r>
    </w:p>
    <w:p w:rsidRPr="00A452BD" w:rsidR="00F36EB8" w:rsidP="00F319AB" w:rsidRDefault="00F36EB8" w14:paraId="26CDF774" w14:textId="77777777">
      <w:pPr>
        <w:keepNext/>
        <w:tabs>
          <w:tab w:val="clear" w:pos="0"/>
          <w:tab w:val="clear" w:pos="720"/>
        </w:tabs>
        <w:spacing w:before="240" w:after="120"/>
        <w:ind w:left="567" w:firstLine="0"/>
        <w:rPr>
          <w:rFonts w:eastAsia="Arial" w:cs="Arial"/>
          <w:b/>
          <w:szCs w:val="24"/>
        </w:rPr>
      </w:pPr>
      <w:r w:rsidRPr="00A452BD">
        <w:rPr>
          <w:rFonts w:eastAsia="Arial" w:cs="Arial"/>
          <w:b/>
          <w:szCs w:val="24"/>
        </w:rPr>
        <w:t>Bid Costs</w:t>
      </w:r>
    </w:p>
    <w:p w:rsidRPr="00B56A27" w:rsidR="00F36EB8" w:rsidP="00E969E4" w:rsidRDefault="00F36EB8" w14:paraId="469AEDB0"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In no event shall the Authority be liable for any bid costs incurred by:</w:t>
      </w:r>
    </w:p>
    <w:p w:rsidRPr="00B56A27" w:rsidR="00F36EB8" w:rsidP="00E969E4" w:rsidRDefault="00F36EB8" w14:paraId="409D5CE4"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the Count</w:t>
      </w:r>
      <w:r>
        <w:rPr>
          <w:rFonts w:eastAsia="Arial" w:cs="Arial"/>
          <w:szCs w:val="24"/>
        </w:rPr>
        <w:t xml:space="preserve">erparty, or </w:t>
      </w:r>
      <w:r w:rsidRPr="00B56A27">
        <w:rPr>
          <w:rFonts w:eastAsia="Arial" w:cs="Arial"/>
          <w:szCs w:val="24"/>
        </w:rPr>
        <w:t xml:space="preserve">any </w:t>
      </w:r>
      <w:r>
        <w:rPr>
          <w:rFonts w:eastAsia="Arial" w:cs="Arial"/>
          <w:szCs w:val="24"/>
        </w:rPr>
        <w:t xml:space="preserve">of its </w:t>
      </w:r>
      <w:r w:rsidRPr="00B56A27">
        <w:rPr>
          <w:rFonts w:eastAsia="Arial" w:cs="Arial"/>
          <w:szCs w:val="24"/>
        </w:rPr>
        <w:t>Affiliate</w:t>
      </w:r>
      <w:r>
        <w:rPr>
          <w:rFonts w:eastAsia="Arial" w:cs="Arial"/>
          <w:szCs w:val="24"/>
        </w:rPr>
        <w:t xml:space="preserve">s, any </w:t>
      </w:r>
      <w:r w:rsidRPr="00B56A27">
        <w:rPr>
          <w:rFonts w:eastAsia="Arial" w:cs="Arial"/>
          <w:szCs w:val="24"/>
        </w:rPr>
        <w:t>Representative</w:t>
      </w:r>
      <w:r>
        <w:rPr>
          <w:rFonts w:eastAsia="Arial" w:cs="Arial"/>
          <w:szCs w:val="24"/>
        </w:rPr>
        <w:t>s and/or any Subcontractors</w:t>
      </w:r>
      <w:r w:rsidRPr="00B56A27">
        <w:rPr>
          <w:rFonts w:eastAsia="Arial" w:cs="Arial"/>
          <w:szCs w:val="24"/>
        </w:rPr>
        <w:t>; or</w:t>
      </w:r>
    </w:p>
    <w:p w:rsidRPr="00B56A27" w:rsidR="00F36EB8" w:rsidP="00E969E4" w:rsidRDefault="00F36EB8" w14:paraId="70017C81"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 xml:space="preserve">any </w:t>
      </w:r>
      <w:r>
        <w:rPr>
          <w:rFonts w:eastAsia="Arial" w:cs="Arial"/>
          <w:szCs w:val="24"/>
        </w:rPr>
        <w:t>Third Party</w:t>
      </w:r>
      <w:r w:rsidRPr="00B56A27">
        <w:rPr>
          <w:rFonts w:eastAsia="Arial" w:cs="Arial"/>
          <w:szCs w:val="24"/>
        </w:rPr>
        <w:t>,</w:t>
      </w:r>
    </w:p>
    <w:p w:rsidR="00F36EB8" w:rsidP="00AC1148" w:rsidRDefault="00F36EB8" w14:paraId="04124D5D" w14:textId="77777777">
      <w:pPr>
        <w:tabs>
          <w:tab w:val="clear" w:pos="0"/>
          <w:tab w:val="clear" w:pos="720"/>
        </w:tabs>
        <w:ind w:left="567" w:firstLine="0"/>
        <w:rPr>
          <w:rFonts w:eastAsia="Arial" w:cs="Arial"/>
          <w:szCs w:val="24"/>
        </w:rPr>
      </w:pPr>
      <w:r w:rsidRPr="00B56A27">
        <w:rPr>
          <w:rFonts w:eastAsia="Arial" w:cs="Arial"/>
          <w:szCs w:val="24"/>
        </w:rPr>
        <w:t xml:space="preserve">as a result of any breach </w:t>
      </w:r>
      <w:r w:rsidRPr="005E3B68">
        <w:rPr>
          <w:rFonts w:eastAsia="Arial" w:cs="Arial"/>
          <w:szCs w:val="24"/>
        </w:rPr>
        <w:t xml:space="preserve">of this Agreement </w:t>
      </w:r>
      <w:r w:rsidRPr="00B56A27">
        <w:rPr>
          <w:rFonts w:eastAsia="Arial" w:cs="Arial"/>
          <w:szCs w:val="24"/>
        </w:rPr>
        <w:t xml:space="preserve">by the Counterparty, </w:t>
      </w:r>
      <w:r>
        <w:rPr>
          <w:rFonts w:eastAsia="Arial" w:cs="Arial"/>
          <w:szCs w:val="24"/>
        </w:rPr>
        <w:t xml:space="preserve">any of its </w:t>
      </w:r>
      <w:r w:rsidRPr="00B56A27">
        <w:rPr>
          <w:rFonts w:eastAsia="Arial" w:cs="Arial"/>
          <w:szCs w:val="24"/>
        </w:rPr>
        <w:t>Affiliate</w:t>
      </w:r>
      <w:r>
        <w:rPr>
          <w:rFonts w:eastAsia="Arial" w:cs="Arial"/>
          <w:szCs w:val="24"/>
        </w:rPr>
        <w:t>s,</w:t>
      </w:r>
      <w:r w:rsidRPr="006E6071">
        <w:rPr>
          <w:rFonts w:eastAsia="Arial" w:cs="Arial"/>
          <w:szCs w:val="24"/>
        </w:rPr>
        <w:t xml:space="preserve"> </w:t>
      </w:r>
      <w:r>
        <w:rPr>
          <w:rFonts w:eastAsia="Arial" w:cs="Arial"/>
          <w:szCs w:val="24"/>
        </w:rPr>
        <w:t>any</w:t>
      </w:r>
      <w:r w:rsidRPr="006E6071">
        <w:rPr>
          <w:rFonts w:eastAsia="Arial" w:cs="Arial"/>
          <w:szCs w:val="24"/>
        </w:rPr>
        <w:t xml:space="preserve"> </w:t>
      </w:r>
      <w:r>
        <w:rPr>
          <w:rFonts w:eastAsia="Arial" w:cs="Arial"/>
          <w:szCs w:val="24"/>
        </w:rPr>
        <w:t>S</w:t>
      </w:r>
      <w:r w:rsidRPr="006E6071">
        <w:rPr>
          <w:rFonts w:eastAsia="Arial" w:cs="Arial"/>
          <w:szCs w:val="24"/>
        </w:rPr>
        <w:t>ubcontractors and</w:t>
      </w:r>
      <w:r>
        <w:rPr>
          <w:rFonts w:eastAsia="Arial" w:cs="Arial"/>
          <w:szCs w:val="24"/>
        </w:rPr>
        <w:t>/</w:t>
      </w:r>
      <w:r w:rsidRPr="00B56A27">
        <w:rPr>
          <w:rFonts w:eastAsia="Arial" w:cs="Arial"/>
          <w:szCs w:val="24"/>
        </w:rPr>
        <w:t>or Representative</w:t>
      </w:r>
      <w:r>
        <w:rPr>
          <w:rFonts w:eastAsia="Arial" w:cs="Arial"/>
          <w:szCs w:val="24"/>
        </w:rPr>
        <w:t>s</w:t>
      </w:r>
      <w:r w:rsidRPr="00B56A27">
        <w:rPr>
          <w:rFonts w:eastAsia="Arial" w:cs="Arial"/>
          <w:szCs w:val="24"/>
        </w:rPr>
        <w:t>, including where the Counterparty</w:t>
      </w:r>
      <w:r>
        <w:rPr>
          <w:rFonts w:eastAsia="Arial" w:cs="Arial"/>
          <w:szCs w:val="24"/>
        </w:rPr>
        <w:t>,</w:t>
      </w:r>
      <w:r w:rsidRPr="00B56A27">
        <w:rPr>
          <w:rFonts w:eastAsia="Arial" w:cs="Arial"/>
          <w:szCs w:val="24"/>
        </w:rPr>
        <w:t xml:space="preserve"> any </w:t>
      </w:r>
      <w:r>
        <w:rPr>
          <w:rFonts w:eastAsia="Arial" w:cs="Arial"/>
          <w:szCs w:val="24"/>
        </w:rPr>
        <w:t xml:space="preserve">of its </w:t>
      </w:r>
      <w:r w:rsidRPr="00B56A27">
        <w:rPr>
          <w:rFonts w:eastAsia="Arial" w:cs="Arial"/>
          <w:szCs w:val="24"/>
        </w:rPr>
        <w:t>Affiliate</w:t>
      </w:r>
      <w:r>
        <w:rPr>
          <w:rFonts w:eastAsia="Arial" w:cs="Arial"/>
          <w:szCs w:val="24"/>
        </w:rPr>
        <w:t>s, any Subcontractors</w:t>
      </w:r>
      <w:r w:rsidRPr="00B56A27">
        <w:rPr>
          <w:rFonts w:eastAsia="Arial" w:cs="Arial"/>
          <w:szCs w:val="24"/>
        </w:rPr>
        <w:t xml:space="preserve"> or Representative</w:t>
      </w:r>
      <w:r>
        <w:rPr>
          <w:rFonts w:eastAsia="Arial" w:cs="Arial"/>
          <w:szCs w:val="24"/>
        </w:rPr>
        <w:t>s</w:t>
      </w:r>
      <w:r w:rsidRPr="00B56A27">
        <w:rPr>
          <w:rFonts w:eastAsia="Arial" w:cs="Arial"/>
          <w:szCs w:val="24"/>
        </w:rPr>
        <w:t xml:space="preserve">, or any </w:t>
      </w:r>
      <w:r>
        <w:rPr>
          <w:rFonts w:eastAsia="Arial" w:cs="Arial"/>
          <w:szCs w:val="24"/>
        </w:rPr>
        <w:t xml:space="preserve">Third Party is or </w:t>
      </w:r>
      <w:r w:rsidRPr="00B56A27">
        <w:rPr>
          <w:rFonts w:eastAsia="Arial" w:cs="Arial"/>
          <w:szCs w:val="24"/>
        </w:rPr>
        <w:t>are excluded from the ITT Process.</w:t>
      </w:r>
    </w:p>
    <w:p w:rsidRPr="00B56A27" w:rsidR="00F36EB8" w:rsidP="00F319AB" w:rsidRDefault="00F36EB8" w14:paraId="4D2E9CDC" w14:textId="77777777">
      <w:pPr>
        <w:keepNext/>
        <w:tabs>
          <w:tab w:val="clear" w:pos="0"/>
          <w:tab w:val="clear" w:pos="720"/>
        </w:tabs>
        <w:ind w:left="567" w:firstLine="0"/>
        <w:rPr>
          <w:rFonts w:eastAsia="Arial" w:cs="Arial"/>
          <w:szCs w:val="24"/>
        </w:rPr>
      </w:pPr>
      <w:r>
        <w:rPr>
          <w:rFonts w:eastAsia="Arial" w:cs="Arial"/>
          <w:b/>
          <w:szCs w:val="24"/>
        </w:rPr>
        <w:t>Specific Remedies</w:t>
      </w:r>
    </w:p>
    <w:p w:rsidRPr="00B56A27" w:rsidR="00F36EB8" w:rsidP="00E969E4" w:rsidRDefault="00F36EB8" w14:paraId="104486FB"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The Counterparty acknowledges and agrees that:</w:t>
      </w:r>
    </w:p>
    <w:p w:rsidRPr="00B56A27" w:rsidR="00F36EB8" w:rsidP="00E969E4" w:rsidRDefault="00F36EB8" w14:paraId="2FFB039B"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 xml:space="preserve">neither damages nor specific performance are adequate remedies in the event of </w:t>
      </w:r>
      <w:r>
        <w:rPr>
          <w:rFonts w:eastAsia="Arial" w:cs="Arial"/>
          <w:szCs w:val="24"/>
        </w:rPr>
        <w:t>a</w:t>
      </w:r>
      <w:r w:rsidRPr="00B56A27">
        <w:rPr>
          <w:rFonts w:eastAsia="Arial" w:cs="Arial"/>
          <w:szCs w:val="24"/>
        </w:rPr>
        <w:t xml:space="preserve"> breach of the obligations in </w:t>
      </w:r>
      <w:r>
        <w:rPr>
          <w:rFonts w:eastAsia="Arial" w:cs="Arial"/>
          <w:szCs w:val="24"/>
        </w:rPr>
        <w:t>C</w:t>
      </w:r>
      <w:r w:rsidRPr="00B56A27">
        <w:rPr>
          <w:rFonts w:eastAsia="Arial" w:cs="Arial"/>
          <w:szCs w:val="24"/>
        </w:rPr>
        <w:t xml:space="preserve">lause </w:t>
      </w:r>
      <w:r w:rsidR="00E969E4">
        <w:rPr>
          <w:rFonts w:eastAsia="Arial" w:cs="Arial"/>
          <w:szCs w:val="24"/>
        </w:rPr>
        <w:t>2</w:t>
      </w:r>
      <w:r>
        <w:rPr>
          <w:rFonts w:eastAsia="Arial" w:cs="Arial"/>
          <w:szCs w:val="24"/>
        </w:rPr>
        <w:t>; and</w:t>
      </w:r>
    </w:p>
    <w:p w:rsidRPr="00B56A27" w:rsidR="00F36EB8" w:rsidP="00E969E4" w:rsidRDefault="00F36EB8" w14:paraId="4BC62288"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 xml:space="preserve">in the event of </w:t>
      </w:r>
      <w:r>
        <w:rPr>
          <w:rFonts w:eastAsia="Arial" w:cs="Arial"/>
          <w:szCs w:val="24"/>
        </w:rPr>
        <w:t>a</w:t>
      </w:r>
      <w:r w:rsidRPr="00B56A27">
        <w:rPr>
          <w:rFonts w:eastAsia="Arial" w:cs="Arial"/>
          <w:szCs w:val="24"/>
        </w:rPr>
        <w:t xml:space="preserve"> breach of any of </w:t>
      </w:r>
      <w:r>
        <w:rPr>
          <w:rFonts w:eastAsia="Arial" w:cs="Arial"/>
          <w:szCs w:val="24"/>
        </w:rPr>
        <w:t>the</w:t>
      </w:r>
      <w:r w:rsidRPr="00B56A27">
        <w:rPr>
          <w:rFonts w:eastAsia="Arial" w:cs="Arial"/>
          <w:szCs w:val="24"/>
        </w:rPr>
        <w:t xml:space="preserve"> obligations in </w:t>
      </w:r>
      <w:r>
        <w:rPr>
          <w:rFonts w:eastAsia="Arial" w:cs="Arial"/>
          <w:szCs w:val="24"/>
        </w:rPr>
        <w:t>C</w:t>
      </w:r>
      <w:r w:rsidRPr="00B56A27">
        <w:rPr>
          <w:rFonts w:eastAsia="Arial" w:cs="Arial"/>
          <w:szCs w:val="24"/>
        </w:rPr>
        <w:t xml:space="preserve">lause </w:t>
      </w:r>
      <w:r w:rsidR="00E969E4">
        <w:rPr>
          <w:rFonts w:eastAsia="Arial" w:cs="Arial"/>
          <w:szCs w:val="24"/>
        </w:rPr>
        <w:t>2</w:t>
      </w:r>
      <w:r w:rsidRPr="00B56A27">
        <w:rPr>
          <w:rFonts w:eastAsia="Arial" w:cs="Arial"/>
          <w:szCs w:val="24"/>
        </w:rPr>
        <w:t xml:space="preserve"> which cannot be effectively remedied the Authority shall have the right to terminate </w:t>
      </w:r>
      <w:r>
        <w:rPr>
          <w:rFonts w:eastAsia="Arial" w:cs="Arial"/>
          <w:szCs w:val="24"/>
        </w:rPr>
        <w:lastRenderedPageBreak/>
        <w:t xml:space="preserve">both </w:t>
      </w:r>
      <w:r w:rsidRPr="00B56A27">
        <w:rPr>
          <w:rFonts w:eastAsia="Arial" w:cs="Arial"/>
          <w:szCs w:val="24"/>
        </w:rPr>
        <w:t>this Agreement</w:t>
      </w:r>
      <w:r>
        <w:rPr>
          <w:rFonts w:eastAsia="Arial" w:cs="Arial"/>
          <w:szCs w:val="24"/>
        </w:rPr>
        <w:t xml:space="preserve"> </w:t>
      </w:r>
      <w:r w:rsidRPr="00B56A27">
        <w:rPr>
          <w:rFonts w:eastAsia="Arial" w:cs="Arial"/>
          <w:szCs w:val="24"/>
        </w:rPr>
        <w:t>and the Counterparty’s participation in the ITT Proc</w:t>
      </w:r>
      <w:r>
        <w:rPr>
          <w:rFonts w:eastAsia="Arial" w:cs="Arial"/>
          <w:szCs w:val="24"/>
        </w:rPr>
        <w:t>ess</w:t>
      </w:r>
      <w:r w:rsidRPr="00AA0714">
        <w:rPr>
          <w:rFonts w:eastAsia="Arial" w:cs="Arial"/>
          <w:szCs w:val="24"/>
        </w:rPr>
        <w:t xml:space="preserve"> </w:t>
      </w:r>
      <w:r>
        <w:rPr>
          <w:rFonts w:eastAsia="Arial" w:cs="Arial"/>
          <w:szCs w:val="24"/>
        </w:rPr>
        <w:t xml:space="preserve">in each case </w:t>
      </w:r>
      <w:r w:rsidRPr="00AA0714">
        <w:rPr>
          <w:rFonts w:eastAsia="Arial" w:cs="Arial"/>
          <w:szCs w:val="24"/>
        </w:rPr>
        <w:t>with immediate effect on written notice</w:t>
      </w:r>
      <w:r>
        <w:rPr>
          <w:rFonts w:eastAsia="Arial" w:cs="Arial"/>
          <w:szCs w:val="24"/>
        </w:rPr>
        <w:t>.</w:t>
      </w:r>
    </w:p>
    <w:p w:rsidRPr="00B56A27" w:rsidR="00F36EB8" w:rsidP="00E969E4" w:rsidRDefault="00F36EB8" w14:paraId="0B27915A" w14:textId="77777777">
      <w:pPr>
        <w:keepNext/>
        <w:numPr>
          <w:ilvl w:val="1"/>
          <w:numId w:val="56"/>
        </w:numPr>
        <w:tabs>
          <w:tab w:val="clear" w:pos="0"/>
          <w:tab w:val="clear" w:pos="720"/>
        </w:tabs>
        <w:ind w:left="567" w:hanging="567"/>
        <w:rPr>
          <w:rFonts w:eastAsia="Arial" w:cs="Arial"/>
          <w:b/>
          <w:bCs/>
          <w:szCs w:val="24"/>
        </w:rPr>
      </w:pPr>
      <w:bookmarkStart w:name="_Toc493689909" w:id="129"/>
      <w:r w:rsidRPr="00B56A27">
        <w:rPr>
          <w:rFonts w:eastAsia="Arial" w:cs="Arial"/>
          <w:b/>
          <w:bCs/>
          <w:szCs w:val="24"/>
        </w:rPr>
        <w:t>SOLE RESPONSIBILITY</w:t>
      </w:r>
      <w:bookmarkEnd w:id="129"/>
    </w:p>
    <w:p w:rsidRPr="00B56A27" w:rsidR="00F36EB8" w:rsidP="00E969E4" w:rsidRDefault="00F36EB8" w14:paraId="07FFEA4A"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It is the sole responsibility of the Counterparty to comply with the terms of this Agreement</w:t>
      </w:r>
      <w:r w:rsidRPr="0040242F">
        <w:rPr>
          <w:rFonts w:eastAsia="Arial" w:cs="Arial"/>
          <w:szCs w:val="24"/>
        </w:rPr>
        <w:t xml:space="preserve"> including ensuring its Affiliates</w:t>
      </w:r>
      <w:r>
        <w:rPr>
          <w:rFonts w:eastAsia="Arial" w:cs="Arial"/>
          <w:szCs w:val="24"/>
        </w:rPr>
        <w:t>,</w:t>
      </w:r>
      <w:r w:rsidRPr="0040242F">
        <w:rPr>
          <w:rFonts w:eastAsia="Arial" w:cs="Arial"/>
          <w:szCs w:val="24"/>
        </w:rPr>
        <w:t xml:space="preserve"> </w:t>
      </w:r>
      <w:r>
        <w:rPr>
          <w:rFonts w:eastAsia="Arial" w:cs="Arial"/>
          <w:szCs w:val="24"/>
        </w:rPr>
        <w:t>any S</w:t>
      </w:r>
      <w:r w:rsidRPr="006E6071">
        <w:rPr>
          <w:rFonts w:eastAsia="Arial" w:cs="Arial"/>
          <w:szCs w:val="24"/>
        </w:rPr>
        <w:t>ubcontractors</w:t>
      </w:r>
      <w:r>
        <w:rPr>
          <w:rFonts w:eastAsia="Arial" w:cs="Arial"/>
          <w:szCs w:val="24"/>
        </w:rPr>
        <w:t>,</w:t>
      </w:r>
      <w:r w:rsidRPr="006E6071">
        <w:rPr>
          <w:rFonts w:eastAsia="Arial" w:cs="Arial"/>
          <w:szCs w:val="24"/>
        </w:rPr>
        <w:t xml:space="preserve"> </w:t>
      </w:r>
      <w:r w:rsidRPr="0040242F">
        <w:rPr>
          <w:rFonts w:eastAsia="Arial" w:cs="Arial"/>
          <w:szCs w:val="24"/>
        </w:rPr>
        <w:t>and</w:t>
      </w:r>
      <w:r>
        <w:rPr>
          <w:rFonts w:eastAsia="Arial" w:cs="Arial"/>
          <w:szCs w:val="24"/>
        </w:rPr>
        <w:t>/or</w:t>
      </w:r>
      <w:r w:rsidRPr="0040242F">
        <w:rPr>
          <w:rFonts w:eastAsia="Arial" w:cs="Arial"/>
          <w:szCs w:val="24"/>
        </w:rPr>
        <w:t xml:space="preserve"> </w:t>
      </w:r>
      <w:r>
        <w:rPr>
          <w:rFonts w:eastAsia="Arial" w:cs="Arial"/>
          <w:szCs w:val="24"/>
        </w:rPr>
        <w:t xml:space="preserve">any </w:t>
      </w:r>
      <w:r w:rsidRPr="0040242F">
        <w:rPr>
          <w:rFonts w:eastAsia="Arial" w:cs="Arial"/>
          <w:szCs w:val="24"/>
        </w:rPr>
        <w:t>Representatives</w:t>
      </w:r>
      <w:r>
        <w:rPr>
          <w:rFonts w:eastAsia="Arial" w:cs="Arial"/>
          <w:szCs w:val="24"/>
        </w:rPr>
        <w:t xml:space="preserve"> comply with the terms of this Agreement</w:t>
      </w:r>
      <w:r w:rsidRPr="00B56A27">
        <w:rPr>
          <w:rFonts w:eastAsia="Arial" w:cs="Arial"/>
          <w:szCs w:val="24"/>
        </w:rPr>
        <w:t>.  No approval by the Authority of any procedures, agreements or arrangements provided by the Counterparty</w:t>
      </w:r>
      <w:r>
        <w:rPr>
          <w:rFonts w:eastAsia="Arial" w:cs="Arial"/>
          <w:szCs w:val="24"/>
        </w:rPr>
        <w:t xml:space="preserve">, </w:t>
      </w:r>
      <w:r w:rsidRPr="00B56A27">
        <w:rPr>
          <w:rFonts w:eastAsia="Arial" w:cs="Arial"/>
          <w:szCs w:val="24"/>
        </w:rPr>
        <w:t xml:space="preserve">any </w:t>
      </w:r>
      <w:r>
        <w:rPr>
          <w:rFonts w:eastAsia="Arial" w:cs="Arial"/>
          <w:szCs w:val="24"/>
        </w:rPr>
        <w:t xml:space="preserve">of its </w:t>
      </w:r>
      <w:r w:rsidRPr="00B56A27">
        <w:rPr>
          <w:rFonts w:eastAsia="Arial" w:cs="Arial"/>
          <w:szCs w:val="24"/>
        </w:rPr>
        <w:t>Affiliate</w:t>
      </w:r>
      <w:r>
        <w:rPr>
          <w:rFonts w:eastAsia="Arial" w:cs="Arial"/>
          <w:szCs w:val="24"/>
        </w:rPr>
        <w:t>s,</w:t>
      </w:r>
      <w:r w:rsidRPr="00B56A27">
        <w:rPr>
          <w:rFonts w:eastAsia="Arial" w:cs="Arial"/>
          <w:szCs w:val="24"/>
        </w:rPr>
        <w:t xml:space="preserve"> </w:t>
      </w:r>
      <w:r>
        <w:rPr>
          <w:rFonts w:eastAsia="Arial" w:cs="Arial"/>
          <w:szCs w:val="24"/>
        </w:rPr>
        <w:t>any S</w:t>
      </w:r>
      <w:r w:rsidRPr="006E6071">
        <w:rPr>
          <w:rFonts w:eastAsia="Arial" w:cs="Arial"/>
          <w:szCs w:val="24"/>
        </w:rPr>
        <w:t>ubcontractors</w:t>
      </w:r>
      <w:r>
        <w:rPr>
          <w:rFonts w:eastAsia="Arial" w:cs="Arial"/>
          <w:szCs w:val="24"/>
        </w:rPr>
        <w:t xml:space="preserve"> and/o</w:t>
      </w:r>
      <w:r w:rsidRPr="00B56A27">
        <w:rPr>
          <w:rFonts w:eastAsia="Arial" w:cs="Arial"/>
          <w:szCs w:val="24"/>
        </w:rPr>
        <w:t xml:space="preserve">r </w:t>
      </w:r>
      <w:r>
        <w:rPr>
          <w:rFonts w:eastAsia="Arial" w:cs="Arial"/>
          <w:szCs w:val="24"/>
        </w:rPr>
        <w:t xml:space="preserve">their </w:t>
      </w:r>
      <w:r w:rsidRPr="00B56A27">
        <w:rPr>
          <w:rFonts w:eastAsia="Arial" w:cs="Arial"/>
          <w:szCs w:val="24"/>
        </w:rPr>
        <w:t>Representative</w:t>
      </w:r>
      <w:r>
        <w:rPr>
          <w:rFonts w:eastAsia="Arial" w:cs="Arial"/>
          <w:szCs w:val="24"/>
        </w:rPr>
        <w:t>s</w:t>
      </w:r>
      <w:r w:rsidRPr="00B56A27">
        <w:rPr>
          <w:rFonts w:eastAsia="Arial" w:cs="Arial"/>
          <w:szCs w:val="24"/>
        </w:rPr>
        <w:t xml:space="preserve"> to the Authority shall discharge the Counterparty’s obligations.</w:t>
      </w:r>
    </w:p>
    <w:p w:rsidRPr="00B56A27" w:rsidR="00F36EB8" w:rsidP="00E969E4" w:rsidRDefault="00F36EB8" w14:paraId="7FCBBC05" w14:textId="77777777">
      <w:pPr>
        <w:keepNext/>
        <w:numPr>
          <w:ilvl w:val="1"/>
          <w:numId w:val="56"/>
        </w:numPr>
        <w:ind w:left="567" w:hanging="567"/>
        <w:rPr>
          <w:rFonts w:eastAsia="Arial" w:cs="Arial"/>
          <w:b/>
          <w:bCs/>
          <w:szCs w:val="24"/>
        </w:rPr>
      </w:pPr>
      <w:bookmarkStart w:name="_Toc378171404" w:id="130"/>
      <w:bookmarkStart w:name="_Toc493689911" w:id="131"/>
      <w:bookmarkStart w:name="_Toc378171408" w:id="132"/>
      <w:r w:rsidRPr="00B56A27">
        <w:rPr>
          <w:rFonts w:eastAsia="Arial" w:cs="Arial"/>
          <w:b/>
          <w:bCs/>
          <w:szCs w:val="24"/>
        </w:rPr>
        <w:t>WAIVER AND INVALIDITY</w:t>
      </w:r>
      <w:bookmarkEnd w:id="130"/>
      <w:bookmarkEnd w:id="131"/>
    </w:p>
    <w:p w:rsidRPr="00B56A27" w:rsidR="00F36EB8" w:rsidP="00E969E4" w:rsidRDefault="00F36EB8" w14:paraId="45F91349"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rsidRPr="00B56A27" w:rsidR="00F36EB8" w:rsidP="00E969E4" w:rsidRDefault="00F36EB8" w14:paraId="7F65C0F1"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bookmarkStart w:name="_Toc378171405" w:id="133"/>
      <w:bookmarkStart w:name="_Toc493689912" w:id="134"/>
    </w:p>
    <w:p w:rsidRPr="00B56A27" w:rsidR="00F36EB8" w:rsidP="00E969E4" w:rsidRDefault="00F36EB8" w14:paraId="7DA7CD31" w14:textId="77777777">
      <w:pPr>
        <w:keepNext/>
        <w:numPr>
          <w:ilvl w:val="1"/>
          <w:numId w:val="56"/>
        </w:numPr>
        <w:tabs>
          <w:tab w:val="clear" w:pos="0"/>
          <w:tab w:val="clear" w:pos="720"/>
        </w:tabs>
        <w:ind w:left="567" w:hanging="567"/>
        <w:rPr>
          <w:rFonts w:eastAsia="Arial" w:cs="Arial"/>
          <w:b/>
          <w:bCs/>
          <w:szCs w:val="24"/>
        </w:rPr>
      </w:pPr>
      <w:bookmarkStart w:name="_Ref90045488" w:id="135"/>
      <w:r w:rsidRPr="00B56A27">
        <w:rPr>
          <w:rFonts w:eastAsia="Arial" w:cs="Arial"/>
          <w:b/>
          <w:bCs/>
          <w:szCs w:val="24"/>
        </w:rPr>
        <w:t>ASSIGNMENT AND NOVATION</w:t>
      </w:r>
      <w:bookmarkEnd w:id="135"/>
    </w:p>
    <w:p w:rsidRPr="00B56A27" w:rsidR="00F36EB8" w:rsidP="00E969E4" w:rsidRDefault="00F36EB8" w14:paraId="2977C385" w14:textId="77777777">
      <w:pPr>
        <w:numPr>
          <w:ilvl w:val="2"/>
          <w:numId w:val="56"/>
        </w:numPr>
        <w:tabs>
          <w:tab w:val="clear" w:pos="0"/>
          <w:tab w:val="clear" w:pos="720"/>
        </w:tabs>
        <w:ind w:left="567" w:hanging="567"/>
        <w:rPr>
          <w:rFonts w:eastAsia="Arial" w:cs="Arial"/>
          <w:szCs w:val="24"/>
        </w:rPr>
      </w:pPr>
      <w:r>
        <w:rPr>
          <w:rFonts w:eastAsia="Arial" w:cs="Arial"/>
          <w:szCs w:val="24"/>
        </w:rPr>
        <w:t>The Counterparty</w:t>
      </w:r>
      <w:r w:rsidRPr="00B56A27">
        <w:rPr>
          <w:rFonts w:eastAsia="Arial" w:cs="Arial"/>
          <w:szCs w:val="24"/>
        </w:rPr>
        <w:t xml:space="preserve"> shall not assign, novate or otherwise dispose of or create any trust in relation to any or all of its rights, obligations or liabilities under this Agreement without the prior written consent of the Authority.</w:t>
      </w:r>
    </w:p>
    <w:p w:rsidRPr="00B56A27" w:rsidR="00F36EB8" w:rsidP="00E969E4" w:rsidRDefault="00F36EB8" w14:paraId="72947C63"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The Authority may assign, novate or otherwise dispose of any or all of its rights, obligations and liabilities under this Agreement and/or any associated licences to:</w:t>
      </w:r>
    </w:p>
    <w:p w:rsidRPr="00B56A27" w:rsidR="00F36EB8" w:rsidP="00E969E4" w:rsidRDefault="00F36EB8" w14:paraId="4574CF36"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any Central Government Body; or</w:t>
      </w:r>
    </w:p>
    <w:p w:rsidRPr="00B56A27" w:rsidR="00F36EB8" w:rsidP="00E969E4" w:rsidRDefault="00F36EB8" w14:paraId="2D3E1E2A"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 xml:space="preserve">to a body other than a Central Government Body (including any private sector body) which performs any of the functions that previously had been performed by the Authority; and </w:t>
      </w:r>
    </w:p>
    <w:p w:rsidRPr="00B56A27" w:rsidR="00F36EB8" w:rsidP="00E969E4" w:rsidRDefault="00F36EB8" w14:paraId="4317F90A" w14:textId="77777777">
      <w:pPr>
        <w:numPr>
          <w:ilvl w:val="3"/>
          <w:numId w:val="56"/>
        </w:numPr>
        <w:tabs>
          <w:tab w:val="clear" w:pos="0"/>
          <w:tab w:val="clear" w:pos="720"/>
        </w:tabs>
        <w:ind w:left="1418" w:hanging="851"/>
        <w:rPr>
          <w:rFonts w:eastAsia="Arial" w:cs="Arial"/>
          <w:szCs w:val="24"/>
        </w:rPr>
      </w:pPr>
      <w:r w:rsidRPr="00B56A27">
        <w:rPr>
          <w:rFonts w:eastAsia="Arial" w:cs="Arial"/>
          <w:szCs w:val="24"/>
        </w:rPr>
        <w:t>the Counterparty shall, at the Authority’s request, enter into a novation agreement in such form as the Authority may reasonably specify in order to enable the Authority to exercise its rights pursuant to this Clause </w:t>
      </w:r>
      <w:r w:rsidR="00E969E4">
        <w:rPr>
          <w:rFonts w:eastAsia="Arial" w:cs="Arial"/>
          <w:szCs w:val="24"/>
        </w:rPr>
        <w:t>5</w:t>
      </w:r>
      <w:r w:rsidRPr="00B56A27">
        <w:rPr>
          <w:rFonts w:eastAsia="Arial" w:cs="Arial"/>
          <w:szCs w:val="24"/>
        </w:rPr>
        <w:t>.</w:t>
      </w:r>
    </w:p>
    <w:p w:rsidRPr="00B56A27" w:rsidR="00F36EB8" w:rsidP="00E969E4" w:rsidRDefault="00F36EB8" w14:paraId="09B9CEED"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A change in the legal status of the Authority such that it ceases to be a Central Government Body shall not affect the validity of this Agreement and this Agreement shall be binding on any successor body to the Authority.</w:t>
      </w:r>
    </w:p>
    <w:p w:rsidRPr="00B56A27" w:rsidR="00F36EB8" w:rsidP="00E969E4" w:rsidRDefault="00F36EB8" w14:paraId="384408DB" w14:textId="77777777">
      <w:pPr>
        <w:keepNext/>
        <w:numPr>
          <w:ilvl w:val="1"/>
          <w:numId w:val="56"/>
        </w:numPr>
        <w:tabs>
          <w:tab w:val="clear" w:pos="0"/>
          <w:tab w:val="clear" w:pos="720"/>
        </w:tabs>
        <w:ind w:left="567" w:hanging="567"/>
        <w:rPr>
          <w:rFonts w:eastAsia="Arial" w:cs="Arial"/>
          <w:b/>
          <w:bCs/>
          <w:szCs w:val="24"/>
        </w:rPr>
      </w:pPr>
      <w:bookmarkStart w:name="_Toc378171406" w:id="136"/>
      <w:bookmarkStart w:name="_Toc493689913" w:id="137"/>
      <w:bookmarkEnd w:id="133"/>
      <w:bookmarkEnd w:id="134"/>
      <w:r w:rsidRPr="00B56A27">
        <w:rPr>
          <w:rFonts w:eastAsia="Arial" w:cs="Arial"/>
          <w:b/>
          <w:bCs/>
          <w:szCs w:val="24"/>
        </w:rPr>
        <w:lastRenderedPageBreak/>
        <w:t>CONTRACTS (RIGHTS OF THIRD PARTIES) ACT 1999</w:t>
      </w:r>
      <w:bookmarkEnd w:id="136"/>
      <w:bookmarkEnd w:id="137"/>
    </w:p>
    <w:p w:rsidRPr="00B56A27" w:rsidR="00F36EB8" w:rsidP="00AC1148" w:rsidRDefault="00F36EB8" w14:paraId="25147A39" w14:textId="77777777">
      <w:pPr>
        <w:tabs>
          <w:tab w:val="clear" w:pos="0"/>
          <w:tab w:val="clear" w:pos="720"/>
        </w:tabs>
        <w:ind w:left="567" w:firstLine="0"/>
        <w:rPr>
          <w:rFonts w:eastAsia="Arial" w:cs="Arial"/>
          <w:szCs w:val="24"/>
        </w:rPr>
      </w:pPr>
      <w:r w:rsidRPr="00B56A27">
        <w:rPr>
          <w:rFonts w:eastAsia="Arial" w:cs="Arial"/>
          <w:szCs w:val="24"/>
        </w:rPr>
        <w:t>A person who is not 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w:t>
      </w:r>
    </w:p>
    <w:bookmarkEnd w:id="132"/>
    <w:p w:rsidRPr="00B56A27" w:rsidR="00F36EB8" w:rsidP="00E969E4" w:rsidRDefault="00F36EB8" w14:paraId="1DA1AD2F" w14:textId="77777777">
      <w:pPr>
        <w:keepNext/>
        <w:numPr>
          <w:ilvl w:val="1"/>
          <w:numId w:val="56"/>
        </w:numPr>
        <w:tabs>
          <w:tab w:val="clear" w:pos="0"/>
          <w:tab w:val="clear" w:pos="720"/>
        </w:tabs>
        <w:ind w:left="567" w:hanging="567"/>
        <w:rPr>
          <w:rFonts w:eastAsia="Arial" w:cs="Arial"/>
          <w:b/>
          <w:bCs/>
          <w:szCs w:val="24"/>
        </w:rPr>
      </w:pPr>
      <w:r>
        <w:rPr>
          <w:rFonts w:eastAsia="Arial" w:cs="Arial"/>
          <w:b/>
          <w:bCs/>
          <w:szCs w:val="24"/>
        </w:rPr>
        <w:t>TRANSPARENCY</w:t>
      </w:r>
    </w:p>
    <w:p w:rsidRPr="00B56A27" w:rsidR="00F36EB8" w:rsidP="00AC1148" w:rsidRDefault="00F36EB8" w14:paraId="5E7D9AB2" w14:textId="77777777">
      <w:pPr>
        <w:tabs>
          <w:tab w:val="clear" w:pos="0"/>
          <w:tab w:val="clear" w:pos="720"/>
        </w:tabs>
        <w:ind w:left="567" w:firstLine="0"/>
        <w:rPr>
          <w:rFonts w:eastAsia="Arial" w:cs="Arial"/>
          <w:szCs w:val="24"/>
        </w:rPr>
      </w:pPr>
      <w:r>
        <w:rPr>
          <w:rFonts w:eastAsia="Arial" w:cs="Arial"/>
          <w:szCs w:val="24"/>
        </w:rPr>
        <w:t>The P</w:t>
      </w:r>
      <w:r w:rsidRPr="00B56A27">
        <w:rPr>
          <w:rFonts w:eastAsia="Arial" w:cs="Arial"/>
          <w:szCs w:val="24"/>
        </w:rPr>
        <w:t xml:space="preserve">arties acknowledge and agree that the Authority is under a legal duty pursuant to the </w:t>
      </w:r>
      <w:r>
        <w:rPr>
          <w:rFonts w:eastAsia="Arial" w:cs="Arial"/>
          <w:szCs w:val="24"/>
        </w:rPr>
        <w:t>Procurement Regulations</w:t>
      </w:r>
      <w:r w:rsidRPr="00B56A27">
        <w:rPr>
          <w:rFonts w:eastAsia="Arial" w:cs="Arial"/>
          <w:szCs w:val="24"/>
        </w:rPr>
        <w:t xml:space="preserve"> to run transparent and fair procurement processes.  Accordingly, the Authority may disclose the contents of this Agreement to </w:t>
      </w:r>
      <w:r>
        <w:rPr>
          <w:rFonts w:eastAsia="Arial" w:cs="Arial"/>
          <w:szCs w:val="24"/>
        </w:rPr>
        <w:t xml:space="preserve">Other Bidders (and/or </w:t>
      </w:r>
      <w:r w:rsidRPr="00B56A27">
        <w:rPr>
          <w:rFonts w:eastAsia="Arial" w:cs="Arial"/>
          <w:szCs w:val="24"/>
        </w:rPr>
        <w:t xml:space="preserve">potential </w:t>
      </w:r>
      <w:r>
        <w:rPr>
          <w:rFonts w:eastAsia="Arial" w:cs="Arial"/>
          <w:szCs w:val="24"/>
        </w:rPr>
        <w:t>Other B</w:t>
      </w:r>
      <w:r w:rsidRPr="00B56A27">
        <w:rPr>
          <w:rFonts w:eastAsia="Arial" w:cs="Arial"/>
          <w:szCs w:val="24"/>
        </w:rPr>
        <w:t>idders</w:t>
      </w:r>
      <w:r>
        <w:rPr>
          <w:rFonts w:eastAsia="Arial" w:cs="Arial"/>
          <w:szCs w:val="24"/>
        </w:rPr>
        <w:t>)</w:t>
      </w:r>
      <w:r w:rsidRPr="00B56A27">
        <w:rPr>
          <w:rFonts w:eastAsia="Arial" w:cs="Arial"/>
          <w:szCs w:val="24"/>
        </w:rPr>
        <w:t xml:space="preserve">, for the purposes of transparency and in order to evidence that a fair procurement process </w:t>
      </w:r>
      <w:r>
        <w:rPr>
          <w:rFonts w:eastAsia="Arial" w:cs="Arial"/>
          <w:szCs w:val="24"/>
        </w:rPr>
        <w:t xml:space="preserve">is being or </w:t>
      </w:r>
      <w:r w:rsidRPr="00B56A27">
        <w:rPr>
          <w:rFonts w:eastAsia="Arial" w:cs="Arial"/>
          <w:szCs w:val="24"/>
        </w:rPr>
        <w:t xml:space="preserve">has </w:t>
      </w:r>
      <w:r>
        <w:rPr>
          <w:rFonts w:eastAsia="Arial" w:cs="Arial"/>
          <w:szCs w:val="24"/>
        </w:rPr>
        <w:t>been followed.</w:t>
      </w:r>
    </w:p>
    <w:p w:rsidRPr="00B56A27" w:rsidR="00F36EB8" w:rsidP="00E969E4" w:rsidRDefault="00F36EB8" w14:paraId="13A48877" w14:textId="77777777">
      <w:pPr>
        <w:keepNext/>
        <w:numPr>
          <w:ilvl w:val="1"/>
          <w:numId w:val="56"/>
        </w:numPr>
        <w:tabs>
          <w:tab w:val="clear" w:pos="0"/>
          <w:tab w:val="clear" w:pos="720"/>
        </w:tabs>
        <w:ind w:left="567" w:hanging="567"/>
        <w:rPr>
          <w:rFonts w:eastAsia="Arial" w:cs="Arial"/>
          <w:b/>
          <w:bCs/>
          <w:szCs w:val="24"/>
        </w:rPr>
      </w:pPr>
      <w:bookmarkStart w:name="_Ref88044888" w:id="138"/>
      <w:bookmarkStart w:name="_Toc127759121" w:id="139"/>
      <w:bookmarkStart w:name="_Toc139080625" w:id="140"/>
      <w:bookmarkStart w:name="_Toc359839020" w:id="141"/>
      <w:r w:rsidRPr="00B56A27">
        <w:rPr>
          <w:rFonts w:eastAsia="Arial" w:cs="Arial"/>
          <w:b/>
          <w:bCs/>
          <w:szCs w:val="24"/>
        </w:rPr>
        <w:t>NOTICES</w:t>
      </w:r>
      <w:bookmarkEnd w:id="138"/>
      <w:bookmarkEnd w:id="139"/>
      <w:bookmarkEnd w:id="140"/>
      <w:bookmarkEnd w:id="141"/>
    </w:p>
    <w:p w:rsidRPr="00B56A27" w:rsidR="00F36EB8" w:rsidP="00E969E4" w:rsidRDefault="00F36EB8" w14:paraId="2A1402FE"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Any notices sent under this Agreement must be in writing.</w:t>
      </w:r>
    </w:p>
    <w:p w:rsidRPr="00B56A27" w:rsidR="00F36EB8" w:rsidP="00E969E4" w:rsidRDefault="00F36EB8" w14:paraId="5CC381DE"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The following table sets out the method by which notices may be served under this Agreement and the respective deemed time and proof of service:</w:t>
      </w: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014"/>
        <w:gridCol w:w="3234"/>
        <w:gridCol w:w="3096"/>
      </w:tblGrid>
      <w:tr w:rsidRPr="00B56A27" w:rsidR="00F36EB8" w:rsidTr="00AC1148" w14:paraId="08147DBF" w14:textId="77777777">
        <w:trPr>
          <w:trHeight w:val="799"/>
        </w:trPr>
        <w:tc>
          <w:tcPr>
            <w:tcW w:w="2014" w:type="dxa"/>
            <w:shd w:val="clear" w:color="auto" w:fill="D9D9D9"/>
            <w:vAlign w:val="center"/>
          </w:tcPr>
          <w:p w:rsidRPr="00B56A27" w:rsidR="00F36EB8" w:rsidP="00AC1148" w:rsidRDefault="00F36EB8" w14:paraId="535A194F" w14:textId="77777777">
            <w:pPr>
              <w:tabs>
                <w:tab w:val="clear" w:pos="0"/>
                <w:tab w:val="clear" w:pos="720"/>
              </w:tabs>
              <w:spacing w:before="120" w:after="120"/>
              <w:ind w:left="0" w:firstLine="0"/>
              <w:jc w:val="center"/>
              <w:rPr>
                <w:rFonts w:eastAsia="Times New Roman" w:cs="Arial"/>
                <w:b/>
                <w:szCs w:val="24"/>
              </w:rPr>
            </w:pPr>
            <w:r w:rsidRPr="00B56A27">
              <w:rPr>
                <w:rFonts w:eastAsia="Times New Roman" w:cs="Arial"/>
                <w:b/>
                <w:szCs w:val="24"/>
              </w:rPr>
              <w:t>Manner of Delivery</w:t>
            </w:r>
          </w:p>
        </w:tc>
        <w:tc>
          <w:tcPr>
            <w:tcW w:w="3234" w:type="dxa"/>
            <w:shd w:val="clear" w:color="auto" w:fill="D9D9D9"/>
            <w:vAlign w:val="center"/>
          </w:tcPr>
          <w:p w:rsidRPr="00B56A27" w:rsidR="00F36EB8" w:rsidP="00AC1148" w:rsidRDefault="00F36EB8" w14:paraId="4289C89C" w14:textId="77777777">
            <w:pPr>
              <w:tabs>
                <w:tab w:val="clear" w:pos="720"/>
              </w:tabs>
              <w:spacing w:before="120" w:after="120"/>
              <w:ind w:left="0" w:firstLine="0"/>
              <w:jc w:val="center"/>
              <w:rPr>
                <w:rFonts w:eastAsia="Times New Roman" w:cs="Arial"/>
                <w:b/>
                <w:szCs w:val="24"/>
              </w:rPr>
            </w:pPr>
            <w:r w:rsidRPr="00B56A27">
              <w:rPr>
                <w:rFonts w:eastAsia="Times New Roman" w:cs="Arial"/>
                <w:b/>
                <w:szCs w:val="24"/>
              </w:rPr>
              <w:t>Deemed time of service</w:t>
            </w:r>
          </w:p>
        </w:tc>
        <w:tc>
          <w:tcPr>
            <w:tcW w:w="3096" w:type="dxa"/>
            <w:shd w:val="clear" w:color="auto" w:fill="D9D9D9"/>
            <w:vAlign w:val="center"/>
          </w:tcPr>
          <w:p w:rsidRPr="00B56A27" w:rsidR="00F36EB8" w:rsidP="00AC1148" w:rsidRDefault="00F36EB8" w14:paraId="3AE1EB81" w14:textId="77777777">
            <w:pPr>
              <w:tabs>
                <w:tab w:val="clear" w:pos="0"/>
                <w:tab w:val="clear" w:pos="720"/>
              </w:tabs>
              <w:spacing w:before="120" w:after="120"/>
              <w:ind w:left="0" w:firstLine="0"/>
              <w:jc w:val="center"/>
              <w:rPr>
                <w:rFonts w:eastAsia="Times New Roman" w:cs="Arial"/>
                <w:b/>
                <w:szCs w:val="24"/>
              </w:rPr>
            </w:pPr>
            <w:r w:rsidRPr="00B56A27">
              <w:rPr>
                <w:rFonts w:eastAsia="Times New Roman" w:cs="Arial"/>
                <w:b/>
                <w:szCs w:val="24"/>
              </w:rPr>
              <w:t>Proof of service</w:t>
            </w:r>
          </w:p>
        </w:tc>
      </w:tr>
      <w:tr w:rsidRPr="00B56A27" w:rsidR="00F36EB8" w:rsidTr="00AC1148" w14:paraId="6ACC390D" w14:textId="77777777">
        <w:tc>
          <w:tcPr>
            <w:tcW w:w="2014" w:type="dxa"/>
            <w:vAlign w:val="center"/>
          </w:tcPr>
          <w:p w:rsidRPr="00B56A27" w:rsidR="00F36EB8" w:rsidP="00AC1148" w:rsidRDefault="00F36EB8" w14:paraId="1528BF9D" w14:textId="77777777">
            <w:pPr>
              <w:tabs>
                <w:tab w:val="clear" w:pos="0"/>
                <w:tab w:val="clear" w:pos="720"/>
              </w:tabs>
              <w:spacing w:before="120" w:after="120"/>
              <w:ind w:left="0" w:firstLine="0"/>
              <w:jc w:val="center"/>
              <w:rPr>
                <w:rFonts w:eastAsia="Times New Roman" w:cs="Arial"/>
                <w:bCs/>
                <w:iCs/>
                <w:szCs w:val="24"/>
              </w:rPr>
            </w:pPr>
            <w:r>
              <w:rPr>
                <w:rFonts w:eastAsia="Times New Roman" w:cs="Arial"/>
                <w:bCs/>
                <w:iCs/>
                <w:szCs w:val="24"/>
              </w:rPr>
              <w:t>Email.</w:t>
            </w:r>
          </w:p>
        </w:tc>
        <w:tc>
          <w:tcPr>
            <w:tcW w:w="3234" w:type="dxa"/>
            <w:vAlign w:val="center"/>
          </w:tcPr>
          <w:p w:rsidRPr="00B56A27" w:rsidR="00F36EB8" w:rsidP="00AC1148" w:rsidRDefault="00F36EB8" w14:paraId="574B987D" w14:textId="77777777">
            <w:pPr>
              <w:tabs>
                <w:tab w:val="clear" w:pos="720"/>
              </w:tabs>
              <w:spacing w:before="120" w:after="120"/>
              <w:ind w:left="0" w:firstLine="0"/>
              <w:jc w:val="center"/>
              <w:rPr>
                <w:rFonts w:eastAsia="Times New Roman" w:cs="Arial"/>
                <w:bCs/>
                <w:iCs/>
                <w:szCs w:val="24"/>
              </w:rPr>
            </w:pPr>
            <w:r w:rsidRPr="00B56A27">
              <w:rPr>
                <w:rFonts w:eastAsia="Times New Roman" w:cs="Arial"/>
                <w:bCs/>
                <w:iCs/>
                <w:szCs w:val="24"/>
              </w:rPr>
              <w:t>9.00am on the first Working Day after sending</w:t>
            </w:r>
            <w:r>
              <w:rPr>
                <w:rFonts w:eastAsia="Times New Roman" w:cs="Arial"/>
                <w:bCs/>
                <w:iCs/>
                <w:szCs w:val="24"/>
              </w:rPr>
              <w:t>.</w:t>
            </w:r>
          </w:p>
        </w:tc>
        <w:tc>
          <w:tcPr>
            <w:tcW w:w="3096" w:type="dxa"/>
            <w:vAlign w:val="center"/>
          </w:tcPr>
          <w:p w:rsidRPr="00B56A27" w:rsidR="00F36EB8" w:rsidP="00AC1148" w:rsidRDefault="00F36EB8" w14:paraId="0A25E4EE" w14:textId="77777777">
            <w:pPr>
              <w:tabs>
                <w:tab w:val="clear" w:pos="0"/>
                <w:tab w:val="clear" w:pos="720"/>
              </w:tabs>
              <w:spacing w:before="120" w:after="120"/>
              <w:ind w:left="0" w:firstLine="0"/>
              <w:jc w:val="center"/>
              <w:rPr>
                <w:rFonts w:eastAsia="Times New Roman" w:cs="Arial"/>
                <w:bCs/>
                <w:iCs/>
                <w:szCs w:val="24"/>
              </w:rPr>
            </w:pPr>
            <w:r w:rsidRPr="00B56A27">
              <w:rPr>
                <w:rFonts w:eastAsia="Times New Roman" w:cs="Arial"/>
                <w:bCs/>
                <w:iCs/>
                <w:szCs w:val="24"/>
              </w:rPr>
              <w:t>Dispatched as a pdf attachment to an e-mail to the correct e-mail address without any error message.</w:t>
            </w:r>
          </w:p>
        </w:tc>
      </w:tr>
      <w:tr w:rsidRPr="00B56A27" w:rsidR="00F36EB8" w:rsidTr="00AC1148" w14:paraId="1316F995" w14:textId="77777777">
        <w:tc>
          <w:tcPr>
            <w:tcW w:w="2014" w:type="dxa"/>
            <w:shd w:val="clear" w:color="auto" w:fill="FFFFFF"/>
            <w:vAlign w:val="center"/>
          </w:tcPr>
          <w:p w:rsidRPr="00B56A27" w:rsidR="00F36EB8" w:rsidP="00AC1148" w:rsidRDefault="00F36EB8" w14:paraId="37B5A993" w14:textId="77777777">
            <w:pPr>
              <w:tabs>
                <w:tab w:val="clear" w:pos="0"/>
                <w:tab w:val="clear" w:pos="720"/>
              </w:tabs>
              <w:spacing w:before="120" w:after="120"/>
              <w:ind w:left="0" w:firstLine="0"/>
              <w:jc w:val="center"/>
              <w:rPr>
                <w:rFonts w:eastAsia="Times New Roman" w:cs="Arial"/>
                <w:bCs/>
                <w:iCs/>
                <w:szCs w:val="24"/>
              </w:rPr>
            </w:pPr>
            <w:r w:rsidRPr="00B56A27">
              <w:rPr>
                <w:rFonts w:eastAsia="Times New Roman" w:cs="Arial"/>
                <w:bCs/>
                <w:iCs/>
                <w:szCs w:val="24"/>
              </w:rPr>
              <w:t>Personal delivery</w:t>
            </w:r>
            <w:r>
              <w:rPr>
                <w:rFonts w:eastAsia="Times New Roman" w:cs="Arial"/>
                <w:bCs/>
                <w:iCs/>
                <w:szCs w:val="24"/>
              </w:rPr>
              <w:t>.</w:t>
            </w:r>
          </w:p>
        </w:tc>
        <w:tc>
          <w:tcPr>
            <w:tcW w:w="3234" w:type="dxa"/>
            <w:vAlign w:val="center"/>
          </w:tcPr>
          <w:p w:rsidRPr="00B56A27" w:rsidR="00F36EB8" w:rsidP="00AC1148" w:rsidRDefault="00F36EB8" w14:paraId="4F373E00" w14:textId="77777777">
            <w:pPr>
              <w:tabs>
                <w:tab w:val="clear" w:pos="720"/>
              </w:tabs>
              <w:spacing w:before="120" w:after="120"/>
              <w:ind w:left="0" w:firstLine="0"/>
              <w:jc w:val="center"/>
              <w:rPr>
                <w:rFonts w:eastAsia="Times New Roman" w:cs="Arial"/>
                <w:bCs/>
                <w:iCs/>
                <w:szCs w:val="24"/>
              </w:rPr>
            </w:pPr>
            <w:r w:rsidRPr="00B56A27">
              <w:rPr>
                <w:rFonts w:eastAsia="Times New Roman" w:cs="Arial"/>
                <w:bCs/>
                <w:iCs/>
                <w:szCs w:val="24"/>
              </w:rPr>
              <w:t>On delivery, provided delivery is between 9.00am and 5.00pm on a Working Day. Otherwise, delivery will occur at 9.00am on the next Working Day.</w:t>
            </w:r>
          </w:p>
        </w:tc>
        <w:tc>
          <w:tcPr>
            <w:tcW w:w="3096" w:type="dxa"/>
            <w:vAlign w:val="center"/>
          </w:tcPr>
          <w:p w:rsidRPr="00B56A27" w:rsidR="00F36EB8" w:rsidP="00AC1148" w:rsidRDefault="00F36EB8" w14:paraId="1552586D" w14:textId="77777777">
            <w:pPr>
              <w:tabs>
                <w:tab w:val="clear" w:pos="0"/>
                <w:tab w:val="clear" w:pos="720"/>
              </w:tabs>
              <w:spacing w:before="120" w:after="120"/>
              <w:ind w:left="0" w:firstLine="0"/>
              <w:jc w:val="center"/>
              <w:rPr>
                <w:rFonts w:eastAsia="Times New Roman" w:cs="Arial"/>
                <w:bCs/>
                <w:iCs/>
                <w:szCs w:val="24"/>
              </w:rPr>
            </w:pPr>
            <w:r w:rsidRPr="00B56A27">
              <w:rPr>
                <w:rFonts w:eastAsia="Times New Roman" w:cs="Arial"/>
                <w:bCs/>
                <w:iCs/>
                <w:szCs w:val="24"/>
              </w:rPr>
              <w:t>Properly addressed and delivered as evidenced by s</w:t>
            </w:r>
            <w:r>
              <w:rPr>
                <w:rFonts w:eastAsia="Times New Roman" w:cs="Arial"/>
                <w:bCs/>
                <w:iCs/>
                <w:szCs w:val="24"/>
              </w:rPr>
              <w:t>ignature of a delivery receipt.</w:t>
            </w:r>
          </w:p>
        </w:tc>
      </w:tr>
      <w:tr w:rsidRPr="00B56A27" w:rsidR="00F36EB8" w:rsidTr="00AC1148" w14:paraId="5499932E" w14:textId="77777777">
        <w:tc>
          <w:tcPr>
            <w:tcW w:w="2014" w:type="dxa"/>
            <w:vAlign w:val="center"/>
          </w:tcPr>
          <w:p w:rsidRPr="00B56A27" w:rsidR="00F36EB8" w:rsidP="00AC1148" w:rsidRDefault="00F36EB8" w14:paraId="73719481" w14:textId="77777777">
            <w:pPr>
              <w:tabs>
                <w:tab w:val="clear" w:pos="0"/>
                <w:tab w:val="clear" w:pos="720"/>
              </w:tabs>
              <w:spacing w:before="120" w:after="120"/>
              <w:ind w:left="0" w:firstLine="0"/>
              <w:jc w:val="center"/>
              <w:rPr>
                <w:rFonts w:eastAsia="Times New Roman" w:cs="Arial"/>
                <w:bCs/>
                <w:iCs/>
                <w:szCs w:val="24"/>
              </w:rPr>
            </w:pPr>
            <w:r w:rsidRPr="00B56A27">
              <w:rPr>
                <w:rFonts w:eastAsia="Times New Roman" w:cs="Arial"/>
                <w:bCs/>
                <w:iCs/>
                <w:szCs w:val="24"/>
              </w:rPr>
              <w:t xml:space="preserve">Prepaid, </w:t>
            </w:r>
            <w:r w:rsidRPr="00B56A27">
              <w:rPr>
                <w:rFonts w:eastAsia="Times New Roman" w:cs="Arial"/>
                <w:szCs w:val="24"/>
              </w:rPr>
              <w:t>Royal Mail Signed For™ 1</w:t>
            </w:r>
            <w:r w:rsidRPr="00B56A27">
              <w:rPr>
                <w:rFonts w:eastAsia="Times New Roman" w:cs="Arial"/>
                <w:szCs w:val="24"/>
                <w:vertAlign w:val="superscript"/>
              </w:rPr>
              <w:t>st</w:t>
            </w:r>
            <w:r w:rsidRPr="00B56A27">
              <w:rPr>
                <w:rFonts w:eastAsia="Times New Roman" w:cs="Arial"/>
                <w:szCs w:val="24"/>
              </w:rPr>
              <w:t xml:space="preserve"> Class</w:t>
            </w:r>
            <w:r>
              <w:rPr>
                <w:rFonts w:eastAsia="Times New Roman" w:cs="Arial"/>
                <w:bCs/>
                <w:iCs/>
                <w:szCs w:val="24"/>
              </w:rPr>
              <w:t xml:space="preserve"> or other prepaid, next Working D</w:t>
            </w:r>
            <w:r w:rsidRPr="00B56A27">
              <w:rPr>
                <w:rFonts w:eastAsia="Times New Roman" w:cs="Arial"/>
                <w:bCs/>
                <w:iCs/>
                <w:szCs w:val="24"/>
              </w:rPr>
              <w:t>ay service providing proof of delivery.</w:t>
            </w:r>
          </w:p>
        </w:tc>
        <w:tc>
          <w:tcPr>
            <w:tcW w:w="3234" w:type="dxa"/>
            <w:vAlign w:val="center"/>
          </w:tcPr>
          <w:p w:rsidRPr="00B56A27" w:rsidR="00F36EB8" w:rsidP="00AC1148" w:rsidRDefault="00F36EB8" w14:paraId="675B0EB9" w14:textId="77777777">
            <w:pPr>
              <w:tabs>
                <w:tab w:val="clear" w:pos="720"/>
              </w:tabs>
              <w:spacing w:before="120" w:after="120"/>
              <w:ind w:left="0" w:firstLine="0"/>
              <w:jc w:val="center"/>
              <w:rPr>
                <w:rFonts w:eastAsia="Times New Roman" w:cs="Arial"/>
                <w:bCs/>
                <w:iCs/>
                <w:szCs w:val="24"/>
              </w:rPr>
            </w:pPr>
            <w:r w:rsidRPr="00B56A27">
              <w:rPr>
                <w:rFonts w:eastAsia="Times New Roman" w:cs="Arial"/>
                <w:bCs/>
                <w:iCs/>
                <w:szCs w:val="24"/>
              </w:rPr>
              <w:t xml:space="preserve">At the time recorded by the delivery service, provided that delivery is between 9.00am and 5.00pm on a Working Day. Otherwise, delivery will occur at 9.00am on the same Working Day (if delivery before 9.00am) </w:t>
            </w:r>
            <w:r w:rsidRPr="00B56A27">
              <w:rPr>
                <w:rFonts w:eastAsia="Times New Roman" w:cs="Arial"/>
                <w:bCs/>
                <w:iCs/>
                <w:szCs w:val="24"/>
              </w:rPr>
              <w:lastRenderedPageBreak/>
              <w:t>or on the next Working Day (if after 5.00pm).</w:t>
            </w:r>
          </w:p>
        </w:tc>
        <w:tc>
          <w:tcPr>
            <w:tcW w:w="3096" w:type="dxa"/>
            <w:vAlign w:val="center"/>
          </w:tcPr>
          <w:p w:rsidRPr="00B56A27" w:rsidR="00F36EB8" w:rsidP="00AC1148" w:rsidRDefault="00F36EB8" w14:paraId="2B50C4C5" w14:textId="77777777">
            <w:pPr>
              <w:tabs>
                <w:tab w:val="clear" w:pos="0"/>
                <w:tab w:val="clear" w:pos="720"/>
              </w:tabs>
              <w:spacing w:before="120" w:after="120"/>
              <w:ind w:left="0" w:firstLine="0"/>
              <w:jc w:val="center"/>
              <w:rPr>
                <w:rFonts w:eastAsia="Times New Roman" w:cs="Arial"/>
                <w:bCs/>
                <w:iCs/>
                <w:szCs w:val="24"/>
              </w:rPr>
            </w:pPr>
            <w:r w:rsidRPr="00B56A27">
              <w:rPr>
                <w:rFonts w:eastAsia="Times New Roman" w:cs="Arial"/>
                <w:bCs/>
                <w:iCs/>
                <w:szCs w:val="24"/>
              </w:rPr>
              <w:lastRenderedPageBreak/>
              <w:t>Properly addressed prepaid and delivered as evidenced by signature of a delivery receipt.</w:t>
            </w:r>
          </w:p>
        </w:tc>
      </w:tr>
    </w:tbl>
    <w:p w:rsidRPr="00B56A27" w:rsidR="00F36EB8" w:rsidP="00F36EB8" w:rsidRDefault="00F36EB8" w14:paraId="22B02ED8" w14:textId="77777777">
      <w:pPr>
        <w:keepNext/>
        <w:ind w:left="1419" w:hanging="709"/>
        <w:outlineLvl w:val="1"/>
        <w:rPr>
          <w:rFonts w:eastAsia="HGGothicM" w:cs="Arial"/>
          <w:b/>
          <w:bCs/>
          <w:szCs w:val="24"/>
        </w:rPr>
      </w:pPr>
    </w:p>
    <w:p w:rsidRPr="00B56A27" w:rsidR="00F36EB8" w:rsidP="00E969E4" w:rsidRDefault="00F36EB8" w14:paraId="5C01D3DB" w14:textId="77777777">
      <w:pPr>
        <w:keepNext/>
        <w:numPr>
          <w:ilvl w:val="2"/>
          <w:numId w:val="56"/>
        </w:numPr>
        <w:tabs>
          <w:tab w:val="clear" w:pos="0"/>
          <w:tab w:val="clear" w:pos="720"/>
        </w:tabs>
        <w:ind w:left="567" w:hanging="567"/>
        <w:rPr>
          <w:rFonts w:eastAsia="Arial" w:cs="Arial"/>
          <w:szCs w:val="24"/>
        </w:rPr>
      </w:pPr>
      <w:r w:rsidRPr="00B56A27">
        <w:rPr>
          <w:rFonts w:eastAsia="Arial" w:cs="Arial"/>
          <w:szCs w:val="24"/>
        </w:rPr>
        <w:t>Notices shall be sent to the addresses set out below or at such</w:t>
      </w:r>
      <w:r>
        <w:rPr>
          <w:rFonts w:eastAsia="Arial" w:cs="Arial"/>
          <w:szCs w:val="24"/>
        </w:rPr>
        <w:t xml:space="preserve"> other address as the relevant P</w:t>
      </w:r>
      <w:r w:rsidRPr="00B56A27">
        <w:rPr>
          <w:rFonts w:eastAsia="Arial" w:cs="Arial"/>
          <w:szCs w:val="24"/>
        </w:rPr>
        <w:t xml:space="preserve">arty may give notice to the other </w:t>
      </w:r>
      <w:r>
        <w:rPr>
          <w:rFonts w:eastAsia="Arial" w:cs="Arial"/>
          <w:szCs w:val="24"/>
        </w:rPr>
        <w:t>P</w:t>
      </w:r>
      <w:r w:rsidRPr="00B56A27">
        <w:rPr>
          <w:rFonts w:eastAsia="Arial" w:cs="Arial"/>
          <w:szCs w:val="24"/>
        </w:rPr>
        <w:t>arty for the purpose of service of notices under this Agreement:</w:t>
      </w: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23"/>
        <w:gridCol w:w="2839"/>
        <w:gridCol w:w="2887"/>
      </w:tblGrid>
      <w:tr w:rsidRPr="00B56A27" w:rsidR="00F36EB8" w:rsidTr="00F852F7" w14:paraId="3A60ACF0" w14:textId="77777777">
        <w:tc>
          <w:tcPr>
            <w:tcW w:w="2648" w:type="dxa"/>
            <w:tcBorders>
              <w:top w:val="nil"/>
              <w:left w:val="nil"/>
            </w:tcBorders>
          </w:tcPr>
          <w:p w:rsidRPr="00B56A27" w:rsidR="00F36EB8" w:rsidP="00AC1148" w:rsidRDefault="00F36EB8" w14:paraId="4D296C06" w14:textId="77777777">
            <w:pPr>
              <w:tabs>
                <w:tab w:val="clear" w:pos="0"/>
                <w:tab w:val="clear" w:pos="720"/>
              </w:tabs>
              <w:spacing w:after="120"/>
              <w:rPr>
                <w:rFonts w:eastAsia="Times New Roman" w:cs="Arial"/>
                <w:bCs/>
                <w:iCs/>
                <w:szCs w:val="24"/>
              </w:rPr>
            </w:pPr>
          </w:p>
        </w:tc>
        <w:tc>
          <w:tcPr>
            <w:tcW w:w="2858" w:type="dxa"/>
            <w:shd w:val="clear" w:color="auto" w:fill="D9D9D9"/>
          </w:tcPr>
          <w:p w:rsidRPr="00B56A27" w:rsidR="00F36EB8" w:rsidP="00AC1148" w:rsidRDefault="00F36EB8" w14:paraId="4921F87F" w14:textId="77777777">
            <w:pPr>
              <w:tabs>
                <w:tab w:val="clear" w:pos="0"/>
                <w:tab w:val="clear" w:pos="720"/>
              </w:tabs>
              <w:spacing w:after="120"/>
              <w:rPr>
                <w:rFonts w:eastAsia="Times New Roman" w:cs="Arial"/>
                <w:b/>
                <w:bCs/>
                <w:iCs/>
                <w:szCs w:val="24"/>
              </w:rPr>
            </w:pPr>
            <w:r w:rsidRPr="00B56A27">
              <w:rPr>
                <w:rFonts w:eastAsia="Times New Roman" w:cs="Arial"/>
                <w:b/>
                <w:bCs/>
                <w:iCs/>
                <w:szCs w:val="24"/>
              </w:rPr>
              <w:t>Counterparty</w:t>
            </w:r>
          </w:p>
        </w:tc>
        <w:tc>
          <w:tcPr>
            <w:tcW w:w="2915" w:type="dxa"/>
            <w:shd w:val="clear" w:color="auto" w:fill="D9D9D9"/>
          </w:tcPr>
          <w:p w:rsidRPr="00B56A27" w:rsidR="00F36EB8" w:rsidP="00AC1148" w:rsidRDefault="00F36EB8" w14:paraId="37470391" w14:textId="77777777">
            <w:pPr>
              <w:tabs>
                <w:tab w:val="clear" w:pos="0"/>
                <w:tab w:val="clear" w:pos="720"/>
              </w:tabs>
              <w:spacing w:after="120"/>
              <w:rPr>
                <w:rFonts w:eastAsia="Times New Roman" w:cs="Arial"/>
                <w:b/>
                <w:bCs/>
                <w:iCs/>
                <w:szCs w:val="24"/>
              </w:rPr>
            </w:pPr>
            <w:r w:rsidRPr="00B56A27">
              <w:rPr>
                <w:rFonts w:eastAsia="Times New Roman" w:cs="Arial"/>
                <w:b/>
                <w:bCs/>
                <w:iCs/>
                <w:szCs w:val="24"/>
              </w:rPr>
              <w:t>Authority</w:t>
            </w:r>
          </w:p>
        </w:tc>
      </w:tr>
      <w:tr w:rsidRPr="00B56A27" w:rsidR="00F36EB8" w:rsidTr="00F852F7" w14:paraId="3EB26D7A" w14:textId="77777777">
        <w:tc>
          <w:tcPr>
            <w:tcW w:w="2648" w:type="dxa"/>
            <w:shd w:val="clear" w:color="auto" w:fill="D9D9D9"/>
          </w:tcPr>
          <w:p w:rsidRPr="00B56A27" w:rsidR="00F36EB8" w:rsidP="00AC1148" w:rsidRDefault="00F36EB8" w14:paraId="29D7562B" w14:textId="77777777">
            <w:pPr>
              <w:tabs>
                <w:tab w:val="clear" w:pos="0"/>
                <w:tab w:val="clear" w:pos="720"/>
              </w:tabs>
              <w:spacing w:after="120"/>
              <w:rPr>
                <w:rFonts w:eastAsia="Times New Roman" w:cs="Arial"/>
                <w:b/>
                <w:bCs/>
                <w:iCs/>
                <w:szCs w:val="24"/>
              </w:rPr>
            </w:pPr>
            <w:r w:rsidRPr="00B56A27">
              <w:rPr>
                <w:rFonts w:eastAsia="Times New Roman" w:cs="Arial"/>
                <w:b/>
                <w:bCs/>
                <w:iCs/>
                <w:szCs w:val="24"/>
              </w:rPr>
              <w:t>Contact</w:t>
            </w:r>
          </w:p>
        </w:tc>
        <w:tc>
          <w:tcPr>
            <w:tcW w:w="2858" w:type="dxa"/>
          </w:tcPr>
          <w:p w:rsidRPr="00B56A27" w:rsidR="00F36EB8" w:rsidP="00AC1148" w:rsidRDefault="00F36EB8" w14:paraId="45118770" w14:textId="77777777">
            <w:pPr>
              <w:tabs>
                <w:tab w:val="clear" w:pos="0"/>
                <w:tab w:val="clear" w:pos="720"/>
              </w:tabs>
              <w:spacing w:after="120"/>
              <w:rPr>
                <w:rFonts w:eastAsia="Times New Roman" w:cs="Arial"/>
                <w:bCs/>
                <w:iCs/>
                <w:szCs w:val="24"/>
              </w:rPr>
            </w:pPr>
          </w:p>
        </w:tc>
        <w:tc>
          <w:tcPr>
            <w:tcW w:w="2915" w:type="dxa"/>
          </w:tcPr>
          <w:p w:rsidRPr="00B56A27" w:rsidR="00F36EB8" w:rsidP="00AC1148" w:rsidRDefault="00F36EB8" w14:paraId="4C85A908" w14:textId="77777777">
            <w:pPr>
              <w:tabs>
                <w:tab w:val="clear" w:pos="0"/>
                <w:tab w:val="clear" w:pos="720"/>
              </w:tabs>
              <w:spacing w:after="120"/>
              <w:rPr>
                <w:rFonts w:eastAsia="Times New Roman" w:cs="Arial"/>
                <w:bCs/>
                <w:iCs/>
                <w:szCs w:val="24"/>
              </w:rPr>
            </w:pPr>
          </w:p>
        </w:tc>
      </w:tr>
      <w:tr w:rsidRPr="00B56A27" w:rsidR="00F36EB8" w:rsidTr="00F852F7" w14:paraId="2157109A" w14:textId="77777777">
        <w:trPr>
          <w:trHeight w:val="85"/>
        </w:trPr>
        <w:tc>
          <w:tcPr>
            <w:tcW w:w="2648" w:type="dxa"/>
            <w:shd w:val="clear" w:color="auto" w:fill="D9D9D9"/>
          </w:tcPr>
          <w:p w:rsidRPr="00B56A27" w:rsidR="00F36EB8" w:rsidP="00AC1148" w:rsidRDefault="00F36EB8" w14:paraId="5E1EA56E" w14:textId="77777777">
            <w:pPr>
              <w:tabs>
                <w:tab w:val="clear" w:pos="0"/>
                <w:tab w:val="clear" w:pos="720"/>
              </w:tabs>
              <w:spacing w:after="120"/>
              <w:rPr>
                <w:rFonts w:eastAsia="Times New Roman" w:cs="Arial"/>
                <w:b/>
                <w:bCs/>
                <w:iCs/>
                <w:szCs w:val="24"/>
              </w:rPr>
            </w:pPr>
            <w:r w:rsidRPr="00B56A27">
              <w:rPr>
                <w:rFonts w:eastAsia="Times New Roman" w:cs="Arial"/>
                <w:b/>
                <w:bCs/>
                <w:iCs/>
                <w:szCs w:val="24"/>
              </w:rPr>
              <w:t>Address</w:t>
            </w:r>
          </w:p>
        </w:tc>
        <w:tc>
          <w:tcPr>
            <w:tcW w:w="2858" w:type="dxa"/>
          </w:tcPr>
          <w:p w:rsidRPr="00B56A27" w:rsidR="00F36EB8" w:rsidP="00AC1148" w:rsidRDefault="00F36EB8" w14:paraId="58BD4B12" w14:textId="77777777">
            <w:pPr>
              <w:tabs>
                <w:tab w:val="clear" w:pos="0"/>
                <w:tab w:val="clear" w:pos="720"/>
              </w:tabs>
              <w:spacing w:after="120"/>
              <w:rPr>
                <w:rFonts w:eastAsia="Times New Roman" w:cs="Arial"/>
                <w:bCs/>
                <w:iCs/>
                <w:szCs w:val="24"/>
              </w:rPr>
            </w:pPr>
          </w:p>
        </w:tc>
        <w:tc>
          <w:tcPr>
            <w:tcW w:w="2915" w:type="dxa"/>
          </w:tcPr>
          <w:p w:rsidRPr="00B56A27" w:rsidR="00F36EB8" w:rsidP="00AC1148" w:rsidRDefault="00F36EB8" w14:paraId="70F5D0C5" w14:textId="77777777">
            <w:pPr>
              <w:tabs>
                <w:tab w:val="clear" w:pos="0"/>
                <w:tab w:val="clear" w:pos="720"/>
              </w:tabs>
              <w:spacing w:after="120"/>
              <w:rPr>
                <w:rFonts w:eastAsia="Times New Roman" w:cs="Arial"/>
                <w:bCs/>
                <w:iCs/>
                <w:szCs w:val="24"/>
              </w:rPr>
            </w:pPr>
          </w:p>
        </w:tc>
      </w:tr>
      <w:tr w:rsidRPr="00B56A27" w:rsidR="00F36EB8" w:rsidTr="00F852F7" w14:paraId="328DEB7A" w14:textId="77777777">
        <w:tc>
          <w:tcPr>
            <w:tcW w:w="2648" w:type="dxa"/>
            <w:shd w:val="clear" w:color="auto" w:fill="D9D9D9"/>
          </w:tcPr>
          <w:p w:rsidRPr="00B56A27" w:rsidR="00F36EB8" w:rsidP="00AC1148" w:rsidRDefault="00F36EB8" w14:paraId="2424A150" w14:textId="77777777">
            <w:pPr>
              <w:tabs>
                <w:tab w:val="clear" w:pos="0"/>
                <w:tab w:val="clear" w:pos="720"/>
              </w:tabs>
              <w:spacing w:after="120"/>
              <w:rPr>
                <w:rFonts w:eastAsia="Times New Roman" w:cs="Arial"/>
                <w:b/>
                <w:bCs/>
                <w:iCs/>
                <w:szCs w:val="24"/>
              </w:rPr>
            </w:pPr>
            <w:r w:rsidRPr="00B56A27">
              <w:rPr>
                <w:rFonts w:eastAsia="Times New Roman" w:cs="Arial"/>
                <w:b/>
                <w:bCs/>
                <w:iCs/>
                <w:szCs w:val="24"/>
              </w:rPr>
              <w:t>Email</w:t>
            </w:r>
          </w:p>
        </w:tc>
        <w:tc>
          <w:tcPr>
            <w:tcW w:w="2858" w:type="dxa"/>
          </w:tcPr>
          <w:p w:rsidRPr="00B56A27" w:rsidR="00F36EB8" w:rsidP="00AC1148" w:rsidRDefault="00F36EB8" w14:paraId="2C4D4AD6" w14:textId="77777777">
            <w:pPr>
              <w:tabs>
                <w:tab w:val="clear" w:pos="0"/>
                <w:tab w:val="clear" w:pos="720"/>
              </w:tabs>
              <w:spacing w:after="120"/>
              <w:rPr>
                <w:rFonts w:eastAsia="Times New Roman" w:cs="Arial"/>
                <w:bCs/>
                <w:iCs/>
                <w:szCs w:val="24"/>
              </w:rPr>
            </w:pPr>
          </w:p>
        </w:tc>
        <w:tc>
          <w:tcPr>
            <w:tcW w:w="2915" w:type="dxa"/>
          </w:tcPr>
          <w:p w:rsidRPr="00B56A27" w:rsidR="00F36EB8" w:rsidP="00AC1148" w:rsidRDefault="00F36EB8" w14:paraId="2C3CC63D" w14:textId="77777777">
            <w:pPr>
              <w:tabs>
                <w:tab w:val="clear" w:pos="0"/>
                <w:tab w:val="clear" w:pos="720"/>
              </w:tabs>
              <w:spacing w:after="120"/>
              <w:rPr>
                <w:rFonts w:eastAsia="Times New Roman" w:cs="Arial"/>
                <w:bCs/>
                <w:iCs/>
                <w:szCs w:val="24"/>
              </w:rPr>
            </w:pPr>
          </w:p>
        </w:tc>
      </w:tr>
    </w:tbl>
    <w:p w:rsidRPr="00B56A27" w:rsidR="00F36EB8" w:rsidP="00F36EB8" w:rsidRDefault="00F36EB8" w14:paraId="098F6E95" w14:textId="77777777">
      <w:pPr>
        <w:keepNext/>
        <w:spacing w:after="120"/>
        <w:ind w:left="710"/>
        <w:outlineLvl w:val="1"/>
        <w:rPr>
          <w:rFonts w:eastAsia="HGGothicM" w:cs="Arial"/>
          <w:b/>
          <w:bCs/>
          <w:szCs w:val="24"/>
        </w:rPr>
      </w:pPr>
    </w:p>
    <w:p w:rsidRPr="00B56A27" w:rsidR="00F36EB8" w:rsidP="00E969E4" w:rsidRDefault="00F36EB8" w14:paraId="5E91F3A3"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 xml:space="preserve">This Clause </w:t>
      </w:r>
      <w:r w:rsidR="00E969E4">
        <w:rPr>
          <w:rFonts w:eastAsia="Arial" w:cs="Arial"/>
          <w:szCs w:val="24"/>
        </w:rPr>
        <w:t>8</w:t>
      </w:r>
      <w:r w:rsidRPr="00B56A27">
        <w:rPr>
          <w:rFonts w:eastAsia="Arial" w:cs="Arial"/>
          <w:szCs w:val="24"/>
        </w:rPr>
        <w:t xml:space="preserve"> does not apply to the service of any proceedings or other documents in any legal action or other method of dispute resolution.</w:t>
      </w:r>
    </w:p>
    <w:p w:rsidRPr="00B56A27" w:rsidR="00F36EB8" w:rsidP="00E969E4" w:rsidRDefault="00F36EB8" w14:paraId="203CA62F" w14:textId="77777777">
      <w:pPr>
        <w:keepNext/>
        <w:numPr>
          <w:ilvl w:val="1"/>
          <w:numId w:val="56"/>
        </w:numPr>
        <w:tabs>
          <w:tab w:val="clear" w:pos="0"/>
          <w:tab w:val="clear" w:pos="720"/>
        </w:tabs>
        <w:ind w:left="567" w:hanging="578"/>
        <w:rPr>
          <w:rFonts w:eastAsia="Arial" w:cs="Arial"/>
          <w:b/>
          <w:bCs/>
          <w:szCs w:val="24"/>
        </w:rPr>
      </w:pPr>
      <w:bookmarkStart w:name="_Toc127759113" w:id="142"/>
      <w:bookmarkStart w:name="_Toc139080597" w:id="143"/>
      <w:bookmarkStart w:name="_Toc359839013" w:id="144"/>
      <w:bookmarkStart w:name="_Ref46569849" w:id="145"/>
      <w:bookmarkStart w:name="_Toc127759122" w:id="146"/>
      <w:bookmarkStart w:name="_Toc139080633" w:id="147"/>
      <w:bookmarkStart w:name="_Ref347425913" w:id="148"/>
      <w:bookmarkStart w:name="_Toc359839022" w:id="149"/>
      <w:r w:rsidRPr="00B56A27">
        <w:rPr>
          <w:rFonts w:eastAsia="Arial" w:cs="Arial"/>
          <w:b/>
          <w:bCs/>
          <w:szCs w:val="24"/>
        </w:rPr>
        <w:t>WAIVER AND CUMULATIVE REMEDIES</w:t>
      </w:r>
      <w:bookmarkEnd w:id="142"/>
      <w:bookmarkEnd w:id="143"/>
      <w:bookmarkEnd w:id="144"/>
    </w:p>
    <w:p w:rsidRPr="00B56A27" w:rsidR="00F36EB8" w:rsidP="00E969E4" w:rsidRDefault="00F36EB8" w14:paraId="51C0171D"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rsidRPr="00B56A27" w:rsidR="00F36EB8" w:rsidP="00E969E4" w:rsidRDefault="00F36EB8" w14:paraId="51439CA9"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Unless otherwise provided in this Agreement, rights and remedies under this Agreement are cumulative and do not exclude any rights or remedies provided by law, in equity or otherwise.</w:t>
      </w:r>
    </w:p>
    <w:p w:rsidRPr="00B56A27" w:rsidR="00F36EB8" w:rsidP="00E969E4" w:rsidRDefault="00F36EB8" w14:paraId="29DDD32B" w14:textId="77777777">
      <w:pPr>
        <w:keepNext/>
        <w:numPr>
          <w:ilvl w:val="1"/>
          <w:numId w:val="56"/>
        </w:numPr>
        <w:tabs>
          <w:tab w:val="clear" w:pos="0"/>
          <w:tab w:val="clear" w:pos="720"/>
        </w:tabs>
        <w:ind w:left="567" w:hanging="567"/>
        <w:rPr>
          <w:rFonts w:eastAsia="Arial" w:cs="Arial"/>
          <w:b/>
          <w:bCs/>
          <w:szCs w:val="24"/>
        </w:rPr>
      </w:pPr>
      <w:r w:rsidRPr="00B56A27">
        <w:rPr>
          <w:rFonts w:eastAsia="Arial" w:cs="Arial"/>
          <w:b/>
          <w:bCs/>
          <w:szCs w:val="24"/>
        </w:rPr>
        <w:t>TERM</w:t>
      </w:r>
    </w:p>
    <w:p w:rsidRPr="00B56A27" w:rsidR="00F36EB8" w:rsidP="00AC1148" w:rsidRDefault="00F36EB8" w14:paraId="3DFACEF2" w14:textId="77777777">
      <w:pPr>
        <w:tabs>
          <w:tab w:val="clear" w:pos="0"/>
          <w:tab w:val="clear" w:pos="720"/>
        </w:tabs>
        <w:ind w:left="567" w:firstLine="0"/>
        <w:rPr>
          <w:rFonts w:eastAsia="Arial" w:cs="Arial"/>
          <w:szCs w:val="24"/>
        </w:rPr>
      </w:pPr>
      <w:r>
        <w:rPr>
          <w:rFonts w:eastAsia="Arial" w:cs="Arial"/>
          <w:szCs w:val="24"/>
        </w:rPr>
        <w:t>Each P</w:t>
      </w:r>
      <w:r w:rsidRPr="00B56A27">
        <w:rPr>
          <w:rFonts w:eastAsia="Arial" w:cs="Arial"/>
          <w:szCs w:val="24"/>
        </w:rPr>
        <w:t xml:space="preserve">arty's obligations under this Agreement shall continue in full force and effect for period of </w:t>
      </w:r>
      <w:r>
        <w:rPr>
          <w:rFonts w:eastAsia="Arial" w:cs="Arial"/>
          <w:szCs w:val="24"/>
        </w:rPr>
        <w:t>5 (five)</w:t>
      </w:r>
      <w:r w:rsidRPr="00B56A27">
        <w:rPr>
          <w:rFonts w:eastAsia="Arial" w:cs="Arial"/>
          <w:szCs w:val="24"/>
        </w:rPr>
        <w:t xml:space="preserve"> years from the Effective Date.</w:t>
      </w:r>
    </w:p>
    <w:p w:rsidRPr="00B56A27" w:rsidR="00F36EB8" w:rsidP="00E969E4" w:rsidRDefault="00F36EB8" w14:paraId="59E1E7D7" w14:textId="77777777">
      <w:pPr>
        <w:keepNext/>
        <w:numPr>
          <w:ilvl w:val="1"/>
          <w:numId w:val="56"/>
        </w:numPr>
        <w:tabs>
          <w:tab w:val="clear" w:pos="0"/>
          <w:tab w:val="clear" w:pos="720"/>
        </w:tabs>
        <w:ind w:left="567" w:hanging="578"/>
        <w:rPr>
          <w:rFonts w:eastAsia="Arial" w:cs="Arial"/>
          <w:b/>
          <w:bCs/>
          <w:szCs w:val="24"/>
        </w:rPr>
      </w:pPr>
      <w:r w:rsidRPr="00B56A27">
        <w:rPr>
          <w:rFonts w:eastAsia="Arial" w:cs="Arial"/>
          <w:b/>
          <w:bCs/>
          <w:szCs w:val="24"/>
        </w:rPr>
        <w:t>GOVERNING LAW AND JURISDICTION</w:t>
      </w:r>
      <w:bookmarkEnd w:id="145"/>
      <w:bookmarkEnd w:id="146"/>
      <w:bookmarkEnd w:id="147"/>
      <w:bookmarkEnd w:id="148"/>
      <w:bookmarkEnd w:id="149"/>
    </w:p>
    <w:p w:rsidRPr="00B56A27" w:rsidR="00F36EB8" w:rsidP="00E969E4" w:rsidRDefault="00F36EB8" w14:paraId="4A87F959"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This Agreement and any issues, disputes or claims (whether contractual or non-contractual) arising out of or in connection with it or its subject matter or formation shall be governed by and construed in accordance with</w:t>
      </w:r>
      <w:r>
        <w:rPr>
          <w:rFonts w:eastAsia="Arial" w:cs="Arial"/>
          <w:szCs w:val="24"/>
        </w:rPr>
        <w:t xml:space="preserve"> the laws of England and Wales.</w:t>
      </w:r>
    </w:p>
    <w:p w:rsidRPr="00896445" w:rsidR="00F36EB8" w:rsidP="00E969E4" w:rsidRDefault="00F36EB8" w14:paraId="5D75A7CB" w14:textId="77777777">
      <w:pPr>
        <w:numPr>
          <w:ilvl w:val="2"/>
          <w:numId w:val="56"/>
        </w:numPr>
        <w:tabs>
          <w:tab w:val="clear" w:pos="0"/>
          <w:tab w:val="clear" w:pos="720"/>
        </w:tabs>
        <w:ind w:left="567" w:hanging="567"/>
        <w:rPr>
          <w:rFonts w:eastAsia="Arial" w:cs="Arial"/>
          <w:szCs w:val="24"/>
        </w:rPr>
      </w:pPr>
      <w:r w:rsidRPr="00B56A27">
        <w:rPr>
          <w:rFonts w:eastAsia="Arial" w:cs="Arial"/>
          <w:szCs w:val="24"/>
        </w:rPr>
        <w:t>The Parties agree that the courts of England and Wales shall have exclusive jurisdiction to settle any dispute or claim (whether contractual or non-contractual) that arises out of or in connection with this Agreement or its subject matter or formation.</w:t>
      </w:r>
    </w:p>
    <w:p w:rsidRPr="00B56A27" w:rsidR="00F36EB8" w:rsidP="00F36EB8" w:rsidRDefault="00F36EB8" w14:paraId="05B2F622" w14:textId="77777777">
      <w:pPr>
        <w:rPr>
          <w:rFonts w:eastAsia="Arial" w:cs="Arial"/>
          <w:b/>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261"/>
        <w:gridCol w:w="4262"/>
      </w:tblGrid>
      <w:tr w:rsidRPr="00B56A27" w:rsidR="00F36EB8" w:rsidTr="00AC1148" w14:paraId="57930FCC" w14:textId="77777777">
        <w:tc>
          <w:tcPr>
            <w:tcW w:w="4261" w:type="dxa"/>
          </w:tcPr>
          <w:p w:rsidRPr="00B56A27" w:rsidR="00F36EB8" w:rsidP="00AC1148" w:rsidRDefault="00F36EB8" w14:paraId="3D993298" w14:textId="77777777">
            <w:pPr>
              <w:tabs>
                <w:tab w:val="left" w:pos="3544"/>
              </w:tabs>
              <w:spacing w:after="0"/>
              <w:ind w:right="459"/>
              <w:rPr>
                <w:rFonts w:eastAsia="Times New Roman" w:cs="Arial"/>
                <w:color w:val="000000"/>
                <w:szCs w:val="24"/>
              </w:rPr>
            </w:pPr>
            <w:r w:rsidRPr="00B56A27">
              <w:rPr>
                <w:rFonts w:eastAsia="Times New Roman" w:cs="Arial"/>
                <w:color w:val="000000"/>
                <w:szCs w:val="24"/>
              </w:rPr>
              <w:t>Signed by the Authority</w:t>
            </w:r>
          </w:p>
        </w:tc>
        <w:tc>
          <w:tcPr>
            <w:tcW w:w="4262" w:type="dxa"/>
          </w:tcPr>
          <w:p w:rsidRPr="00B56A27" w:rsidR="00F36EB8" w:rsidP="00F852F7" w:rsidRDefault="00F36EB8" w14:paraId="3936CC8F" w14:textId="77777777">
            <w:pPr>
              <w:tabs>
                <w:tab w:val="left" w:pos="3544"/>
              </w:tabs>
              <w:spacing w:after="0"/>
              <w:ind w:right="459"/>
              <w:rPr>
                <w:rFonts w:eastAsia="Times New Roman" w:cs="Arial"/>
                <w:color w:val="000000"/>
                <w:szCs w:val="24"/>
              </w:rPr>
            </w:pPr>
            <w:r w:rsidRPr="00B56A27">
              <w:rPr>
                <w:rFonts w:eastAsia="Times New Roman" w:cs="Arial"/>
                <w:color w:val="000000"/>
                <w:szCs w:val="24"/>
              </w:rPr>
              <w:t>Name:</w:t>
            </w:r>
          </w:p>
          <w:p w:rsidRPr="00B56A27" w:rsidR="00F36EB8" w:rsidP="00F852F7" w:rsidRDefault="00F36EB8" w14:paraId="06524D8A" w14:textId="77777777">
            <w:pPr>
              <w:tabs>
                <w:tab w:val="left" w:pos="3544"/>
              </w:tabs>
              <w:spacing w:after="0"/>
              <w:ind w:right="459"/>
              <w:rPr>
                <w:rFonts w:eastAsia="Times New Roman" w:cs="Arial"/>
                <w:color w:val="000000"/>
                <w:szCs w:val="24"/>
              </w:rPr>
            </w:pPr>
          </w:p>
          <w:p w:rsidRPr="00B56A27" w:rsidR="00F36EB8" w:rsidP="00F852F7" w:rsidRDefault="00F36EB8" w14:paraId="1E755478" w14:textId="77777777">
            <w:pPr>
              <w:tabs>
                <w:tab w:val="left" w:pos="3544"/>
              </w:tabs>
              <w:spacing w:after="0"/>
              <w:ind w:right="459"/>
              <w:rPr>
                <w:rFonts w:eastAsia="Times New Roman" w:cs="Arial"/>
                <w:color w:val="000000"/>
                <w:szCs w:val="24"/>
              </w:rPr>
            </w:pPr>
            <w:r w:rsidRPr="00B56A27">
              <w:rPr>
                <w:rFonts w:eastAsia="Times New Roman" w:cs="Arial"/>
                <w:color w:val="000000"/>
                <w:szCs w:val="24"/>
              </w:rPr>
              <w:t>Signature:</w:t>
            </w:r>
          </w:p>
          <w:p w:rsidRPr="00B56A27" w:rsidR="00F36EB8" w:rsidP="00F852F7" w:rsidRDefault="00F36EB8" w14:paraId="16362EF4" w14:textId="77777777">
            <w:pPr>
              <w:tabs>
                <w:tab w:val="left" w:pos="3544"/>
              </w:tabs>
              <w:spacing w:after="0"/>
              <w:ind w:right="459"/>
              <w:rPr>
                <w:rFonts w:eastAsia="Times New Roman" w:cs="Arial"/>
                <w:color w:val="000000"/>
                <w:szCs w:val="24"/>
              </w:rPr>
            </w:pPr>
          </w:p>
          <w:p w:rsidR="00F36EB8" w:rsidP="00F852F7" w:rsidRDefault="00F36EB8" w14:paraId="37B3F253" w14:textId="77777777">
            <w:pPr>
              <w:rPr>
                <w:rFonts w:eastAsia="Trebuchet MS" w:cs="Arial"/>
                <w:szCs w:val="24"/>
              </w:rPr>
            </w:pPr>
            <w:r w:rsidRPr="00B56A27">
              <w:rPr>
                <w:rFonts w:eastAsia="Trebuchet MS" w:cs="Arial"/>
                <w:szCs w:val="24"/>
              </w:rPr>
              <w:t>Position in Authority:</w:t>
            </w:r>
          </w:p>
          <w:p w:rsidRPr="00B56A27" w:rsidR="00AC1148" w:rsidP="00AC1148" w:rsidRDefault="00AC1148" w14:paraId="0D643006" w14:textId="77777777">
            <w:pPr>
              <w:ind w:left="0" w:firstLine="0"/>
              <w:rPr>
                <w:rFonts w:eastAsia="SimSun" w:cs="Arial"/>
                <w:szCs w:val="24"/>
                <w:lang w:eastAsia="zh-CN"/>
              </w:rPr>
            </w:pPr>
            <w:r>
              <w:rPr>
                <w:rFonts w:eastAsia="Trebuchet MS" w:cs="Arial"/>
                <w:szCs w:val="24"/>
              </w:rPr>
              <w:t>Date:</w:t>
            </w:r>
          </w:p>
        </w:tc>
      </w:tr>
    </w:tbl>
    <w:p w:rsidRPr="00B56A27" w:rsidR="00F36EB8" w:rsidP="00F36EB8" w:rsidRDefault="00F36EB8" w14:paraId="3FD1F919" w14:textId="77777777">
      <w:pPr>
        <w:adjustRightInd w:val="0"/>
        <w:rPr>
          <w:rFonts w:eastAsia="STZhongsong" w:cs="Arial"/>
          <w:szCs w:val="24"/>
          <w:lang w:eastAsia="zh-CN"/>
        </w:rPr>
      </w:pPr>
    </w:p>
    <w:p w:rsidRPr="00B56A27" w:rsidR="00F36EB8" w:rsidP="00F36EB8" w:rsidRDefault="00F36EB8" w14:paraId="754E14D0" w14:textId="77777777">
      <w:pPr>
        <w:rPr>
          <w:rFonts w:eastAsia="Trebuchet MS"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261"/>
        <w:gridCol w:w="4262"/>
      </w:tblGrid>
      <w:tr w:rsidRPr="00B56A27" w:rsidR="00F36EB8" w:rsidTr="00AC1148" w14:paraId="3278BB8E" w14:textId="77777777">
        <w:tc>
          <w:tcPr>
            <w:tcW w:w="4261" w:type="dxa"/>
          </w:tcPr>
          <w:p w:rsidRPr="00896445" w:rsidR="00F36EB8" w:rsidP="00AC1148" w:rsidRDefault="00F36EB8" w14:paraId="4F815C82" w14:textId="77777777">
            <w:pPr>
              <w:tabs>
                <w:tab w:val="left" w:pos="3544"/>
              </w:tabs>
              <w:spacing w:after="0"/>
              <w:ind w:right="459"/>
              <w:rPr>
                <w:rFonts w:eastAsia="Times New Roman" w:cs="Arial"/>
                <w:szCs w:val="24"/>
              </w:rPr>
            </w:pPr>
            <w:r w:rsidRPr="00B56A27">
              <w:rPr>
                <w:rFonts w:eastAsia="Times New Roman" w:cs="Arial"/>
                <w:color w:val="000000"/>
                <w:szCs w:val="24"/>
              </w:rPr>
              <w:t>Signed by the Counterparty</w:t>
            </w:r>
          </w:p>
        </w:tc>
        <w:tc>
          <w:tcPr>
            <w:tcW w:w="4262" w:type="dxa"/>
          </w:tcPr>
          <w:p w:rsidRPr="00B56A27" w:rsidR="00F36EB8" w:rsidP="00F852F7" w:rsidRDefault="00F36EB8" w14:paraId="30C6C543" w14:textId="77777777">
            <w:pPr>
              <w:tabs>
                <w:tab w:val="left" w:pos="3544"/>
              </w:tabs>
              <w:spacing w:after="0"/>
              <w:ind w:right="459"/>
              <w:rPr>
                <w:rFonts w:eastAsia="Times New Roman" w:cs="Arial"/>
                <w:color w:val="000000"/>
                <w:szCs w:val="24"/>
              </w:rPr>
            </w:pPr>
            <w:r w:rsidRPr="00B56A27">
              <w:rPr>
                <w:rFonts w:eastAsia="Times New Roman" w:cs="Arial"/>
                <w:color w:val="000000"/>
                <w:szCs w:val="24"/>
              </w:rPr>
              <w:t>Name:</w:t>
            </w:r>
          </w:p>
          <w:p w:rsidRPr="00B56A27" w:rsidR="00F36EB8" w:rsidP="00F852F7" w:rsidRDefault="00F36EB8" w14:paraId="548A739B" w14:textId="77777777">
            <w:pPr>
              <w:tabs>
                <w:tab w:val="left" w:pos="3544"/>
              </w:tabs>
              <w:spacing w:after="0"/>
              <w:ind w:right="459"/>
              <w:rPr>
                <w:rFonts w:eastAsia="Times New Roman" w:cs="Arial"/>
                <w:color w:val="000000"/>
                <w:szCs w:val="24"/>
              </w:rPr>
            </w:pPr>
          </w:p>
          <w:p w:rsidRPr="00B56A27" w:rsidR="00F36EB8" w:rsidP="00F852F7" w:rsidRDefault="00F36EB8" w14:paraId="5E81DA19" w14:textId="77777777">
            <w:pPr>
              <w:tabs>
                <w:tab w:val="left" w:pos="3544"/>
              </w:tabs>
              <w:spacing w:after="0"/>
              <w:ind w:right="459"/>
              <w:rPr>
                <w:rFonts w:eastAsia="Times New Roman" w:cs="Arial"/>
                <w:color w:val="000000"/>
                <w:szCs w:val="24"/>
              </w:rPr>
            </w:pPr>
            <w:r w:rsidRPr="00B56A27">
              <w:rPr>
                <w:rFonts w:eastAsia="Times New Roman" w:cs="Arial"/>
                <w:color w:val="000000"/>
                <w:szCs w:val="24"/>
              </w:rPr>
              <w:t>Signature:</w:t>
            </w:r>
          </w:p>
          <w:p w:rsidRPr="00B56A27" w:rsidR="00F36EB8" w:rsidP="00F852F7" w:rsidRDefault="00F36EB8" w14:paraId="3698D44A" w14:textId="77777777">
            <w:pPr>
              <w:tabs>
                <w:tab w:val="left" w:pos="3544"/>
              </w:tabs>
              <w:spacing w:after="0"/>
              <w:ind w:right="459"/>
              <w:rPr>
                <w:rFonts w:eastAsia="Times New Roman" w:cs="Arial"/>
                <w:color w:val="000000"/>
                <w:szCs w:val="24"/>
              </w:rPr>
            </w:pPr>
          </w:p>
          <w:p w:rsidR="00F36EB8" w:rsidP="00F852F7" w:rsidRDefault="00F36EB8" w14:paraId="2014E13E" w14:textId="77777777">
            <w:pPr>
              <w:rPr>
                <w:rFonts w:eastAsia="Trebuchet MS" w:cs="Arial"/>
                <w:szCs w:val="24"/>
              </w:rPr>
            </w:pPr>
            <w:r w:rsidRPr="00B56A27">
              <w:rPr>
                <w:rFonts w:eastAsia="Trebuchet MS" w:cs="Arial"/>
                <w:szCs w:val="24"/>
              </w:rPr>
              <w:t>Position in Counterparty:</w:t>
            </w:r>
          </w:p>
          <w:p w:rsidRPr="00B56A27" w:rsidR="00AC1148" w:rsidP="00F852F7" w:rsidRDefault="00AC1148" w14:paraId="5C11D081" w14:textId="77777777">
            <w:pPr>
              <w:rPr>
                <w:rFonts w:eastAsia="SimSun" w:cs="Arial"/>
                <w:szCs w:val="24"/>
                <w:lang w:eastAsia="zh-CN"/>
              </w:rPr>
            </w:pPr>
            <w:r>
              <w:rPr>
                <w:rFonts w:eastAsia="Trebuchet MS" w:cs="Arial"/>
                <w:szCs w:val="24"/>
              </w:rPr>
              <w:t>Date:</w:t>
            </w:r>
          </w:p>
        </w:tc>
      </w:tr>
    </w:tbl>
    <w:p w:rsidRPr="00F36EB8" w:rsidR="00F36EB8" w:rsidP="00AC1148" w:rsidRDefault="00F36EB8" w14:paraId="5CC0167E" w14:textId="77777777">
      <w:pPr>
        <w:tabs>
          <w:tab w:val="clear" w:pos="0"/>
        </w:tabs>
        <w:ind w:left="0" w:firstLine="0"/>
        <w:jc w:val="left"/>
        <w:rPr>
          <w:rFonts w:cs="Arial"/>
          <w:szCs w:val="24"/>
        </w:rPr>
      </w:pPr>
    </w:p>
    <w:sectPr w:rsidRPr="00F36EB8" w:rsidR="00F36EB8" w:rsidSect="007A3D64">
      <w:pgSz w:w="11909" w:h="16834" w:code="9"/>
      <w:pgMar w:top="1440" w:right="1440" w:bottom="1797" w:left="1440" w:header="720" w:footer="471"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A0283" w:rsidRDefault="00AA0283" w14:paraId="0C095931" w14:textId="77777777">
      <w:r>
        <w:separator/>
      </w:r>
    </w:p>
    <w:p w:rsidR="00AA0283" w:rsidRDefault="00AA0283" w14:paraId="5DAF6BBD" w14:textId="77777777"/>
    <w:p w:rsidR="00AA0283" w:rsidRDefault="00AA0283" w14:paraId="2DC521AE" w14:textId="77777777"/>
  </w:endnote>
  <w:endnote w:type="continuationSeparator" w:id="0">
    <w:p w:rsidR="00AA0283" w:rsidRDefault="00AA0283" w14:paraId="54F28402" w14:textId="77777777">
      <w:r>
        <w:continuationSeparator/>
      </w:r>
    </w:p>
    <w:p w:rsidR="00AA0283" w:rsidRDefault="00AA0283" w14:paraId="76BF3131" w14:textId="77777777"/>
    <w:p w:rsidR="00AA0283" w:rsidRDefault="00AA0283" w14:paraId="1FCF174B" w14:textId="77777777"/>
  </w:endnote>
  <w:endnote w:type="continuationNotice" w:id="1">
    <w:p w:rsidR="00AA0283" w:rsidRDefault="00AA0283" w14:paraId="0A33A5AC" w14:textId="77777777">
      <w:pPr>
        <w:spacing w:after="0"/>
      </w:pPr>
    </w:p>
    <w:p w:rsidR="00AA0283" w:rsidRDefault="00AA0283" w14:paraId="7A67678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2016" w:rsidRDefault="00292016" w14:paraId="5D643EE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3F8F" w:rsidP="007A3D64" w:rsidRDefault="00E43F8F" w14:paraId="25D2D973" w14:textId="77777777"/>
  <w:p w:rsidRPr="005E456F" w:rsidR="00E43F8F" w:rsidP="007A3D64" w:rsidRDefault="00E43F8F" w14:paraId="1602831B" w14:textId="192D7859">
    <w:pPr>
      <w:pStyle w:val="Footer"/>
      <w:pBdr>
        <w:top w:val="single" w:color="auto" w:sz="6" w:space="1"/>
      </w:pBdr>
      <w:tabs>
        <w:tab w:val="clear" w:pos="4153"/>
        <w:tab w:val="clear" w:pos="8306"/>
        <w:tab w:val="right" w:pos="8973"/>
      </w:tabs>
      <w:jc w:val="left"/>
      <w:rPr>
        <w:rFonts w:cs="Arial"/>
        <w:sz w:val="16"/>
        <w:szCs w:val="16"/>
      </w:rPr>
    </w:pPr>
    <w:r w:rsidRPr="005E456F">
      <w:rPr>
        <w:rFonts w:cs="Arial"/>
        <w:sz w:val="16"/>
        <w:szCs w:val="16"/>
      </w:rPr>
      <w:t>RMSPS PAS Agreement - Schedule 8.5 Exit Management</w:t>
    </w:r>
  </w:p>
  <w:p w:rsidRPr="005E456F" w:rsidR="00E43F8F" w:rsidP="005E456F" w:rsidRDefault="00E43F8F" w14:paraId="4324C6B9" w14:textId="1BEF18B2">
    <w:pPr>
      <w:pStyle w:val="Footer"/>
      <w:tabs>
        <w:tab w:val="clear" w:pos="720"/>
        <w:tab w:val="clear" w:pos="4153"/>
        <w:tab w:val="clear" w:pos="8306"/>
        <w:tab w:val="left" w:pos="2894"/>
      </w:tabs>
      <w:jc w:val="right"/>
      <w:rPr>
        <w:rFonts w:cs="Arial"/>
        <w:sz w:val="16"/>
        <w:szCs w:val="16"/>
      </w:rPr>
    </w:pPr>
    <w:r w:rsidRPr="005E456F">
      <w:rPr>
        <w:rFonts w:cs="Arial"/>
        <w:sz w:val="16"/>
        <w:szCs w:val="16"/>
      </w:rPr>
      <w:fldChar w:fldCharType="begin"/>
    </w:r>
    <w:r w:rsidRPr="005E456F">
      <w:rPr>
        <w:rFonts w:cs="Arial"/>
        <w:sz w:val="16"/>
        <w:szCs w:val="16"/>
      </w:rPr>
      <w:instrText xml:space="preserve"> PAGE   \* MERGEFORMAT </w:instrText>
    </w:r>
    <w:r w:rsidRPr="005E456F">
      <w:rPr>
        <w:rFonts w:cs="Arial"/>
        <w:sz w:val="16"/>
        <w:szCs w:val="16"/>
      </w:rPr>
      <w:fldChar w:fldCharType="separate"/>
    </w:r>
    <w:r w:rsidRPr="005E456F" w:rsidR="00EB1C2B">
      <w:rPr>
        <w:rFonts w:cs="Arial"/>
        <w:noProof/>
        <w:sz w:val="16"/>
        <w:szCs w:val="16"/>
      </w:rPr>
      <w:t>21</w:t>
    </w:r>
    <w:r w:rsidRPr="005E456F">
      <w:rPr>
        <w:rFonts w:cs="Arial"/>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3F8F" w:rsidRDefault="00E43F8F" w14:paraId="5058D099" w14:textId="77777777">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E456F" w:rsidR="00E43F8F" w:rsidP="001E6222" w:rsidRDefault="00E43F8F" w14:paraId="2097FD63" w14:textId="09C99840">
    <w:pPr>
      <w:pStyle w:val="Footer"/>
      <w:pBdr>
        <w:top w:val="single" w:color="auto" w:sz="6" w:space="1"/>
      </w:pBdr>
      <w:tabs>
        <w:tab w:val="clear" w:pos="4153"/>
        <w:tab w:val="clear" w:pos="8306"/>
        <w:tab w:val="right" w:pos="8973"/>
      </w:tabs>
      <w:jc w:val="left"/>
      <w:rPr>
        <w:rFonts w:cs="Arial"/>
        <w:sz w:val="16"/>
        <w:szCs w:val="16"/>
      </w:rPr>
    </w:pPr>
    <w:r w:rsidRPr="005E456F">
      <w:rPr>
        <w:rFonts w:cs="Arial"/>
        <w:sz w:val="16"/>
        <w:szCs w:val="16"/>
      </w:rPr>
      <w:t>RMSPS PAS Agreement- Schedule 8.5 Exit Management</w:t>
    </w:r>
  </w:p>
  <w:p w:rsidRPr="005E456F" w:rsidR="00E43F8F" w:rsidP="005E456F" w:rsidRDefault="00E43F8F" w14:paraId="01E08B05" w14:textId="6FB87472">
    <w:pPr>
      <w:pStyle w:val="Footer"/>
      <w:pBdr>
        <w:top w:val="single" w:color="auto" w:sz="6" w:space="1"/>
      </w:pBdr>
      <w:tabs>
        <w:tab w:val="clear" w:pos="4153"/>
        <w:tab w:val="clear" w:pos="8306"/>
        <w:tab w:val="right" w:pos="8973"/>
      </w:tabs>
      <w:jc w:val="right"/>
      <w:rPr>
        <w:sz w:val="16"/>
        <w:szCs w:val="16"/>
      </w:rPr>
    </w:pPr>
    <w:r w:rsidRPr="005E456F">
      <w:rPr>
        <w:rStyle w:val="PageNumber"/>
        <w:sz w:val="16"/>
        <w:szCs w:val="16"/>
      </w:rPr>
      <w:fldChar w:fldCharType="begin"/>
    </w:r>
    <w:r w:rsidRPr="005E456F">
      <w:rPr>
        <w:rStyle w:val="PageNumber"/>
        <w:sz w:val="16"/>
        <w:szCs w:val="16"/>
      </w:rPr>
      <w:instrText xml:space="preserve"> PAGE </w:instrText>
    </w:r>
    <w:r w:rsidRPr="005E456F">
      <w:rPr>
        <w:rStyle w:val="PageNumber"/>
        <w:sz w:val="16"/>
        <w:szCs w:val="16"/>
      </w:rPr>
      <w:fldChar w:fldCharType="separate"/>
    </w:r>
    <w:r w:rsidRPr="005E456F" w:rsidR="00EB1C2B">
      <w:rPr>
        <w:rStyle w:val="PageNumber"/>
        <w:noProof/>
        <w:sz w:val="16"/>
        <w:szCs w:val="16"/>
      </w:rPr>
      <w:t>29</w:t>
    </w:r>
    <w:r w:rsidRPr="005E456F">
      <w:rPr>
        <w:rStyle w:val="PageNumbe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3F8F" w:rsidRDefault="00E43F8F" w14:paraId="16C39D48" w14:textId="7777777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A0283" w:rsidRDefault="00AA0283" w14:paraId="15B8876D" w14:textId="77777777">
      <w:r>
        <w:separator/>
      </w:r>
    </w:p>
    <w:p w:rsidR="00AA0283" w:rsidRDefault="00AA0283" w14:paraId="63300E61" w14:textId="77777777"/>
    <w:p w:rsidR="00AA0283" w:rsidRDefault="00AA0283" w14:paraId="45A48F68" w14:textId="77777777"/>
  </w:footnote>
  <w:footnote w:type="continuationSeparator" w:id="0">
    <w:p w:rsidR="00AA0283" w:rsidRDefault="00AA0283" w14:paraId="093EA500" w14:textId="77777777">
      <w:r>
        <w:continuationSeparator/>
      </w:r>
    </w:p>
    <w:p w:rsidR="00AA0283" w:rsidRDefault="00AA0283" w14:paraId="434C956A" w14:textId="77777777"/>
    <w:p w:rsidR="00AA0283" w:rsidRDefault="00AA0283" w14:paraId="6C0CE7FC" w14:textId="77777777"/>
  </w:footnote>
  <w:footnote w:type="continuationNotice" w:id="1">
    <w:p w:rsidR="00AA0283" w:rsidRDefault="00AA0283" w14:paraId="38CEC93A" w14:textId="77777777">
      <w:pPr>
        <w:spacing w:after="0"/>
      </w:pPr>
    </w:p>
    <w:p w:rsidR="00AA0283" w:rsidRDefault="00AA0283" w14:paraId="700A932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2016" w:rsidRDefault="00292016" w14:paraId="3E40550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43F8F" w:rsidP="007B5E5D" w:rsidRDefault="00E43F8F" w14:paraId="1137AD37" w14:textId="0E01EFC3">
    <w:pPr>
      <w:tabs>
        <w:tab w:val="center" w:pos="4153"/>
        <w:tab w:val="right" w:pos="8306"/>
      </w:tabs>
      <w:spacing w:after="0"/>
      <w:rPr>
        <w:sz w:val="20"/>
        <w:szCs w:val="20"/>
      </w:rPr>
    </w:pPr>
    <w:r>
      <w:rPr>
        <w:sz w:val="20"/>
        <w:szCs w:val="20"/>
      </w:rPr>
      <w:t>Official Commercial</w:t>
    </w:r>
  </w:p>
  <w:p w:rsidRPr="007B5E5D" w:rsidR="00E43F8F" w:rsidP="007B5E5D" w:rsidRDefault="00E43F8F" w14:paraId="1FFCD9F8" w14:textId="2E4830E9">
    <w:pPr>
      <w:tabs>
        <w:tab w:val="center" w:pos="4153"/>
        <w:tab w:val="right" w:pos="8306"/>
      </w:tabs>
      <w:spacing w:after="0"/>
      <w:rPr>
        <w:sz w:val="20"/>
        <w:szCs w:val="20"/>
      </w:rPr>
    </w:pPr>
    <w:r>
      <w:rPr>
        <w:sz w:val="20"/>
        <w:szCs w:val="20"/>
      </w:rPr>
      <w:t>RMSPS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2016" w:rsidRDefault="00292016" w14:paraId="07CFF30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4331B"/>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E8F46F68"/>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63004AC"/>
    <w:multiLevelType w:val="hybridMultilevel"/>
    <w:tmpl w:val="4F700CFE"/>
    <w:lvl w:ilvl="0" w:tplc="08090017">
      <w:start w:val="1"/>
      <w:numFmt w:val="lowerLetter"/>
      <w:lvlText w:val="%1)"/>
      <w:lvlJc w:val="left"/>
      <w:pPr>
        <w:ind w:left="916" w:hanging="360"/>
      </w:pPr>
    </w:lvl>
    <w:lvl w:ilvl="1" w:tplc="08090019" w:tentative="1">
      <w:start w:val="1"/>
      <w:numFmt w:val="lowerLetter"/>
      <w:lvlText w:val="%2."/>
      <w:lvlJc w:val="left"/>
      <w:pPr>
        <w:ind w:left="1636" w:hanging="360"/>
      </w:pPr>
    </w:lvl>
    <w:lvl w:ilvl="2" w:tplc="0809001B" w:tentative="1">
      <w:start w:val="1"/>
      <w:numFmt w:val="lowerRoman"/>
      <w:lvlText w:val="%3."/>
      <w:lvlJc w:val="right"/>
      <w:pPr>
        <w:ind w:left="2356" w:hanging="180"/>
      </w:pPr>
    </w:lvl>
    <w:lvl w:ilvl="3" w:tplc="0809000F" w:tentative="1">
      <w:start w:val="1"/>
      <w:numFmt w:val="decimal"/>
      <w:lvlText w:val="%4."/>
      <w:lvlJc w:val="left"/>
      <w:pPr>
        <w:ind w:left="3076" w:hanging="360"/>
      </w:pPr>
    </w:lvl>
    <w:lvl w:ilvl="4" w:tplc="08090019" w:tentative="1">
      <w:start w:val="1"/>
      <w:numFmt w:val="lowerLetter"/>
      <w:lvlText w:val="%5."/>
      <w:lvlJc w:val="left"/>
      <w:pPr>
        <w:ind w:left="3796" w:hanging="360"/>
      </w:pPr>
    </w:lvl>
    <w:lvl w:ilvl="5" w:tplc="0809001B" w:tentative="1">
      <w:start w:val="1"/>
      <w:numFmt w:val="lowerRoman"/>
      <w:lvlText w:val="%6."/>
      <w:lvlJc w:val="right"/>
      <w:pPr>
        <w:ind w:left="4516" w:hanging="180"/>
      </w:pPr>
    </w:lvl>
    <w:lvl w:ilvl="6" w:tplc="0809000F" w:tentative="1">
      <w:start w:val="1"/>
      <w:numFmt w:val="decimal"/>
      <w:lvlText w:val="%7."/>
      <w:lvlJc w:val="left"/>
      <w:pPr>
        <w:ind w:left="5236" w:hanging="360"/>
      </w:pPr>
    </w:lvl>
    <w:lvl w:ilvl="7" w:tplc="08090019" w:tentative="1">
      <w:start w:val="1"/>
      <w:numFmt w:val="lowerLetter"/>
      <w:lvlText w:val="%8."/>
      <w:lvlJc w:val="left"/>
      <w:pPr>
        <w:ind w:left="5956" w:hanging="360"/>
      </w:pPr>
    </w:lvl>
    <w:lvl w:ilvl="8" w:tplc="0809001B" w:tentative="1">
      <w:start w:val="1"/>
      <w:numFmt w:val="lowerRoman"/>
      <w:lvlText w:val="%9."/>
      <w:lvlJc w:val="right"/>
      <w:pPr>
        <w:ind w:left="6676" w:hanging="180"/>
      </w:pPr>
    </w:lvl>
  </w:abstractNum>
  <w:abstractNum w:abstractNumId="18"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9"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2D1B06"/>
    <w:multiLevelType w:val="multilevel"/>
    <w:tmpl w:val="E98AEE7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ascii="Arial" w:hAnsi="Arial" w:cs="Arial"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ascii="Arial" w:hAnsi="Arial" w:cs="Aria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67A5B0E"/>
    <w:multiLevelType w:val="hybridMultilevel"/>
    <w:tmpl w:val="4F700CFE"/>
    <w:lvl w:ilvl="0" w:tplc="08090017">
      <w:start w:val="1"/>
      <w:numFmt w:val="lowerLetter"/>
      <w:lvlText w:val="%1)"/>
      <w:lvlJc w:val="left"/>
      <w:pPr>
        <w:ind w:left="916" w:hanging="360"/>
      </w:pPr>
    </w:lvl>
    <w:lvl w:ilvl="1" w:tplc="08090019" w:tentative="1">
      <w:start w:val="1"/>
      <w:numFmt w:val="lowerLetter"/>
      <w:lvlText w:val="%2."/>
      <w:lvlJc w:val="left"/>
      <w:pPr>
        <w:ind w:left="1636" w:hanging="360"/>
      </w:pPr>
    </w:lvl>
    <w:lvl w:ilvl="2" w:tplc="0809001B" w:tentative="1">
      <w:start w:val="1"/>
      <w:numFmt w:val="lowerRoman"/>
      <w:lvlText w:val="%3."/>
      <w:lvlJc w:val="right"/>
      <w:pPr>
        <w:ind w:left="2356" w:hanging="180"/>
      </w:pPr>
    </w:lvl>
    <w:lvl w:ilvl="3" w:tplc="0809000F" w:tentative="1">
      <w:start w:val="1"/>
      <w:numFmt w:val="decimal"/>
      <w:lvlText w:val="%4."/>
      <w:lvlJc w:val="left"/>
      <w:pPr>
        <w:ind w:left="3076" w:hanging="360"/>
      </w:pPr>
    </w:lvl>
    <w:lvl w:ilvl="4" w:tplc="08090019" w:tentative="1">
      <w:start w:val="1"/>
      <w:numFmt w:val="lowerLetter"/>
      <w:lvlText w:val="%5."/>
      <w:lvlJc w:val="left"/>
      <w:pPr>
        <w:ind w:left="3796" w:hanging="360"/>
      </w:pPr>
    </w:lvl>
    <w:lvl w:ilvl="5" w:tplc="0809001B" w:tentative="1">
      <w:start w:val="1"/>
      <w:numFmt w:val="lowerRoman"/>
      <w:lvlText w:val="%6."/>
      <w:lvlJc w:val="right"/>
      <w:pPr>
        <w:ind w:left="4516" w:hanging="180"/>
      </w:pPr>
    </w:lvl>
    <w:lvl w:ilvl="6" w:tplc="0809000F" w:tentative="1">
      <w:start w:val="1"/>
      <w:numFmt w:val="decimal"/>
      <w:lvlText w:val="%7."/>
      <w:lvlJc w:val="left"/>
      <w:pPr>
        <w:ind w:left="5236" w:hanging="360"/>
      </w:pPr>
    </w:lvl>
    <w:lvl w:ilvl="7" w:tplc="08090019" w:tentative="1">
      <w:start w:val="1"/>
      <w:numFmt w:val="lowerLetter"/>
      <w:lvlText w:val="%8."/>
      <w:lvlJc w:val="left"/>
      <w:pPr>
        <w:ind w:left="5956" w:hanging="360"/>
      </w:pPr>
    </w:lvl>
    <w:lvl w:ilvl="8" w:tplc="0809001B" w:tentative="1">
      <w:start w:val="1"/>
      <w:numFmt w:val="lowerRoman"/>
      <w:lvlText w:val="%9."/>
      <w:lvlJc w:val="right"/>
      <w:pPr>
        <w:ind w:left="6676" w:hanging="180"/>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8E4AB4"/>
    <w:multiLevelType w:val="hybridMultilevel"/>
    <w:tmpl w:val="4F700CFE"/>
    <w:lvl w:ilvl="0" w:tplc="08090017">
      <w:start w:val="1"/>
      <w:numFmt w:val="lowerLetter"/>
      <w:lvlText w:val="%1)"/>
      <w:lvlJc w:val="left"/>
      <w:pPr>
        <w:ind w:left="916" w:hanging="360"/>
      </w:pPr>
    </w:lvl>
    <w:lvl w:ilvl="1" w:tplc="08090019" w:tentative="1">
      <w:start w:val="1"/>
      <w:numFmt w:val="lowerLetter"/>
      <w:lvlText w:val="%2."/>
      <w:lvlJc w:val="left"/>
      <w:pPr>
        <w:ind w:left="1636" w:hanging="360"/>
      </w:pPr>
    </w:lvl>
    <w:lvl w:ilvl="2" w:tplc="0809001B" w:tentative="1">
      <w:start w:val="1"/>
      <w:numFmt w:val="lowerRoman"/>
      <w:lvlText w:val="%3."/>
      <w:lvlJc w:val="right"/>
      <w:pPr>
        <w:ind w:left="2356" w:hanging="180"/>
      </w:pPr>
    </w:lvl>
    <w:lvl w:ilvl="3" w:tplc="0809000F" w:tentative="1">
      <w:start w:val="1"/>
      <w:numFmt w:val="decimal"/>
      <w:lvlText w:val="%4."/>
      <w:lvlJc w:val="left"/>
      <w:pPr>
        <w:ind w:left="3076" w:hanging="360"/>
      </w:pPr>
    </w:lvl>
    <w:lvl w:ilvl="4" w:tplc="08090019" w:tentative="1">
      <w:start w:val="1"/>
      <w:numFmt w:val="lowerLetter"/>
      <w:lvlText w:val="%5."/>
      <w:lvlJc w:val="left"/>
      <w:pPr>
        <w:ind w:left="3796" w:hanging="360"/>
      </w:pPr>
    </w:lvl>
    <w:lvl w:ilvl="5" w:tplc="0809001B" w:tentative="1">
      <w:start w:val="1"/>
      <w:numFmt w:val="lowerRoman"/>
      <w:lvlText w:val="%6."/>
      <w:lvlJc w:val="right"/>
      <w:pPr>
        <w:ind w:left="4516" w:hanging="180"/>
      </w:pPr>
    </w:lvl>
    <w:lvl w:ilvl="6" w:tplc="0809000F" w:tentative="1">
      <w:start w:val="1"/>
      <w:numFmt w:val="decimal"/>
      <w:lvlText w:val="%7."/>
      <w:lvlJc w:val="left"/>
      <w:pPr>
        <w:ind w:left="5236" w:hanging="360"/>
      </w:pPr>
    </w:lvl>
    <w:lvl w:ilvl="7" w:tplc="08090019" w:tentative="1">
      <w:start w:val="1"/>
      <w:numFmt w:val="lowerLetter"/>
      <w:lvlText w:val="%8."/>
      <w:lvlJc w:val="left"/>
      <w:pPr>
        <w:ind w:left="5956" w:hanging="360"/>
      </w:pPr>
    </w:lvl>
    <w:lvl w:ilvl="8" w:tplc="0809001B" w:tentative="1">
      <w:start w:val="1"/>
      <w:numFmt w:val="lowerRoman"/>
      <w:lvlText w:val="%9."/>
      <w:lvlJc w:val="right"/>
      <w:pPr>
        <w:ind w:left="6676" w:hanging="180"/>
      </w:pPr>
    </w:lvl>
  </w:abstractNum>
  <w:abstractNum w:abstractNumId="38" w15:restartNumberingAfterBreak="0">
    <w:nsid w:val="31DD2EA0"/>
    <w:multiLevelType w:val="hybridMultilevel"/>
    <w:tmpl w:val="55EA8E10"/>
    <w:lvl w:ilvl="0" w:tplc="7F80EE18">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40"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1" w15:restartNumberingAfterBreak="0">
    <w:nsid w:val="3AF74D60"/>
    <w:multiLevelType w:val="hybridMultilevel"/>
    <w:tmpl w:val="55EA8E10"/>
    <w:lvl w:ilvl="0" w:tplc="7F80EE18">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4"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5"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8" w15:restartNumberingAfterBreak="0">
    <w:nsid w:val="45BA34AC"/>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9" w15:restartNumberingAfterBreak="0">
    <w:nsid w:val="45BC02FC"/>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1"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3" w15:restartNumberingAfterBreak="0">
    <w:nsid w:val="518F1871"/>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5" w15:restartNumberingAfterBreak="0">
    <w:nsid w:val="5925320F"/>
    <w:multiLevelType w:val="hybridMultilevel"/>
    <w:tmpl w:val="55EA8E10"/>
    <w:lvl w:ilvl="0" w:tplc="7F80EE1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8"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9"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0" w15:restartNumberingAfterBreak="0">
    <w:nsid w:val="69606855"/>
    <w:multiLevelType w:val="multilevel"/>
    <w:tmpl w:val="0344A328"/>
    <w:numStyleLink w:val="NumbListNumberedLists"/>
  </w:abstractNum>
  <w:abstractNum w:abstractNumId="61"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2"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63"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4"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5" w15:restartNumberingAfterBreak="0">
    <w:nsid w:val="6FF2689B"/>
    <w:multiLevelType w:val="hybridMultilevel"/>
    <w:tmpl w:val="4F700CFE"/>
    <w:lvl w:ilvl="0" w:tplc="08090017">
      <w:start w:val="1"/>
      <w:numFmt w:val="lowerLetter"/>
      <w:lvlText w:val="%1)"/>
      <w:lvlJc w:val="left"/>
      <w:pPr>
        <w:ind w:left="916" w:hanging="360"/>
      </w:pPr>
    </w:lvl>
    <w:lvl w:ilvl="1" w:tplc="08090019" w:tentative="1">
      <w:start w:val="1"/>
      <w:numFmt w:val="lowerLetter"/>
      <w:lvlText w:val="%2."/>
      <w:lvlJc w:val="left"/>
      <w:pPr>
        <w:ind w:left="1636" w:hanging="360"/>
      </w:pPr>
    </w:lvl>
    <w:lvl w:ilvl="2" w:tplc="0809001B" w:tentative="1">
      <w:start w:val="1"/>
      <w:numFmt w:val="lowerRoman"/>
      <w:lvlText w:val="%3."/>
      <w:lvlJc w:val="right"/>
      <w:pPr>
        <w:ind w:left="2356" w:hanging="180"/>
      </w:pPr>
    </w:lvl>
    <w:lvl w:ilvl="3" w:tplc="0809000F" w:tentative="1">
      <w:start w:val="1"/>
      <w:numFmt w:val="decimal"/>
      <w:lvlText w:val="%4."/>
      <w:lvlJc w:val="left"/>
      <w:pPr>
        <w:ind w:left="3076" w:hanging="360"/>
      </w:pPr>
    </w:lvl>
    <w:lvl w:ilvl="4" w:tplc="08090019" w:tentative="1">
      <w:start w:val="1"/>
      <w:numFmt w:val="lowerLetter"/>
      <w:lvlText w:val="%5."/>
      <w:lvlJc w:val="left"/>
      <w:pPr>
        <w:ind w:left="3796" w:hanging="360"/>
      </w:pPr>
    </w:lvl>
    <w:lvl w:ilvl="5" w:tplc="0809001B" w:tentative="1">
      <w:start w:val="1"/>
      <w:numFmt w:val="lowerRoman"/>
      <w:lvlText w:val="%6."/>
      <w:lvlJc w:val="right"/>
      <w:pPr>
        <w:ind w:left="4516" w:hanging="180"/>
      </w:pPr>
    </w:lvl>
    <w:lvl w:ilvl="6" w:tplc="0809000F" w:tentative="1">
      <w:start w:val="1"/>
      <w:numFmt w:val="decimal"/>
      <w:lvlText w:val="%7."/>
      <w:lvlJc w:val="left"/>
      <w:pPr>
        <w:ind w:left="5236" w:hanging="360"/>
      </w:pPr>
    </w:lvl>
    <w:lvl w:ilvl="7" w:tplc="08090019" w:tentative="1">
      <w:start w:val="1"/>
      <w:numFmt w:val="lowerLetter"/>
      <w:lvlText w:val="%8."/>
      <w:lvlJc w:val="left"/>
      <w:pPr>
        <w:ind w:left="5956" w:hanging="360"/>
      </w:pPr>
    </w:lvl>
    <w:lvl w:ilvl="8" w:tplc="0809001B" w:tentative="1">
      <w:start w:val="1"/>
      <w:numFmt w:val="lowerRoman"/>
      <w:lvlText w:val="%9."/>
      <w:lvlJc w:val="right"/>
      <w:pPr>
        <w:ind w:left="6676" w:hanging="180"/>
      </w:pPr>
    </w:lvl>
  </w:abstractNum>
  <w:abstractNum w:abstractNumId="6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7" w15:restartNumberingAfterBreak="0">
    <w:nsid w:val="768467A1"/>
    <w:multiLevelType w:val="hybridMultilevel"/>
    <w:tmpl w:val="55EA8E10"/>
    <w:lvl w:ilvl="0" w:tplc="7F80EE18">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1767414">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069374837">
    <w:abstractNumId w:val="46"/>
  </w:num>
  <w:num w:numId="3" w16cid:durableId="931158301">
    <w:abstractNumId w:val="34"/>
  </w:num>
  <w:num w:numId="4" w16cid:durableId="714964127">
    <w:abstractNumId w:val="12"/>
  </w:num>
  <w:num w:numId="5" w16cid:durableId="1576935738">
    <w:abstractNumId w:val="35"/>
  </w:num>
  <w:num w:numId="6" w16cid:durableId="1009327932">
    <w:abstractNumId w:val="54"/>
  </w:num>
  <w:num w:numId="7" w16cid:durableId="1075661334">
    <w:abstractNumId w:val="14"/>
  </w:num>
  <w:num w:numId="8" w16cid:durableId="1767268894">
    <w:abstractNumId w:val="10"/>
  </w:num>
  <w:num w:numId="9" w16cid:durableId="1900945298">
    <w:abstractNumId w:val="50"/>
  </w:num>
  <w:num w:numId="10" w16cid:durableId="2100716007">
    <w:abstractNumId w:val="62"/>
  </w:num>
  <w:num w:numId="11" w16cid:durableId="418719626">
    <w:abstractNumId w:val="32"/>
  </w:num>
  <w:num w:numId="12" w16cid:durableId="1081366314">
    <w:abstractNumId w:val="33"/>
  </w:num>
  <w:num w:numId="13" w16cid:durableId="429470056">
    <w:abstractNumId w:val="45"/>
  </w:num>
  <w:num w:numId="14" w16cid:durableId="1569531370">
    <w:abstractNumId w:val="25"/>
  </w:num>
  <w:num w:numId="15" w16cid:durableId="67655572">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9284824">
    <w:abstractNumId w:val="26"/>
  </w:num>
  <w:num w:numId="17" w16cid:durableId="2024941886">
    <w:abstractNumId w:val="20"/>
  </w:num>
  <w:num w:numId="18" w16cid:durableId="1420760331">
    <w:abstractNumId w:val="47"/>
  </w:num>
  <w:num w:numId="19" w16cid:durableId="1387610001">
    <w:abstractNumId w:val="1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5190145">
    <w:abstractNumId w:val="29"/>
  </w:num>
  <w:num w:numId="21" w16cid:durableId="260838318">
    <w:abstractNumId w:val="68"/>
  </w:num>
  <w:num w:numId="22" w16cid:durableId="2007977876">
    <w:abstractNumId w:val="11"/>
  </w:num>
  <w:num w:numId="23" w16cid:durableId="1333483070">
    <w:abstractNumId w:val="13"/>
  </w:num>
  <w:num w:numId="24" w16cid:durableId="2033066513">
    <w:abstractNumId w:val="58"/>
  </w:num>
  <w:num w:numId="25" w16cid:durableId="1024483631">
    <w:abstractNumId w:val="18"/>
  </w:num>
  <w:num w:numId="26" w16cid:durableId="1074282933">
    <w:abstractNumId w:val="64"/>
  </w:num>
  <w:num w:numId="27" w16cid:durableId="242572961">
    <w:abstractNumId w:val="28"/>
  </w:num>
  <w:num w:numId="28" w16cid:durableId="422385545">
    <w:abstractNumId w:val="51"/>
  </w:num>
  <w:num w:numId="29" w16cid:durableId="1588727718">
    <w:abstractNumId w:val="43"/>
  </w:num>
  <w:num w:numId="30" w16cid:durableId="350299067">
    <w:abstractNumId w:val="42"/>
  </w:num>
  <w:num w:numId="31" w16cid:durableId="881328412">
    <w:abstractNumId w:val="66"/>
  </w:num>
  <w:num w:numId="32" w16cid:durableId="1385445787">
    <w:abstractNumId w:val="52"/>
  </w:num>
  <w:num w:numId="33" w16cid:durableId="1633172111">
    <w:abstractNumId w:val="63"/>
  </w:num>
  <w:num w:numId="34" w16cid:durableId="2001807946">
    <w:abstractNumId w:val="22"/>
  </w:num>
  <w:num w:numId="35" w16cid:durableId="3019843">
    <w:abstractNumId w:val="21"/>
  </w:num>
  <w:num w:numId="36" w16cid:durableId="1773470478">
    <w:abstractNumId w:val="24"/>
  </w:num>
  <w:num w:numId="37" w16cid:durableId="575167774">
    <w:abstractNumId w:val="60"/>
  </w:num>
  <w:num w:numId="38" w16cid:durableId="1783962502">
    <w:abstractNumId w:val="23"/>
  </w:num>
  <w:num w:numId="39" w16cid:durableId="1558320462">
    <w:abstractNumId w:val="6"/>
  </w:num>
  <w:num w:numId="40" w16cid:durableId="975064770">
    <w:abstractNumId w:val="5"/>
  </w:num>
  <w:num w:numId="41" w16cid:durableId="299194094">
    <w:abstractNumId w:val="4"/>
  </w:num>
  <w:num w:numId="42" w16cid:durableId="172574538">
    <w:abstractNumId w:val="7"/>
  </w:num>
  <w:num w:numId="43" w16cid:durableId="1429619920">
    <w:abstractNumId w:val="3"/>
  </w:num>
  <w:num w:numId="44" w16cid:durableId="2122992411">
    <w:abstractNumId w:val="2"/>
  </w:num>
  <w:num w:numId="45" w16cid:durableId="1929998661">
    <w:abstractNumId w:val="1"/>
  </w:num>
  <w:num w:numId="46" w16cid:durableId="50740736">
    <w:abstractNumId w:val="0"/>
  </w:num>
  <w:num w:numId="47" w16cid:durableId="493573847">
    <w:abstractNumId w:val="36"/>
  </w:num>
  <w:num w:numId="48" w16cid:durableId="435293405">
    <w:abstractNumId w:val="16"/>
  </w:num>
  <w:num w:numId="49" w16cid:durableId="303857015">
    <w:abstractNumId w:val="59"/>
  </w:num>
  <w:num w:numId="50" w16cid:durableId="2039547461">
    <w:abstractNumId w:val="57"/>
  </w:num>
  <w:num w:numId="51" w16cid:durableId="83645634">
    <w:abstractNumId w:val="39"/>
  </w:num>
  <w:num w:numId="52" w16cid:durableId="206722143">
    <w:abstractNumId w:val="19"/>
  </w:num>
  <w:num w:numId="53" w16cid:durableId="1293098250">
    <w:abstractNumId w:val="44"/>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4" w16cid:durableId="1639264825">
    <w:abstractNumId w:val="44"/>
  </w:num>
  <w:num w:numId="55" w16cid:durableId="574629155">
    <w:abstractNumId w:val="69"/>
  </w:num>
  <w:num w:numId="56" w16cid:durableId="1569224307">
    <w:abstractNumId w:val="44"/>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sz w:val="24"/>
          <w:szCs w:val="24"/>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7" w16cid:durableId="1523326464">
    <w:abstractNumId w:val="37"/>
  </w:num>
  <w:num w:numId="58" w16cid:durableId="1487667672">
    <w:abstractNumId w:val="61"/>
  </w:num>
  <w:num w:numId="59" w16cid:durableId="1684163343">
    <w:abstractNumId w:val="49"/>
  </w:num>
  <w:num w:numId="60" w16cid:durableId="19015537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567917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77578172">
    <w:abstractNumId w:val="17"/>
  </w:num>
  <w:num w:numId="63" w16cid:durableId="1111588295">
    <w:abstractNumId w:val="65"/>
  </w:num>
  <w:num w:numId="64" w16cid:durableId="430052556">
    <w:abstractNumId w:val="31"/>
  </w:num>
  <w:num w:numId="65" w16cid:durableId="533348328">
    <w:abstractNumId w:val="9"/>
  </w:num>
  <w:num w:numId="66" w16cid:durableId="1277637247">
    <w:abstractNumId w:val="55"/>
  </w:num>
  <w:num w:numId="67" w16cid:durableId="824735329">
    <w:abstractNumId w:val="41"/>
  </w:num>
  <w:num w:numId="68" w16cid:durableId="1343822481">
    <w:abstractNumId w:val="67"/>
  </w:num>
  <w:num w:numId="69" w16cid:durableId="1760757594">
    <w:abstractNumId w:val="38"/>
  </w:num>
  <w:num w:numId="70" w16cid:durableId="716512682">
    <w:abstractNumId w:val="53"/>
  </w:num>
  <w:num w:numId="71" w16cid:durableId="1569530737">
    <w:abstractNumId w:val="4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4F77"/>
    <w:rsid w:val="000052F8"/>
    <w:rsid w:val="00005835"/>
    <w:rsid w:val="000114C6"/>
    <w:rsid w:val="00011E35"/>
    <w:rsid w:val="0001203F"/>
    <w:rsid w:val="00012368"/>
    <w:rsid w:val="00012596"/>
    <w:rsid w:val="00013203"/>
    <w:rsid w:val="0001484D"/>
    <w:rsid w:val="0001563F"/>
    <w:rsid w:val="00017853"/>
    <w:rsid w:val="00017AF9"/>
    <w:rsid w:val="000209AA"/>
    <w:rsid w:val="000209AE"/>
    <w:rsid w:val="00021827"/>
    <w:rsid w:val="00023CD0"/>
    <w:rsid w:val="00025D6B"/>
    <w:rsid w:val="00027D21"/>
    <w:rsid w:val="00027D2C"/>
    <w:rsid w:val="000303CD"/>
    <w:rsid w:val="00033062"/>
    <w:rsid w:val="0003413C"/>
    <w:rsid w:val="00036B80"/>
    <w:rsid w:val="0003707F"/>
    <w:rsid w:val="00040469"/>
    <w:rsid w:val="00041961"/>
    <w:rsid w:val="00041E83"/>
    <w:rsid w:val="0004434E"/>
    <w:rsid w:val="00044EA6"/>
    <w:rsid w:val="0004529F"/>
    <w:rsid w:val="0004696D"/>
    <w:rsid w:val="00051E6B"/>
    <w:rsid w:val="00052E70"/>
    <w:rsid w:val="0005301B"/>
    <w:rsid w:val="00054634"/>
    <w:rsid w:val="00056A12"/>
    <w:rsid w:val="00056A6F"/>
    <w:rsid w:val="00057C51"/>
    <w:rsid w:val="0006083F"/>
    <w:rsid w:val="0006177D"/>
    <w:rsid w:val="00062D23"/>
    <w:rsid w:val="00062F9C"/>
    <w:rsid w:val="00063DC9"/>
    <w:rsid w:val="00066719"/>
    <w:rsid w:val="00067326"/>
    <w:rsid w:val="00070A99"/>
    <w:rsid w:val="00074E61"/>
    <w:rsid w:val="0007699E"/>
    <w:rsid w:val="000775DA"/>
    <w:rsid w:val="00077745"/>
    <w:rsid w:val="000800A5"/>
    <w:rsid w:val="00080F89"/>
    <w:rsid w:val="00082297"/>
    <w:rsid w:val="000825DE"/>
    <w:rsid w:val="00085B9B"/>
    <w:rsid w:val="000901FA"/>
    <w:rsid w:val="000904B6"/>
    <w:rsid w:val="00090ADD"/>
    <w:rsid w:val="00090E37"/>
    <w:rsid w:val="00091F83"/>
    <w:rsid w:val="00091FD7"/>
    <w:rsid w:val="0009212C"/>
    <w:rsid w:val="000934D4"/>
    <w:rsid w:val="00094AC7"/>
    <w:rsid w:val="0009605B"/>
    <w:rsid w:val="00096C19"/>
    <w:rsid w:val="0009788D"/>
    <w:rsid w:val="000A0E71"/>
    <w:rsid w:val="000A3CDD"/>
    <w:rsid w:val="000A4E9D"/>
    <w:rsid w:val="000A5DFB"/>
    <w:rsid w:val="000A62D3"/>
    <w:rsid w:val="000A6999"/>
    <w:rsid w:val="000B0252"/>
    <w:rsid w:val="000B0672"/>
    <w:rsid w:val="000B0EE3"/>
    <w:rsid w:val="000B282F"/>
    <w:rsid w:val="000B2F49"/>
    <w:rsid w:val="000B482E"/>
    <w:rsid w:val="000B54A1"/>
    <w:rsid w:val="000B5D10"/>
    <w:rsid w:val="000B687C"/>
    <w:rsid w:val="000C1FF5"/>
    <w:rsid w:val="000C2D76"/>
    <w:rsid w:val="000C79E3"/>
    <w:rsid w:val="000C7EA0"/>
    <w:rsid w:val="000D1FA1"/>
    <w:rsid w:val="000D303B"/>
    <w:rsid w:val="000D32F9"/>
    <w:rsid w:val="000D3EF3"/>
    <w:rsid w:val="000D61AE"/>
    <w:rsid w:val="000D6EE9"/>
    <w:rsid w:val="000E0876"/>
    <w:rsid w:val="000E09F2"/>
    <w:rsid w:val="000E3430"/>
    <w:rsid w:val="000E379F"/>
    <w:rsid w:val="000E44F3"/>
    <w:rsid w:val="000E6BFB"/>
    <w:rsid w:val="000E7769"/>
    <w:rsid w:val="000E7913"/>
    <w:rsid w:val="000E7F98"/>
    <w:rsid w:val="000F071E"/>
    <w:rsid w:val="000F2455"/>
    <w:rsid w:val="000F313B"/>
    <w:rsid w:val="000F3455"/>
    <w:rsid w:val="000F363C"/>
    <w:rsid w:val="000F3A1F"/>
    <w:rsid w:val="000F58CE"/>
    <w:rsid w:val="000F6CC3"/>
    <w:rsid w:val="0010048F"/>
    <w:rsid w:val="00102B58"/>
    <w:rsid w:val="001043C4"/>
    <w:rsid w:val="00105ACF"/>
    <w:rsid w:val="00106CBB"/>
    <w:rsid w:val="001134F8"/>
    <w:rsid w:val="00113CDE"/>
    <w:rsid w:val="00114946"/>
    <w:rsid w:val="00115885"/>
    <w:rsid w:val="00115F22"/>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22F0"/>
    <w:rsid w:val="0015276D"/>
    <w:rsid w:val="00152857"/>
    <w:rsid w:val="00153D63"/>
    <w:rsid w:val="00154360"/>
    <w:rsid w:val="001544BD"/>
    <w:rsid w:val="001561AA"/>
    <w:rsid w:val="00161A33"/>
    <w:rsid w:val="00162347"/>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4629"/>
    <w:rsid w:val="001A7288"/>
    <w:rsid w:val="001B00F9"/>
    <w:rsid w:val="001B044D"/>
    <w:rsid w:val="001B2B8C"/>
    <w:rsid w:val="001B45DE"/>
    <w:rsid w:val="001B5163"/>
    <w:rsid w:val="001B5361"/>
    <w:rsid w:val="001B5B62"/>
    <w:rsid w:val="001B7A3A"/>
    <w:rsid w:val="001C0AD5"/>
    <w:rsid w:val="001C1008"/>
    <w:rsid w:val="001C1903"/>
    <w:rsid w:val="001C19AB"/>
    <w:rsid w:val="001C2370"/>
    <w:rsid w:val="001C30D9"/>
    <w:rsid w:val="001C5D2A"/>
    <w:rsid w:val="001C6D66"/>
    <w:rsid w:val="001C72FB"/>
    <w:rsid w:val="001D0AA8"/>
    <w:rsid w:val="001D23E4"/>
    <w:rsid w:val="001D45A9"/>
    <w:rsid w:val="001D526C"/>
    <w:rsid w:val="001E05E1"/>
    <w:rsid w:val="001E0ED6"/>
    <w:rsid w:val="001E0F37"/>
    <w:rsid w:val="001E247F"/>
    <w:rsid w:val="001E346F"/>
    <w:rsid w:val="001E37C0"/>
    <w:rsid w:val="001E415F"/>
    <w:rsid w:val="001E48C5"/>
    <w:rsid w:val="001E5488"/>
    <w:rsid w:val="001E5C29"/>
    <w:rsid w:val="001E6222"/>
    <w:rsid w:val="001E656A"/>
    <w:rsid w:val="001F0952"/>
    <w:rsid w:val="001F0ACF"/>
    <w:rsid w:val="001F2371"/>
    <w:rsid w:val="001F303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5DB3"/>
    <w:rsid w:val="002161FD"/>
    <w:rsid w:val="00220894"/>
    <w:rsid w:val="002223E1"/>
    <w:rsid w:val="00224637"/>
    <w:rsid w:val="00224DBC"/>
    <w:rsid w:val="002305A0"/>
    <w:rsid w:val="00230663"/>
    <w:rsid w:val="0023177D"/>
    <w:rsid w:val="00231AC3"/>
    <w:rsid w:val="00233627"/>
    <w:rsid w:val="00234570"/>
    <w:rsid w:val="00234A75"/>
    <w:rsid w:val="002405AE"/>
    <w:rsid w:val="002408E4"/>
    <w:rsid w:val="00242575"/>
    <w:rsid w:val="00242DF5"/>
    <w:rsid w:val="00243EC9"/>
    <w:rsid w:val="0024532A"/>
    <w:rsid w:val="002479DC"/>
    <w:rsid w:val="00247A37"/>
    <w:rsid w:val="002502C4"/>
    <w:rsid w:val="0025042A"/>
    <w:rsid w:val="00251DB0"/>
    <w:rsid w:val="00252D91"/>
    <w:rsid w:val="00253073"/>
    <w:rsid w:val="00253313"/>
    <w:rsid w:val="002536B9"/>
    <w:rsid w:val="00255247"/>
    <w:rsid w:val="00256FFD"/>
    <w:rsid w:val="0026005F"/>
    <w:rsid w:val="002629D5"/>
    <w:rsid w:val="00262CE8"/>
    <w:rsid w:val="00264C54"/>
    <w:rsid w:val="0026635C"/>
    <w:rsid w:val="00266F99"/>
    <w:rsid w:val="002701C3"/>
    <w:rsid w:val="00271269"/>
    <w:rsid w:val="0027130F"/>
    <w:rsid w:val="00272828"/>
    <w:rsid w:val="00272CBE"/>
    <w:rsid w:val="0027422F"/>
    <w:rsid w:val="0027496C"/>
    <w:rsid w:val="00274F60"/>
    <w:rsid w:val="002755EA"/>
    <w:rsid w:val="002757AF"/>
    <w:rsid w:val="00275E42"/>
    <w:rsid w:val="00276045"/>
    <w:rsid w:val="0027636B"/>
    <w:rsid w:val="00276424"/>
    <w:rsid w:val="002777C3"/>
    <w:rsid w:val="0028038A"/>
    <w:rsid w:val="00281290"/>
    <w:rsid w:val="00281407"/>
    <w:rsid w:val="00282B72"/>
    <w:rsid w:val="002844F3"/>
    <w:rsid w:val="00287372"/>
    <w:rsid w:val="002879A6"/>
    <w:rsid w:val="00287FC5"/>
    <w:rsid w:val="00292016"/>
    <w:rsid w:val="002920BF"/>
    <w:rsid w:val="00292F77"/>
    <w:rsid w:val="00297DD1"/>
    <w:rsid w:val="002A005B"/>
    <w:rsid w:val="002A0B7D"/>
    <w:rsid w:val="002A3D98"/>
    <w:rsid w:val="002A556B"/>
    <w:rsid w:val="002A5AA7"/>
    <w:rsid w:val="002B03DB"/>
    <w:rsid w:val="002B06BB"/>
    <w:rsid w:val="002B20BB"/>
    <w:rsid w:val="002B44CB"/>
    <w:rsid w:val="002B4999"/>
    <w:rsid w:val="002B4D03"/>
    <w:rsid w:val="002B6105"/>
    <w:rsid w:val="002B662B"/>
    <w:rsid w:val="002B6C1E"/>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2D71"/>
    <w:rsid w:val="002E3A6A"/>
    <w:rsid w:val="002E49CA"/>
    <w:rsid w:val="002E5B93"/>
    <w:rsid w:val="002F09F5"/>
    <w:rsid w:val="002F209B"/>
    <w:rsid w:val="002F5DCC"/>
    <w:rsid w:val="002F624F"/>
    <w:rsid w:val="002F6EAC"/>
    <w:rsid w:val="002F715E"/>
    <w:rsid w:val="003003B0"/>
    <w:rsid w:val="003009A2"/>
    <w:rsid w:val="003019B4"/>
    <w:rsid w:val="0030355F"/>
    <w:rsid w:val="0030692A"/>
    <w:rsid w:val="00310438"/>
    <w:rsid w:val="0031048A"/>
    <w:rsid w:val="00310812"/>
    <w:rsid w:val="00311A3F"/>
    <w:rsid w:val="00312513"/>
    <w:rsid w:val="00315227"/>
    <w:rsid w:val="0031611A"/>
    <w:rsid w:val="00321F20"/>
    <w:rsid w:val="00322A38"/>
    <w:rsid w:val="003231D7"/>
    <w:rsid w:val="003247C5"/>
    <w:rsid w:val="00326077"/>
    <w:rsid w:val="00333800"/>
    <w:rsid w:val="00334402"/>
    <w:rsid w:val="00334981"/>
    <w:rsid w:val="003358A7"/>
    <w:rsid w:val="00335A47"/>
    <w:rsid w:val="00336271"/>
    <w:rsid w:val="00341E72"/>
    <w:rsid w:val="00342F29"/>
    <w:rsid w:val="00344397"/>
    <w:rsid w:val="0034503E"/>
    <w:rsid w:val="00345379"/>
    <w:rsid w:val="00345440"/>
    <w:rsid w:val="003463A0"/>
    <w:rsid w:val="00346BA9"/>
    <w:rsid w:val="0034717D"/>
    <w:rsid w:val="003475EA"/>
    <w:rsid w:val="003501F9"/>
    <w:rsid w:val="0035268A"/>
    <w:rsid w:val="003529FC"/>
    <w:rsid w:val="00357229"/>
    <w:rsid w:val="003572A9"/>
    <w:rsid w:val="00357AB9"/>
    <w:rsid w:val="00357F93"/>
    <w:rsid w:val="00363A90"/>
    <w:rsid w:val="00364094"/>
    <w:rsid w:val="0036441C"/>
    <w:rsid w:val="0036499E"/>
    <w:rsid w:val="00365A48"/>
    <w:rsid w:val="00365E08"/>
    <w:rsid w:val="003660DB"/>
    <w:rsid w:val="00366C34"/>
    <w:rsid w:val="00370B88"/>
    <w:rsid w:val="00371452"/>
    <w:rsid w:val="00371B7C"/>
    <w:rsid w:val="00373401"/>
    <w:rsid w:val="00373960"/>
    <w:rsid w:val="00373F51"/>
    <w:rsid w:val="00375272"/>
    <w:rsid w:val="003756E0"/>
    <w:rsid w:val="003757BA"/>
    <w:rsid w:val="003758D3"/>
    <w:rsid w:val="00377DA0"/>
    <w:rsid w:val="003806CA"/>
    <w:rsid w:val="00380853"/>
    <w:rsid w:val="00381A96"/>
    <w:rsid w:val="00381BF3"/>
    <w:rsid w:val="003829F4"/>
    <w:rsid w:val="00382A83"/>
    <w:rsid w:val="00383BE7"/>
    <w:rsid w:val="00384CB7"/>
    <w:rsid w:val="00386227"/>
    <w:rsid w:val="00386693"/>
    <w:rsid w:val="00387108"/>
    <w:rsid w:val="00392582"/>
    <w:rsid w:val="003946BD"/>
    <w:rsid w:val="0039659E"/>
    <w:rsid w:val="00397F7D"/>
    <w:rsid w:val="003A0F8D"/>
    <w:rsid w:val="003A220A"/>
    <w:rsid w:val="003A2DC2"/>
    <w:rsid w:val="003A3FCB"/>
    <w:rsid w:val="003A470E"/>
    <w:rsid w:val="003A6FBA"/>
    <w:rsid w:val="003B2FB5"/>
    <w:rsid w:val="003B4E0C"/>
    <w:rsid w:val="003C0CC9"/>
    <w:rsid w:val="003C115D"/>
    <w:rsid w:val="003C1C08"/>
    <w:rsid w:val="003C288D"/>
    <w:rsid w:val="003C2D80"/>
    <w:rsid w:val="003C2EF0"/>
    <w:rsid w:val="003C38B8"/>
    <w:rsid w:val="003C45AC"/>
    <w:rsid w:val="003C4D00"/>
    <w:rsid w:val="003D2BC9"/>
    <w:rsid w:val="003D2BD9"/>
    <w:rsid w:val="003D32C0"/>
    <w:rsid w:val="003D568F"/>
    <w:rsid w:val="003D59A7"/>
    <w:rsid w:val="003D5AE1"/>
    <w:rsid w:val="003D6A55"/>
    <w:rsid w:val="003E2FCC"/>
    <w:rsid w:val="003E3683"/>
    <w:rsid w:val="003E4D12"/>
    <w:rsid w:val="003E79AB"/>
    <w:rsid w:val="003E7B44"/>
    <w:rsid w:val="003F0643"/>
    <w:rsid w:val="003F2C9A"/>
    <w:rsid w:val="003F380D"/>
    <w:rsid w:val="003F4A41"/>
    <w:rsid w:val="003F50F3"/>
    <w:rsid w:val="003F65C9"/>
    <w:rsid w:val="00400221"/>
    <w:rsid w:val="0040041D"/>
    <w:rsid w:val="0040285A"/>
    <w:rsid w:val="00403BE0"/>
    <w:rsid w:val="00405525"/>
    <w:rsid w:val="0040611D"/>
    <w:rsid w:val="00406F23"/>
    <w:rsid w:val="004072F8"/>
    <w:rsid w:val="004077AE"/>
    <w:rsid w:val="0041253B"/>
    <w:rsid w:val="0041488F"/>
    <w:rsid w:val="00414B34"/>
    <w:rsid w:val="004151E6"/>
    <w:rsid w:val="00416735"/>
    <w:rsid w:val="00416A47"/>
    <w:rsid w:val="00416C31"/>
    <w:rsid w:val="004176F3"/>
    <w:rsid w:val="004206BD"/>
    <w:rsid w:val="00421E4D"/>
    <w:rsid w:val="0042366B"/>
    <w:rsid w:val="00423CE4"/>
    <w:rsid w:val="00423F25"/>
    <w:rsid w:val="004252ED"/>
    <w:rsid w:val="00425356"/>
    <w:rsid w:val="00426FA3"/>
    <w:rsid w:val="004301C0"/>
    <w:rsid w:val="00430F86"/>
    <w:rsid w:val="00430FFB"/>
    <w:rsid w:val="00431F36"/>
    <w:rsid w:val="00434B79"/>
    <w:rsid w:val="004352BA"/>
    <w:rsid w:val="004402DA"/>
    <w:rsid w:val="00441B1D"/>
    <w:rsid w:val="004437B2"/>
    <w:rsid w:val="004455EB"/>
    <w:rsid w:val="00445EE6"/>
    <w:rsid w:val="004462DA"/>
    <w:rsid w:val="004500B3"/>
    <w:rsid w:val="004518C1"/>
    <w:rsid w:val="00453221"/>
    <w:rsid w:val="0045332A"/>
    <w:rsid w:val="00456A93"/>
    <w:rsid w:val="0046035A"/>
    <w:rsid w:val="00462C41"/>
    <w:rsid w:val="00463231"/>
    <w:rsid w:val="004643B3"/>
    <w:rsid w:val="004669BC"/>
    <w:rsid w:val="00466B64"/>
    <w:rsid w:val="004679FF"/>
    <w:rsid w:val="00467D13"/>
    <w:rsid w:val="00467EC7"/>
    <w:rsid w:val="0047007F"/>
    <w:rsid w:val="00470773"/>
    <w:rsid w:val="00471A84"/>
    <w:rsid w:val="00472A1D"/>
    <w:rsid w:val="00473E9D"/>
    <w:rsid w:val="00477190"/>
    <w:rsid w:val="0047777F"/>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3CDB"/>
    <w:rsid w:val="004B5403"/>
    <w:rsid w:val="004B5D5B"/>
    <w:rsid w:val="004B7048"/>
    <w:rsid w:val="004C3FE1"/>
    <w:rsid w:val="004C498C"/>
    <w:rsid w:val="004C5E14"/>
    <w:rsid w:val="004C654C"/>
    <w:rsid w:val="004C69DB"/>
    <w:rsid w:val="004D025B"/>
    <w:rsid w:val="004D113D"/>
    <w:rsid w:val="004D2450"/>
    <w:rsid w:val="004D2D32"/>
    <w:rsid w:val="004D2FC1"/>
    <w:rsid w:val="004D30F5"/>
    <w:rsid w:val="004D38C8"/>
    <w:rsid w:val="004D42B6"/>
    <w:rsid w:val="004E0CB1"/>
    <w:rsid w:val="004E1EFB"/>
    <w:rsid w:val="004E2083"/>
    <w:rsid w:val="004E24E6"/>
    <w:rsid w:val="004E34F6"/>
    <w:rsid w:val="004E3E16"/>
    <w:rsid w:val="004E403B"/>
    <w:rsid w:val="004E497F"/>
    <w:rsid w:val="004E61EB"/>
    <w:rsid w:val="004E66E9"/>
    <w:rsid w:val="004E7A2F"/>
    <w:rsid w:val="004F12E0"/>
    <w:rsid w:val="004F1310"/>
    <w:rsid w:val="004F2331"/>
    <w:rsid w:val="004F3E53"/>
    <w:rsid w:val="004F47DC"/>
    <w:rsid w:val="004F4E49"/>
    <w:rsid w:val="004F6AC7"/>
    <w:rsid w:val="00500085"/>
    <w:rsid w:val="00500872"/>
    <w:rsid w:val="00504F23"/>
    <w:rsid w:val="00510034"/>
    <w:rsid w:val="0051057D"/>
    <w:rsid w:val="005108FD"/>
    <w:rsid w:val="00516DDF"/>
    <w:rsid w:val="005174B1"/>
    <w:rsid w:val="00517F5D"/>
    <w:rsid w:val="005209AD"/>
    <w:rsid w:val="00520B50"/>
    <w:rsid w:val="00520FAE"/>
    <w:rsid w:val="00524723"/>
    <w:rsid w:val="005266C2"/>
    <w:rsid w:val="00527E67"/>
    <w:rsid w:val="005300DD"/>
    <w:rsid w:val="00530703"/>
    <w:rsid w:val="00531022"/>
    <w:rsid w:val="00531B6B"/>
    <w:rsid w:val="00532D48"/>
    <w:rsid w:val="00533337"/>
    <w:rsid w:val="005348C5"/>
    <w:rsid w:val="005350A7"/>
    <w:rsid w:val="00535858"/>
    <w:rsid w:val="00536E6D"/>
    <w:rsid w:val="005370E5"/>
    <w:rsid w:val="00537E58"/>
    <w:rsid w:val="00541142"/>
    <w:rsid w:val="005414AE"/>
    <w:rsid w:val="00542D27"/>
    <w:rsid w:val="00543E7F"/>
    <w:rsid w:val="00544C6A"/>
    <w:rsid w:val="00544E5F"/>
    <w:rsid w:val="00544F73"/>
    <w:rsid w:val="00545421"/>
    <w:rsid w:val="00547C2F"/>
    <w:rsid w:val="005517D6"/>
    <w:rsid w:val="00551C2B"/>
    <w:rsid w:val="0055254D"/>
    <w:rsid w:val="0055568B"/>
    <w:rsid w:val="00556912"/>
    <w:rsid w:val="0056047D"/>
    <w:rsid w:val="005611EA"/>
    <w:rsid w:val="005641E1"/>
    <w:rsid w:val="00567D77"/>
    <w:rsid w:val="00571A49"/>
    <w:rsid w:val="00572579"/>
    <w:rsid w:val="00572B96"/>
    <w:rsid w:val="00574D56"/>
    <w:rsid w:val="00575795"/>
    <w:rsid w:val="00576B92"/>
    <w:rsid w:val="00577267"/>
    <w:rsid w:val="00580738"/>
    <w:rsid w:val="00581BDF"/>
    <w:rsid w:val="00583082"/>
    <w:rsid w:val="00583672"/>
    <w:rsid w:val="0058419F"/>
    <w:rsid w:val="00585F40"/>
    <w:rsid w:val="00591ABA"/>
    <w:rsid w:val="005921CD"/>
    <w:rsid w:val="00594E26"/>
    <w:rsid w:val="00596738"/>
    <w:rsid w:val="00596D4D"/>
    <w:rsid w:val="005972D5"/>
    <w:rsid w:val="005A0EB1"/>
    <w:rsid w:val="005A4CE6"/>
    <w:rsid w:val="005A4E92"/>
    <w:rsid w:val="005A53BA"/>
    <w:rsid w:val="005A705F"/>
    <w:rsid w:val="005A7FE1"/>
    <w:rsid w:val="005B03CB"/>
    <w:rsid w:val="005B1A77"/>
    <w:rsid w:val="005B2D4B"/>
    <w:rsid w:val="005B3BAB"/>
    <w:rsid w:val="005B3BC2"/>
    <w:rsid w:val="005B3CD7"/>
    <w:rsid w:val="005B5A9C"/>
    <w:rsid w:val="005B6929"/>
    <w:rsid w:val="005B7623"/>
    <w:rsid w:val="005B7F97"/>
    <w:rsid w:val="005C420C"/>
    <w:rsid w:val="005C5146"/>
    <w:rsid w:val="005C5627"/>
    <w:rsid w:val="005C6755"/>
    <w:rsid w:val="005D12BD"/>
    <w:rsid w:val="005D412B"/>
    <w:rsid w:val="005D7286"/>
    <w:rsid w:val="005D7F21"/>
    <w:rsid w:val="005E0327"/>
    <w:rsid w:val="005E099E"/>
    <w:rsid w:val="005E0DD3"/>
    <w:rsid w:val="005E2C92"/>
    <w:rsid w:val="005E3464"/>
    <w:rsid w:val="005E3E5C"/>
    <w:rsid w:val="005E456F"/>
    <w:rsid w:val="005E6713"/>
    <w:rsid w:val="005E6B93"/>
    <w:rsid w:val="005F0632"/>
    <w:rsid w:val="005F0ACD"/>
    <w:rsid w:val="005F4184"/>
    <w:rsid w:val="005F4C63"/>
    <w:rsid w:val="005F5938"/>
    <w:rsid w:val="005F6BD8"/>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6518"/>
    <w:rsid w:val="006276F6"/>
    <w:rsid w:val="00630AA4"/>
    <w:rsid w:val="00631530"/>
    <w:rsid w:val="00632403"/>
    <w:rsid w:val="006339AC"/>
    <w:rsid w:val="006357AF"/>
    <w:rsid w:val="00635CB3"/>
    <w:rsid w:val="00636482"/>
    <w:rsid w:val="00637AD9"/>
    <w:rsid w:val="00651722"/>
    <w:rsid w:val="00652718"/>
    <w:rsid w:val="00653722"/>
    <w:rsid w:val="0065462F"/>
    <w:rsid w:val="0065508D"/>
    <w:rsid w:val="00660613"/>
    <w:rsid w:val="0066062D"/>
    <w:rsid w:val="00660635"/>
    <w:rsid w:val="00660EAE"/>
    <w:rsid w:val="00661605"/>
    <w:rsid w:val="00663956"/>
    <w:rsid w:val="00664895"/>
    <w:rsid w:val="0066654D"/>
    <w:rsid w:val="006708DB"/>
    <w:rsid w:val="00671F33"/>
    <w:rsid w:val="00672566"/>
    <w:rsid w:val="00673A1D"/>
    <w:rsid w:val="0067548B"/>
    <w:rsid w:val="006757BA"/>
    <w:rsid w:val="006761D8"/>
    <w:rsid w:val="00676699"/>
    <w:rsid w:val="00677B7F"/>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5680"/>
    <w:rsid w:val="00696056"/>
    <w:rsid w:val="006A2AE2"/>
    <w:rsid w:val="006A56F7"/>
    <w:rsid w:val="006A60DE"/>
    <w:rsid w:val="006A6316"/>
    <w:rsid w:val="006B07B8"/>
    <w:rsid w:val="006B0A3A"/>
    <w:rsid w:val="006B0B1C"/>
    <w:rsid w:val="006B0D66"/>
    <w:rsid w:val="006B1744"/>
    <w:rsid w:val="006B24F4"/>
    <w:rsid w:val="006B2BE3"/>
    <w:rsid w:val="006B4DE2"/>
    <w:rsid w:val="006B6E92"/>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EC5"/>
    <w:rsid w:val="006E1FA1"/>
    <w:rsid w:val="006E3959"/>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2ABE"/>
    <w:rsid w:val="00715E23"/>
    <w:rsid w:val="00716F4C"/>
    <w:rsid w:val="00716F97"/>
    <w:rsid w:val="0071721E"/>
    <w:rsid w:val="00720ADC"/>
    <w:rsid w:val="00722446"/>
    <w:rsid w:val="00722850"/>
    <w:rsid w:val="00724977"/>
    <w:rsid w:val="00725C20"/>
    <w:rsid w:val="00726A6A"/>
    <w:rsid w:val="00730281"/>
    <w:rsid w:val="00730B33"/>
    <w:rsid w:val="0073196F"/>
    <w:rsid w:val="00732638"/>
    <w:rsid w:val="007333F8"/>
    <w:rsid w:val="0073604E"/>
    <w:rsid w:val="0073711B"/>
    <w:rsid w:val="00740618"/>
    <w:rsid w:val="007412E0"/>
    <w:rsid w:val="007415B7"/>
    <w:rsid w:val="00743858"/>
    <w:rsid w:val="007449B4"/>
    <w:rsid w:val="00745B3D"/>
    <w:rsid w:val="00745BC5"/>
    <w:rsid w:val="007462C7"/>
    <w:rsid w:val="0074636B"/>
    <w:rsid w:val="00746487"/>
    <w:rsid w:val="00752529"/>
    <w:rsid w:val="00754DFD"/>
    <w:rsid w:val="007550C6"/>
    <w:rsid w:val="00757B24"/>
    <w:rsid w:val="00764719"/>
    <w:rsid w:val="00766827"/>
    <w:rsid w:val="00770174"/>
    <w:rsid w:val="00773FB9"/>
    <w:rsid w:val="00780C31"/>
    <w:rsid w:val="007820C3"/>
    <w:rsid w:val="007853B3"/>
    <w:rsid w:val="00785CF8"/>
    <w:rsid w:val="007862C8"/>
    <w:rsid w:val="007869EF"/>
    <w:rsid w:val="00791340"/>
    <w:rsid w:val="007916D6"/>
    <w:rsid w:val="00791A1E"/>
    <w:rsid w:val="00791BA9"/>
    <w:rsid w:val="00791BC6"/>
    <w:rsid w:val="0079246B"/>
    <w:rsid w:val="00794A79"/>
    <w:rsid w:val="0079573F"/>
    <w:rsid w:val="0079580C"/>
    <w:rsid w:val="00797A62"/>
    <w:rsid w:val="007A0765"/>
    <w:rsid w:val="007A0D1F"/>
    <w:rsid w:val="007A0D47"/>
    <w:rsid w:val="007A1E56"/>
    <w:rsid w:val="007A2847"/>
    <w:rsid w:val="007A2DEC"/>
    <w:rsid w:val="007A3B7E"/>
    <w:rsid w:val="007A3D64"/>
    <w:rsid w:val="007A413F"/>
    <w:rsid w:val="007A5191"/>
    <w:rsid w:val="007A5B2C"/>
    <w:rsid w:val="007A6D89"/>
    <w:rsid w:val="007A73CC"/>
    <w:rsid w:val="007B17AF"/>
    <w:rsid w:val="007B48FE"/>
    <w:rsid w:val="007B5C8E"/>
    <w:rsid w:val="007B5E5D"/>
    <w:rsid w:val="007B61CD"/>
    <w:rsid w:val="007B7575"/>
    <w:rsid w:val="007C0A77"/>
    <w:rsid w:val="007C162C"/>
    <w:rsid w:val="007C1CAD"/>
    <w:rsid w:val="007C29B7"/>
    <w:rsid w:val="007C4897"/>
    <w:rsid w:val="007C4AD5"/>
    <w:rsid w:val="007C616E"/>
    <w:rsid w:val="007C6725"/>
    <w:rsid w:val="007C684D"/>
    <w:rsid w:val="007C6DF0"/>
    <w:rsid w:val="007D16B5"/>
    <w:rsid w:val="007D1BCE"/>
    <w:rsid w:val="007D2351"/>
    <w:rsid w:val="007D391C"/>
    <w:rsid w:val="007D3FEA"/>
    <w:rsid w:val="007D42DD"/>
    <w:rsid w:val="007D5066"/>
    <w:rsid w:val="007D7C0E"/>
    <w:rsid w:val="007E03ED"/>
    <w:rsid w:val="007E08BE"/>
    <w:rsid w:val="007E10D1"/>
    <w:rsid w:val="007E24C7"/>
    <w:rsid w:val="007E2BFC"/>
    <w:rsid w:val="007E3B7A"/>
    <w:rsid w:val="007E4967"/>
    <w:rsid w:val="007E69CF"/>
    <w:rsid w:val="007E6D51"/>
    <w:rsid w:val="007F11D2"/>
    <w:rsid w:val="007F1B49"/>
    <w:rsid w:val="007F245C"/>
    <w:rsid w:val="007F3C56"/>
    <w:rsid w:val="007F4222"/>
    <w:rsid w:val="007F58D6"/>
    <w:rsid w:val="007F5BF2"/>
    <w:rsid w:val="007F78DD"/>
    <w:rsid w:val="008006F9"/>
    <w:rsid w:val="0080071F"/>
    <w:rsid w:val="00800BF7"/>
    <w:rsid w:val="0080255C"/>
    <w:rsid w:val="00802A7A"/>
    <w:rsid w:val="00803D4A"/>
    <w:rsid w:val="00803F75"/>
    <w:rsid w:val="00805A03"/>
    <w:rsid w:val="00805DC4"/>
    <w:rsid w:val="00806D8C"/>
    <w:rsid w:val="00807515"/>
    <w:rsid w:val="008103E3"/>
    <w:rsid w:val="00810432"/>
    <w:rsid w:val="00811A1B"/>
    <w:rsid w:val="00812E8A"/>
    <w:rsid w:val="008144BB"/>
    <w:rsid w:val="0081455D"/>
    <w:rsid w:val="00816753"/>
    <w:rsid w:val="008167C3"/>
    <w:rsid w:val="00817915"/>
    <w:rsid w:val="00820A08"/>
    <w:rsid w:val="008212CE"/>
    <w:rsid w:val="008215E5"/>
    <w:rsid w:val="0082180E"/>
    <w:rsid w:val="00822950"/>
    <w:rsid w:val="00824928"/>
    <w:rsid w:val="00826345"/>
    <w:rsid w:val="008263E5"/>
    <w:rsid w:val="0082782F"/>
    <w:rsid w:val="008278C6"/>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4790"/>
    <w:rsid w:val="0084514E"/>
    <w:rsid w:val="00847C1E"/>
    <w:rsid w:val="0085082D"/>
    <w:rsid w:val="00851A74"/>
    <w:rsid w:val="00854662"/>
    <w:rsid w:val="008555CA"/>
    <w:rsid w:val="00857299"/>
    <w:rsid w:val="00860E89"/>
    <w:rsid w:val="008638B8"/>
    <w:rsid w:val="008642CD"/>
    <w:rsid w:val="00866274"/>
    <w:rsid w:val="008674B2"/>
    <w:rsid w:val="00875F8F"/>
    <w:rsid w:val="00880C03"/>
    <w:rsid w:val="0088135F"/>
    <w:rsid w:val="00883130"/>
    <w:rsid w:val="008837E2"/>
    <w:rsid w:val="00883EBB"/>
    <w:rsid w:val="0088461E"/>
    <w:rsid w:val="0088466D"/>
    <w:rsid w:val="00885E84"/>
    <w:rsid w:val="0088621E"/>
    <w:rsid w:val="00887E1C"/>
    <w:rsid w:val="00890659"/>
    <w:rsid w:val="00892219"/>
    <w:rsid w:val="0089335F"/>
    <w:rsid w:val="00893B3E"/>
    <w:rsid w:val="00894509"/>
    <w:rsid w:val="00894650"/>
    <w:rsid w:val="00895A85"/>
    <w:rsid w:val="00896C9F"/>
    <w:rsid w:val="00897A24"/>
    <w:rsid w:val="00897D42"/>
    <w:rsid w:val="008A284B"/>
    <w:rsid w:val="008A2980"/>
    <w:rsid w:val="008A49EB"/>
    <w:rsid w:val="008A4BDE"/>
    <w:rsid w:val="008A5339"/>
    <w:rsid w:val="008A572E"/>
    <w:rsid w:val="008A655E"/>
    <w:rsid w:val="008A7209"/>
    <w:rsid w:val="008B0B0C"/>
    <w:rsid w:val="008B0D73"/>
    <w:rsid w:val="008B306A"/>
    <w:rsid w:val="008B320D"/>
    <w:rsid w:val="008B3711"/>
    <w:rsid w:val="008B45B2"/>
    <w:rsid w:val="008B6D03"/>
    <w:rsid w:val="008C08AE"/>
    <w:rsid w:val="008C0CA9"/>
    <w:rsid w:val="008C34A5"/>
    <w:rsid w:val="008C35A0"/>
    <w:rsid w:val="008C3F0D"/>
    <w:rsid w:val="008D0CBB"/>
    <w:rsid w:val="008D3F5F"/>
    <w:rsid w:val="008D4185"/>
    <w:rsid w:val="008D5F6B"/>
    <w:rsid w:val="008E046E"/>
    <w:rsid w:val="008E0E76"/>
    <w:rsid w:val="008E44BB"/>
    <w:rsid w:val="008E4656"/>
    <w:rsid w:val="008E51A6"/>
    <w:rsid w:val="008E7A8D"/>
    <w:rsid w:val="008F4E21"/>
    <w:rsid w:val="008F5096"/>
    <w:rsid w:val="008F7102"/>
    <w:rsid w:val="008F7B1E"/>
    <w:rsid w:val="008F7FF9"/>
    <w:rsid w:val="00901992"/>
    <w:rsid w:val="0090411C"/>
    <w:rsid w:val="00907491"/>
    <w:rsid w:val="00907A2E"/>
    <w:rsid w:val="00907D9B"/>
    <w:rsid w:val="00910268"/>
    <w:rsid w:val="0091057D"/>
    <w:rsid w:val="00910618"/>
    <w:rsid w:val="00910B45"/>
    <w:rsid w:val="00910C11"/>
    <w:rsid w:val="00911F66"/>
    <w:rsid w:val="0091566F"/>
    <w:rsid w:val="0091596A"/>
    <w:rsid w:val="009175B3"/>
    <w:rsid w:val="00917874"/>
    <w:rsid w:val="00920585"/>
    <w:rsid w:val="00924D5C"/>
    <w:rsid w:val="009366EF"/>
    <w:rsid w:val="0093703F"/>
    <w:rsid w:val="00940BAF"/>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8AB"/>
    <w:rsid w:val="00972ED3"/>
    <w:rsid w:val="00973DDE"/>
    <w:rsid w:val="00974330"/>
    <w:rsid w:val="00975947"/>
    <w:rsid w:val="00976902"/>
    <w:rsid w:val="00976DBB"/>
    <w:rsid w:val="00984FF6"/>
    <w:rsid w:val="00986046"/>
    <w:rsid w:val="009914D2"/>
    <w:rsid w:val="00992E1A"/>
    <w:rsid w:val="00993BE8"/>
    <w:rsid w:val="00997ADF"/>
    <w:rsid w:val="00997D5E"/>
    <w:rsid w:val="009A04CD"/>
    <w:rsid w:val="009A2420"/>
    <w:rsid w:val="009A294B"/>
    <w:rsid w:val="009A30DD"/>
    <w:rsid w:val="009A3EE4"/>
    <w:rsid w:val="009A44F0"/>
    <w:rsid w:val="009A54E7"/>
    <w:rsid w:val="009A5C1F"/>
    <w:rsid w:val="009A60CE"/>
    <w:rsid w:val="009A6E57"/>
    <w:rsid w:val="009B035C"/>
    <w:rsid w:val="009B2AA2"/>
    <w:rsid w:val="009B36B9"/>
    <w:rsid w:val="009B3EC1"/>
    <w:rsid w:val="009B3FF6"/>
    <w:rsid w:val="009B40B6"/>
    <w:rsid w:val="009B4ACE"/>
    <w:rsid w:val="009B5697"/>
    <w:rsid w:val="009B64AC"/>
    <w:rsid w:val="009B785A"/>
    <w:rsid w:val="009B793C"/>
    <w:rsid w:val="009C0F7D"/>
    <w:rsid w:val="009C4AF5"/>
    <w:rsid w:val="009C4C39"/>
    <w:rsid w:val="009C5DA1"/>
    <w:rsid w:val="009C6E80"/>
    <w:rsid w:val="009D0B36"/>
    <w:rsid w:val="009D0D1E"/>
    <w:rsid w:val="009D10CC"/>
    <w:rsid w:val="009D256B"/>
    <w:rsid w:val="009D4810"/>
    <w:rsid w:val="009D7684"/>
    <w:rsid w:val="009D79D9"/>
    <w:rsid w:val="009D7A86"/>
    <w:rsid w:val="009E027E"/>
    <w:rsid w:val="009E09B0"/>
    <w:rsid w:val="009E1C92"/>
    <w:rsid w:val="009E39A8"/>
    <w:rsid w:val="009E3A25"/>
    <w:rsid w:val="009F24F4"/>
    <w:rsid w:val="009F2693"/>
    <w:rsid w:val="009F2E1F"/>
    <w:rsid w:val="009F43DB"/>
    <w:rsid w:val="009F50DF"/>
    <w:rsid w:val="009F73F4"/>
    <w:rsid w:val="009F74B2"/>
    <w:rsid w:val="00A00052"/>
    <w:rsid w:val="00A01110"/>
    <w:rsid w:val="00A028A5"/>
    <w:rsid w:val="00A03F7B"/>
    <w:rsid w:val="00A04673"/>
    <w:rsid w:val="00A0522E"/>
    <w:rsid w:val="00A067C9"/>
    <w:rsid w:val="00A068BD"/>
    <w:rsid w:val="00A07337"/>
    <w:rsid w:val="00A07F5A"/>
    <w:rsid w:val="00A10AA1"/>
    <w:rsid w:val="00A10F7B"/>
    <w:rsid w:val="00A12E2E"/>
    <w:rsid w:val="00A16063"/>
    <w:rsid w:val="00A177FF"/>
    <w:rsid w:val="00A179F2"/>
    <w:rsid w:val="00A20952"/>
    <w:rsid w:val="00A20AB6"/>
    <w:rsid w:val="00A22382"/>
    <w:rsid w:val="00A2266B"/>
    <w:rsid w:val="00A23F3F"/>
    <w:rsid w:val="00A255F2"/>
    <w:rsid w:val="00A2580C"/>
    <w:rsid w:val="00A26010"/>
    <w:rsid w:val="00A269A6"/>
    <w:rsid w:val="00A2775E"/>
    <w:rsid w:val="00A30AF8"/>
    <w:rsid w:val="00A30B66"/>
    <w:rsid w:val="00A30DA6"/>
    <w:rsid w:val="00A32D65"/>
    <w:rsid w:val="00A348F4"/>
    <w:rsid w:val="00A34BBF"/>
    <w:rsid w:val="00A42A94"/>
    <w:rsid w:val="00A42FEF"/>
    <w:rsid w:val="00A466B9"/>
    <w:rsid w:val="00A4673A"/>
    <w:rsid w:val="00A46E2F"/>
    <w:rsid w:val="00A47233"/>
    <w:rsid w:val="00A54EC7"/>
    <w:rsid w:val="00A575B6"/>
    <w:rsid w:val="00A607B4"/>
    <w:rsid w:val="00A60F9F"/>
    <w:rsid w:val="00A61AF9"/>
    <w:rsid w:val="00A621BB"/>
    <w:rsid w:val="00A644A3"/>
    <w:rsid w:val="00A65638"/>
    <w:rsid w:val="00A65AD4"/>
    <w:rsid w:val="00A76457"/>
    <w:rsid w:val="00A773E0"/>
    <w:rsid w:val="00A80D23"/>
    <w:rsid w:val="00A82C5F"/>
    <w:rsid w:val="00A8321B"/>
    <w:rsid w:val="00A85B4B"/>
    <w:rsid w:val="00A85E0D"/>
    <w:rsid w:val="00A86FFA"/>
    <w:rsid w:val="00A904BC"/>
    <w:rsid w:val="00A90AC6"/>
    <w:rsid w:val="00A90B0D"/>
    <w:rsid w:val="00A91841"/>
    <w:rsid w:val="00A93218"/>
    <w:rsid w:val="00A93A84"/>
    <w:rsid w:val="00A94CBE"/>
    <w:rsid w:val="00A97100"/>
    <w:rsid w:val="00A97A26"/>
    <w:rsid w:val="00AA0283"/>
    <w:rsid w:val="00AA077E"/>
    <w:rsid w:val="00AA0958"/>
    <w:rsid w:val="00AA0E83"/>
    <w:rsid w:val="00AA15AE"/>
    <w:rsid w:val="00AA1743"/>
    <w:rsid w:val="00AA28C4"/>
    <w:rsid w:val="00AA2EA2"/>
    <w:rsid w:val="00AA514A"/>
    <w:rsid w:val="00AA5302"/>
    <w:rsid w:val="00AA6887"/>
    <w:rsid w:val="00AA7783"/>
    <w:rsid w:val="00AA7CEC"/>
    <w:rsid w:val="00AB059C"/>
    <w:rsid w:val="00AB23B4"/>
    <w:rsid w:val="00AB43E9"/>
    <w:rsid w:val="00AB5021"/>
    <w:rsid w:val="00AB5780"/>
    <w:rsid w:val="00AB6626"/>
    <w:rsid w:val="00AB6751"/>
    <w:rsid w:val="00AB687B"/>
    <w:rsid w:val="00AB6A0E"/>
    <w:rsid w:val="00AB6BF6"/>
    <w:rsid w:val="00AB6F56"/>
    <w:rsid w:val="00AC1148"/>
    <w:rsid w:val="00AC1836"/>
    <w:rsid w:val="00AC2492"/>
    <w:rsid w:val="00AC376E"/>
    <w:rsid w:val="00AC7928"/>
    <w:rsid w:val="00AD0619"/>
    <w:rsid w:val="00AD259C"/>
    <w:rsid w:val="00AD341F"/>
    <w:rsid w:val="00AD36E7"/>
    <w:rsid w:val="00AD60C6"/>
    <w:rsid w:val="00AD7939"/>
    <w:rsid w:val="00AD7C95"/>
    <w:rsid w:val="00AE02B8"/>
    <w:rsid w:val="00AE0ADD"/>
    <w:rsid w:val="00AE10A6"/>
    <w:rsid w:val="00AE126A"/>
    <w:rsid w:val="00AE1D2A"/>
    <w:rsid w:val="00AE33E8"/>
    <w:rsid w:val="00AE540C"/>
    <w:rsid w:val="00AE7626"/>
    <w:rsid w:val="00AF080A"/>
    <w:rsid w:val="00AF09D2"/>
    <w:rsid w:val="00AF3E95"/>
    <w:rsid w:val="00AF4473"/>
    <w:rsid w:val="00AF49AF"/>
    <w:rsid w:val="00AF5551"/>
    <w:rsid w:val="00AF7028"/>
    <w:rsid w:val="00AF782A"/>
    <w:rsid w:val="00B000D3"/>
    <w:rsid w:val="00B009F8"/>
    <w:rsid w:val="00B03634"/>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212E0"/>
    <w:rsid w:val="00B2138B"/>
    <w:rsid w:val="00B23141"/>
    <w:rsid w:val="00B2323C"/>
    <w:rsid w:val="00B2544D"/>
    <w:rsid w:val="00B25E78"/>
    <w:rsid w:val="00B3154C"/>
    <w:rsid w:val="00B316FD"/>
    <w:rsid w:val="00B32F2D"/>
    <w:rsid w:val="00B330E4"/>
    <w:rsid w:val="00B33490"/>
    <w:rsid w:val="00B3425A"/>
    <w:rsid w:val="00B3489C"/>
    <w:rsid w:val="00B34E27"/>
    <w:rsid w:val="00B3536D"/>
    <w:rsid w:val="00B37083"/>
    <w:rsid w:val="00B37774"/>
    <w:rsid w:val="00B37AE8"/>
    <w:rsid w:val="00B40727"/>
    <w:rsid w:val="00B40D8E"/>
    <w:rsid w:val="00B413F3"/>
    <w:rsid w:val="00B41DBB"/>
    <w:rsid w:val="00B431EA"/>
    <w:rsid w:val="00B43300"/>
    <w:rsid w:val="00B43899"/>
    <w:rsid w:val="00B448F5"/>
    <w:rsid w:val="00B4508A"/>
    <w:rsid w:val="00B45437"/>
    <w:rsid w:val="00B4557E"/>
    <w:rsid w:val="00B4621B"/>
    <w:rsid w:val="00B478DE"/>
    <w:rsid w:val="00B50CD2"/>
    <w:rsid w:val="00B50E32"/>
    <w:rsid w:val="00B51719"/>
    <w:rsid w:val="00B51952"/>
    <w:rsid w:val="00B51EFD"/>
    <w:rsid w:val="00B53C28"/>
    <w:rsid w:val="00B5487F"/>
    <w:rsid w:val="00B54B16"/>
    <w:rsid w:val="00B54B5C"/>
    <w:rsid w:val="00B54F44"/>
    <w:rsid w:val="00B557FA"/>
    <w:rsid w:val="00B56883"/>
    <w:rsid w:val="00B56E3A"/>
    <w:rsid w:val="00B5740B"/>
    <w:rsid w:val="00B57C67"/>
    <w:rsid w:val="00B57E9C"/>
    <w:rsid w:val="00B6110E"/>
    <w:rsid w:val="00B61A00"/>
    <w:rsid w:val="00B61D57"/>
    <w:rsid w:val="00B623C7"/>
    <w:rsid w:val="00B66E76"/>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94D"/>
    <w:rsid w:val="00B92A86"/>
    <w:rsid w:val="00B930E1"/>
    <w:rsid w:val="00B9399B"/>
    <w:rsid w:val="00B95AAE"/>
    <w:rsid w:val="00B96223"/>
    <w:rsid w:val="00B97179"/>
    <w:rsid w:val="00BA032A"/>
    <w:rsid w:val="00BA1E07"/>
    <w:rsid w:val="00BA3172"/>
    <w:rsid w:val="00BA5320"/>
    <w:rsid w:val="00BA5424"/>
    <w:rsid w:val="00BA581C"/>
    <w:rsid w:val="00BA5A00"/>
    <w:rsid w:val="00BA676E"/>
    <w:rsid w:val="00BA7863"/>
    <w:rsid w:val="00BA7E03"/>
    <w:rsid w:val="00BB3E96"/>
    <w:rsid w:val="00BB687A"/>
    <w:rsid w:val="00BC1164"/>
    <w:rsid w:val="00BC163A"/>
    <w:rsid w:val="00BC2478"/>
    <w:rsid w:val="00BC4D9C"/>
    <w:rsid w:val="00BC56FB"/>
    <w:rsid w:val="00BC5B54"/>
    <w:rsid w:val="00BC6466"/>
    <w:rsid w:val="00BD0783"/>
    <w:rsid w:val="00BD1294"/>
    <w:rsid w:val="00BD5FE9"/>
    <w:rsid w:val="00BE014C"/>
    <w:rsid w:val="00BE1017"/>
    <w:rsid w:val="00BE23C4"/>
    <w:rsid w:val="00BE31CB"/>
    <w:rsid w:val="00BE5234"/>
    <w:rsid w:val="00BE59AA"/>
    <w:rsid w:val="00BE653A"/>
    <w:rsid w:val="00BE6A48"/>
    <w:rsid w:val="00BF0054"/>
    <w:rsid w:val="00BF111C"/>
    <w:rsid w:val="00BF1715"/>
    <w:rsid w:val="00BF2E39"/>
    <w:rsid w:val="00BF5B38"/>
    <w:rsid w:val="00C03A60"/>
    <w:rsid w:val="00C03B5D"/>
    <w:rsid w:val="00C05E88"/>
    <w:rsid w:val="00C121D5"/>
    <w:rsid w:val="00C13312"/>
    <w:rsid w:val="00C14E57"/>
    <w:rsid w:val="00C1742D"/>
    <w:rsid w:val="00C178FA"/>
    <w:rsid w:val="00C20374"/>
    <w:rsid w:val="00C207F4"/>
    <w:rsid w:val="00C209FE"/>
    <w:rsid w:val="00C21D56"/>
    <w:rsid w:val="00C243A6"/>
    <w:rsid w:val="00C247EF"/>
    <w:rsid w:val="00C25A5D"/>
    <w:rsid w:val="00C263FA"/>
    <w:rsid w:val="00C26946"/>
    <w:rsid w:val="00C27802"/>
    <w:rsid w:val="00C27C67"/>
    <w:rsid w:val="00C300F2"/>
    <w:rsid w:val="00C30797"/>
    <w:rsid w:val="00C31469"/>
    <w:rsid w:val="00C316BD"/>
    <w:rsid w:val="00C32E91"/>
    <w:rsid w:val="00C34B3F"/>
    <w:rsid w:val="00C34D96"/>
    <w:rsid w:val="00C42584"/>
    <w:rsid w:val="00C43DEC"/>
    <w:rsid w:val="00C4650D"/>
    <w:rsid w:val="00C471BE"/>
    <w:rsid w:val="00C47C33"/>
    <w:rsid w:val="00C50970"/>
    <w:rsid w:val="00C51050"/>
    <w:rsid w:val="00C549B1"/>
    <w:rsid w:val="00C56E15"/>
    <w:rsid w:val="00C60389"/>
    <w:rsid w:val="00C60893"/>
    <w:rsid w:val="00C60CFB"/>
    <w:rsid w:val="00C62412"/>
    <w:rsid w:val="00C6338B"/>
    <w:rsid w:val="00C6417E"/>
    <w:rsid w:val="00C644DD"/>
    <w:rsid w:val="00C64903"/>
    <w:rsid w:val="00C6687B"/>
    <w:rsid w:val="00C71393"/>
    <w:rsid w:val="00C72CFC"/>
    <w:rsid w:val="00C7317E"/>
    <w:rsid w:val="00C767F2"/>
    <w:rsid w:val="00C77EDA"/>
    <w:rsid w:val="00C809D5"/>
    <w:rsid w:val="00C82870"/>
    <w:rsid w:val="00C828E2"/>
    <w:rsid w:val="00C830C5"/>
    <w:rsid w:val="00C8798E"/>
    <w:rsid w:val="00C900B8"/>
    <w:rsid w:val="00C902A0"/>
    <w:rsid w:val="00C902FD"/>
    <w:rsid w:val="00C9210A"/>
    <w:rsid w:val="00C92BF2"/>
    <w:rsid w:val="00C94654"/>
    <w:rsid w:val="00C957C3"/>
    <w:rsid w:val="00C96DEA"/>
    <w:rsid w:val="00CA0300"/>
    <w:rsid w:val="00CA12A6"/>
    <w:rsid w:val="00CA14A8"/>
    <w:rsid w:val="00CA2598"/>
    <w:rsid w:val="00CA3CF3"/>
    <w:rsid w:val="00CA53A5"/>
    <w:rsid w:val="00CA5566"/>
    <w:rsid w:val="00CA6D2A"/>
    <w:rsid w:val="00CA6EA3"/>
    <w:rsid w:val="00CA7CB3"/>
    <w:rsid w:val="00CB13D3"/>
    <w:rsid w:val="00CB198F"/>
    <w:rsid w:val="00CB2D08"/>
    <w:rsid w:val="00CB3349"/>
    <w:rsid w:val="00CB434C"/>
    <w:rsid w:val="00CB53B4"/>
    <w:rsid w:val="00CB5CB5"/>
    <w:rsid w:val="00CB7874"/>
    <w:rsid w:val="00CC1ED5"/>
    <w:rsid w:val="00CC589C"/>
    <w:rsid w:val="00CC5A28"/>
    <w:rsid w:val="00CC67D5"/>
    <w:rsid w:val="00CD09AE"/>
    <w:rsid w:val="00CD26C5"/>
    <w:rsid w:val="00CD345C"/>
    <w:rsid w:val="00CD373F"/>
    <w:rsid w:val="00CD3C5D"/>
    <w:rsid w:val="00CD4575"/>
    <w:rsid w:val="00CD4631"/>
    <w:rsid w:val="00CD4849"/>
    <w:rsid w:val="00CD4DE9"/>
    <w:rsid w:val="00CD54BA"/>
    <w:rsid w:val="00CD59E5"/>
    <w:rsid w:val="00CD5E74"/>
    <w:rsid w:val="00CD5FEF"/>
    <w:rsid w:val="00CD6220"/>
    <w:rsid w:val="00CD6229"/>
    <w:rsid w:val="00CD7FE6"/>
    <w:rsid w:val="00CE0478"/>
    <w:rsid w:val="00CE10FB"/>
    <w:rsid w:val="00CE1C3D"/>
    <w:rsid w:val="00CE4729"/>
    <w:rsid w:val="00CE74F7"/>
    <w:rsid w:val="00CE7B19"/>
    <w:rsid w:val="00CF060C"/>
    <w:rsid w:val="00CF2323"/>
    <w:rsid w:val="00CF4DB5"/>
    <w:rsid w:val="00CF4E22"/>
    <w:rsid w:val="00CF541F"/>
    <w:rsid w:val="00CF5B80"/>
    <w:rsid w:val="00CF7230"/>
    <w:rsid w:val="00CF7C14"/>
    <w:rsid w:val="00D009F5"/>
    <w:rsid w:val="00D00B32"/>
    <w:rsid w:val="00D028F6"/>
    <w:rsid w:val="00D03529"/>
    <w:rsid w:val="00D04207"/>
    <w:rsid w:val="00D051FF"/>
    <w:rsid w:val="00D053E1"/>
    <w:rsid w:val="00D057FF"/>
    <w:rsid w:val="00D05A6F"/>
    <w:rsid w:val="00D0696F"/>
    <w:rsid w:val="00D07677"/>
    <w:rsid w:val="00D106B6"/>
    <w:rsid w:val="00D117C2"/>
    <w:rsid w:val="00D12049"/>
    <w:rsid w:val="00D12A82"/>
    <w:rsid w:val="00D13AA8"/>
    <w:rsid w:val="00D150AB"/>
    <w:rsid w:val="00D16DAA"/>
    <w:rsid w:val="00D1711D"/>
    <w:rsid w:val="00D2192F"/>
    <w:rsid w:val="00D22A8B"/>
    <w:rsid w:val="00D26959"/>
    <w:rsid w:val="00D30674"/>
    <w:rsid w:val="00D32BAE"/>
    <w:rsid w:val="00D3342B"/>
    <w:rsid w:val="00D34DD0"/>
    <w:rsid w:val="00D3531E"/>
    <w:rsid w:val="00D3535A"/>
    <w:rsid w:val="00D45946"/>
    <w:rsid w:val="00D4728F"/>
    <w:rsid w:val="00D50858"/>
    <w:rsid w:val="00D51953"/>
    <w:rsid w:val="00D53D80"/>
    <w:rsid w:val="00D57425"/>
    <w:rsid w:val="00D601CD"/>
    <w:rsid w:val="00D612B2"/>
    <w:rsid w:val="00D61339"/>
    <w:rsid w:val="00D6151A"/>
    <w:rsid w:val="00D61632"/>
    <w:rsid w:val="00D61736"/>
    <w:rsid w:val="00D61E29"/>
    <w:rsid w:val="00D62608"/>
    <w:rsid w:val="00D65975"/>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86007"/>
    <w:rsid w:val="00D9011A"/>
    <w:rsid w:val="00D904C9"/>
    <w:rsid w:val="00D93BC6"/>
    <w:rsid w:val="00D955F0"/>
    <w:rsid w:val="00D9657C"/>
    <w:rsid w:val="00DA03F1"/>
    <w:rsid w:val="00DA0EEA"/>
    <w:rsid w:val="00DA4086"/>
    <w:rsid w:val="00DA68F8"/>
    <w:rsid w:val="00DA784D"/>
    <w:rsid w:val="00DB0785"/>
    <w:rsid w:val="00DB1725"/>
    <w:rsid w:val="00DB2654"/>
    <w:rsid w:val="00DB28E6"/>
    <w:rsid w:val="00DB3F0F"/>
    <w:rsid w:val="00DB40BE"/>
    <w:rsid w:val="00DB479A"/>
    <w:rsid w:val="00DB5389"/>
    <w:rsid w:val="00DB5B54"/>
    <w:rsid w:val="00DB5FE5"/>
    <w:rsid w:val="00DC0B4D"/>
    <w:rsid w:val="00DC3242"/>
    <w:rsid w:val="00DC341D"/>
    <w:rsid w:val="00DC4299"/>
    <w:rsid w:val="00DC55B9"/>
    <w:rsid w:val="00DC5994"/>
    <w:rsid w:val="00DC60F3"/>
    <w:rsid w:val="00DC6391"/>
    <w:rsid w:val="00DC682D"/>
    <w:rsid w:val="00DD0046"/>
    <w:rsid w:val="00DD2EBE"/>
    <w:rsid w:val="00DD3C3B"/>
    <w:rsid w:val="00DD4C29"/>
    <w:rsid w:val="00DD50BD"/>
    <w:rsid w:val="00DD67B4"/>
    <w:rsid w:val="00DD6AE3"/>
    <w:rsid w:val="00DE27D8"/>
    <w:rsid w:val="00DE5159"/>
    <w:rsid w:val="00DE6930"/>
    <w:rsid w:val="00DE7F1F"/>
    <w:rsid w:val="00DF0619"/>
    <w:rsid w:val="00DF0D1D"/>
    <w:rsid w:val="00DF188E"/>
    <w:rsid w:val="00DF4F1B"/>
    <w:rsid w:val="00DF5C90"/>
    <w:rsid w:val="00DF5CA8"/>
    <w:rsid w:val="00DF681C"/>
    <w:rsid w:val="00E00254"/>
    <w:rsid w:val="00E01C3C"/>
    <w:rsid w:val="00E035CE"/>
    <w:rsid w:val="00E03D49"/>
    <w:rsid w:val="00E0501F"/>
    <w:rsid w:val="00E06A64"/>
    <w:rsid w:val="00E119EB"/>
    <w:rsid w:val="00E12D08"/>
    <w:rsid w:val="00E1348B"/>
    <w:rsid w:val="00E13B2B"/>
    <w:rsid w:val="00E13B68"/>
    <w:rsid w:val="00E13D1D"/>
    <w:rsid w:val="00E1434B"/>
    <w:rsid w:val="00E15411"/>
    <w:rsid w:val="00E1710F"/>
    <w:rsid w:val="00E20301"/>
    <w:rsid w:val="00E205AF"/>
    <w:rsid w:val="00E20D5D"/>
    <w:rsid w:val="00E21CFD"/>
    <w:rsid w:val="00E21E91"/>
    <w:rsid w:val="00E22BE2"/>
    <w:rsid w:val="00E26D8F"/>
    <w:rsid w:val="00E2792C"/>
    <w:rsid w:val="00E312C0"/>
    <w:rsid w:val="00E3272D"/>
    <w:rsid w:val="00E34070"/>
    <w:rsid w:val="00E35D43"/>
    <w:rsid w:val="00E379A0"/>
    <w:rsid w:val="00E37DD7"/>
    <w:rsid w:val="00E40D06"/>
    <w:rsid w:val="00E41DC1"/>
    <w:rsid w:val="00E43A3B"/>
    <w:rsid w:val="00E43D68"/>
    <w:rsid w:val="00E43EC2"/>
    <w:rsid w:val="00E43F8F"/>
    <w:rsid w:val="00E46197"/>
    <w:rsid w:val="00E46770"/>
    <w:rsid w:val="00E46E47"/>
    <w:rsid w:val="00E507AB"/>
    <w:rsid w:val="00E53332"/>
    <w:rsid w:val="00E5401D"/>
    <w:rsid w:val="00E54C3A"/>
    <w:rsid w:val="00E55C55"/>
    <w:rsid w:val="00E601E0"/>
    <w:rsid w:val="00E625D9"/>
    <w:rsid w:val="00E626D8"/>
    <w:rsid w:val="00E653CC"/>
    <w:rsid w:val="00E65851"/>
    <w:rsid w:val="00E6675B"/>
    <w:rsid w:val="00E70269"/>
    <w:rsid w:val="00E71400"/>
    <w:rsid w:val="00E72819"/>
    <w:rsid w:val="00E744AB"/>
    <w:rsid w:val="00E74B26"/>
    <w:rsid w:val="00E752A5"/>
    <w:rsid w:val="00E757E2"/>
    <w:rsid w:val="00E75810"/>
    <w:rsid w:val="00E76069"/>
    <w:rsid w:val="00E80AFF"/>
    <w:rsid w:val="00E81860"/>
    <w:rsid w:val="00E82031"/>
    <w:rsid w:val="00E84AE7"/>
    <w:rsid w:val="00E84C1C"/>
    <w:rsid w:val="00E8675C"/>
    <w:rsid w:val="00E86959"/>
    <w:rsid w:val="00E86EE1"/>
    <w:rsid w:val="00E87D4A"/>
    <w:rsid w:val="00E910FC"/>
    <w:rsid w:val="00E91C8F"/>
    <w:rsid w:val="00E923B4"/>
    <w:rsid w:val="00E92714"/>
    <w:rsid w:val="00E928A2"/>
    <w:rsid w:val="00E92B2A"/>
    <w:rsid w:val="00E956C8"/>
    <w:rsid w:val="00E96819"/>
    <w:rsid w:val="00E969E4"/>
    <w:rsid w:val="00E97EF1"/>
    <w:rsid w:val="00EA1609"/>
    <w:rsid w:val="00EA20DB"/>
    <w:rsid w:val="00EA29B7"/>
    <w:rsid w:val="00EA34E9"/>
    <w:rsid w:val="00EA4872"/>
    <w:rsid w:val="00EA4F1D"/>
    <w:rsid w:val="00EA5584"/>
    <w:rsid w:val="00EA5C67"/>
    <w:rsid w:val="00EB0BBF"/>
    <w:rsid w:val="00EB130B"/>
    <w:rsid w:val="00EB1C2B"/>
    <w:rsid w:val="00EB1CFB"/>
    <w:rsid w:val="00EB2111"/>
    <w:rsid w:val="00EB3B38"/>
    <w:rsid w:val="00EB6C8C"/>
    <w:rsid w:val="00EB7582"/>
    <w:rsid w:val="00EB7740"/>
    <w:rsid w:val="00EC2582"/>
    <w:rsid w:val="00EC3908"/>
    <w:rsid w:val="00EC4758"/>
    <w:rsid w:val="00ED0D33"/>
    <w:rsid w:val="00ED2BFA"/>
    <w:rsid w:val="00ED30D4"/>
    <w:rsid w:val="00ED373D"/>
    <w:rsid w:val="00ED3E69"/>
    <w:rsid w:val="00ED5C83"/>
    <w:rsid w:val="00ED60DF"/>
    <w:rsid w:val="00ED6443"/>
    <w:rsid w:val="00EE04D5"/>
    <w:rsid w:val="00EE110B"/>
    <w:rsid w:val="00EE2314"/>
    <w:rsid w:val="00EE4438"/>
    <w:rsid w:val="00EE53F7"/>
    <w:rsid w:val="00EE75C2"/>
    <w:rsid w:val="00EF1594"/>
    <w:rsid w:val="00EF518D"/>
    <w:rsid w:val="00EF57D1"/>
    <w:rsid w:val="00EF5902"/>
    <w:rsid w:val="00EF6060"/>
    <w:rsid w:val="00EF65D6"/>
    <w:rsid w:val="00EF7148"/>
    <w:rsid w:val="00EF74E4"/>
    <w:rsid w:val="00EF769E"/>
    <w:rsid w:val="00F003E0"/>
    <w:rsid w:val="00F014F3"/>
    <w:rsid w:val="00F02AA4"/>
    <w:rsid w:val="00F03940"/>
    <w:rsid w:val="00F04642"/>
    <w:rsid w:val="00F04897"/>
    <w:rsid w:val="00F0490F"/>
    <w:rsid w:val="00F05417"/>
    <w:rsid w:val="00F068AA"/>
    <w:rsid w:val="00F06F10"/>
    <w:rsid w:val="00F07A0D"/>
    <w:rsid w:val="00F11BD8"/>
    <w:rsid w:val="00F11CD5"/>
    <w:rsid w:val="00F122DD"/>
    <w:rsid w:val="00F12DFB"/>
    <w:rsid w:val="00F13179"/>
    <w:rsid w:val="00F14450"/>
    <w:rsid w:val="00F155CF"/>
    <w:rsid w:val="00F1632D"/>
    <w:rsid w:val="00F16AD8"/>
    <w:rsid w:val="00F17DED"/>
    <w:rsid w:val="00F21A5F"/>
    <w:rsid w:val="00F220B8"/>
    <w:rsid w:val="00F2388C"/>
    <w:rsid w:val="00F23BEF"/>
    <w:rsid w:val="00F23FE6"/>
    <w:rsid w:val="00F24AA8"/>
    <w:rsid w:val="00F25184"/>
    <w:rsid w:val="00F259F8"/>
    <w:rsid w:val="00F25C5E"/>
    <w:rsid w:val="00F26077"/>
    <w:rsid w:val="00F276A6"/>
    <w:rsid w:val="00F317C5"/>
    <w:rsid w:val="00F319AB"/>
    <w:rsid w:val="00F325A0"/>
    <w:rsid w:val="00F3306C"/>
    <w:rsid w:val="00F340EA"/>
    <w:rsid w:val="00F35993"/>
    <w:rsid w:val="00F36EB8"/>
    <w:rsid w:val="00F37351"/>
    <w:rsid w:val="00F402E9"/>
    <w:rsid w:val="00F4084D"/>
    <w:rsid w:val="00F40C87"/>
    <w:rsid w:val="00F4278F"/>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3E1E"/>
    <w:rsid w:val="00F744CB"/>
    <w:rsid w:val="00F74C6E"/>
    <w:rsid w:val="00F74EB3"/>
    <w:rsid w:val="00F76918"/>
    <w:rsid w:val="00F80287"/>
    <w:rsid w:val="00F818AE"/>
    <w:rsid w:val="00F838A2"/>
    <w:rsid w:val="00F84203"/>
    <w:rsid w:val="00F852F7"/>
    <w:rsid w:val="00F85A35"/>
    <w:rsid w:val="00F91C0C"/>
    <w:rsid w:val="00F92096"/>
    <w:rsid w:val="00F9274B"/>
    <w:rsid w:val="00F9290D"/>
    <w:rsid w:val="00F92C8B"/>
    <w:rsid w:val="00F92DA6"/>
    <w:rsid w:val="00F93982"/>
    <w:rsid w:val="00F953DF"/>
    <w:rsid w:val="00F96A97"/>
    <w:rsid w:val="00FA0661"/>
    <w:rsid w:val="00FA3051"/>
    <w:rsid w:val="00FA3C20"/>
    <w:rsid w:val="00FA41EB"/>
    <w:rsid w:val="00FA675B"/>
    <w:rsid w:val="00FA6C0A"/>
    <w:rsid w:val="00FA7B28"/>
    <w:rsid w:val="00FB1298"/>
    <w:rsid w:val="00FB31B0"/>
    <w:rsid w:val="00FB4569"/>
    <w:rsid w:val="00FB4923"/>
    <w:rsid w:val="00FB4ADB"/>
    <w:rsid w:val="00FB70CC"/>
    <w:rsid w:val="00FB740C"/>
    <w:rsid w:val="00FC06D2"/>
    <w:rsid w:val="00FC1823"/>
    <w:rsid w:val="00FC19F2"/>
    <w:rsid w:val="00FC2806"/>
    <w:rsid w:val="00FC5486"/>
    <w:rsid w:val="00FC7C13"/>
    <w:rsid w:val="00FC7E5E"/>
    <w:rsid w:val="00FD0160"/>
    <w:rsid w:val="00FD1982"/>
    <w:rsid w:val="00FD19D5"/>
    <w:rsid w:val="00FD258C"/>
    <w:rsid w:val="00FD44F8"/>
    <w:rsid w:val="00FE4AC2"/>
    <w:rsid w:val="00FE5B4F"/>
    <w:rsid w:val="00FE5DB7"/>
    <w:rsid w:val="00FE6CE6"/>
    <w:rsid w:val="00FE7B36"/>
    <w:rsid w:val="00FE7CAA"/>
    <w:rsid w:val="00FF1BC7"/>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40F8B3"/>
  <w15:docId w15:val="{185ACCDE-DDF7-40AC-A734-19E2C4762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652718"/>
    <w:pPr>
      <w:numPr>
        <w:numId w:val="20"/>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20"/>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20"/>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qFormat/>
    <w:rsid w:val="00A348F4"/>
    <w:pPr>
      <w:tabs>
        <w:tab w:val="num" w:pos="851"/>
      </w:tabs>
      <w:ind w:left="851" w:hanging="851"/>
      <w:outlineLvl w:val="1"/>
    </w:pPr>
    <w:rPr>
      <w:rFonts w:cs="Arial"/>
      <w:sz w:val="20"/>
      <w:lang w:eastAsia="en-GB"/>
    </w:rPr>
  </w:style>
  <w:style w:type="paragraph" w:styleId="Level3" w:customStyle="1">
    <w:name w:val="Level 3"/>
    <w:basedOn w:val="Normal"/>
    <w:qFormat/>
    <w:rsid w:val="00A348F4"/>
    <w:pPr>
      <w:tabs>
        <w:tab w:val="num" w:pos="1702"/>
      </w:tabs>
      <w:ind w:left="1702" w:hanging="851"/>
      <w:outlineLvl w:val="2"/>
    </w:pPr>
    <w:rPr>
      <w:rFonts w:cs="Arial"/>
      <w:sz w:val="20"/>
      <w:lang w:eastAsia="en-GB"/>
    </w:rPr>
  </w:style>
  <w:style w:type="paragraph" w:styleId="Level4" w:customStyle="1">
    <w:name w:val="Level 4"/>
    <w:basedOn w:val="Normal"/>
    <w:qFormat/>
    <w:rsid w:val="00A348F4"/>
    <w:pPr>
      <w:tabs>
        <w:tab w:val="num" w:pos="2553"/>
      </w:tabs>
      <w:ind w:left="2553" w:hanging="851"/>
      <w:outlineLvl w:val="3"/>
    </w:pPr>
    <w:rPr>
      <w:rFonts w:cs="Arial"/>
      <w:sz w:val="20"/>
      <w:lang w:eastAsia="en-GB"/>
    </w:rPr>
  </w:style>
  <w:style w:type="paragraph" w:styleId="Level5" w:customStyle="1">
    <w:name w:val="Level 5"/>
    <w:basedOn w:val="Normal"/>
    <w:qFormat/>
    <w:rsid w:val="00A348F4"/>
    <w:pPr>
      <w:tabs>
        <w:tab w:val="num" w:pos="3404"/>
      </w:tabs>
      <w:ind w:left="3404" w:hanging="851"/>
      <w:outlineLvl w:val="4"/>
    </w:pPr>
    <w:rPr>
      <w:rFonts w:cs="Arial"/>
      <w:sz w:val="20"/>
      <w:lang w:eastAsia="en-GB"/>
    </w:rPr>
  </w:style>
  <w:style w:type="paragraph" w:styleId="Level6" w:customStyle="1">
    <w:name w:val="Level 6"/>
    <w:basedOn w:val="Normal"/>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4"/>
      </w:numPr>
    </w:pPr>
  </w:style>
  <w:style w:type="paragraph" w:styleId="DefinitionL2" w:customStyle="1">
    <w:name w:val="Definition L2"/>
    <w:basedOn w:val="ListParagraph"/>
    <w:rsid w:val="000A62D3"/>
    <w:pPr>
      <w:numPr>
        <w:numId w:val="16"/>
      </w:numPr>
      <w:ind w:hanging="713"/>
    </w:pPr>
  </w:style>
  <w:style w:type="paragraph" w:styleId="DefinitionL1" w:customStyle="1">
    <w:name w:val="Definition L1"/>
    <w:rsid w:val="00620EE1"/>
    <w:pPr>
      <w:numPr>
        <w:numId w:val="17"/>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8"/>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7"/>
      </w:numPr>
      <w:outlineLvl w:val="7"/>
    </w:pPr>
    <w:rPr>
      <w:rFonts w:eastAsia="STZhongsong"/>
      <w:lang w:eastAsia="zh-CN"/>
    </w:rPr>
  </w:style>
  <w:style w:type="paragraph" w:styleId="DefinitionNumbering9" w:customStyle="1">
    <w:name w:val="Definition Numbering 9"/>
    <w:basedOn w:val="Normal"/>
    <w:rsid w:val="00A348F4"/>
    <w:pPr>
      <w:numPr>
        <w:ilvl w:val="8"/>
        <w:numId w:val="7"/>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8"/>
      </w:numPr>
    </w:pPr>
    <w:rPr>
      <w:rFonts w:eastAsia="STZhongsong"/>
      <w:lang w:eastAsia="zh-CN"/>
    </w:rPr>
  </w:style>
  <w:style w:type="paragraph" w:styleId="ScheduleL2" w:customStyle="1">
    <w:name w:val="Schedule L2"/>
    <w:basedOn w:val="Normal"/>
    <w:link w:val="ScheduleL2Char"/>
    <w:rsid w:val="00A348F4"/>
    <w:pPr>
      <w:numPr>
        <w:ilvl w:val="1"/>
        <w:numId w:val="8"/>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8"/>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9"/>
      </w:numPr>
      <w:spacing w:before="320" w:after="0" w:line="300" w:lineRule="atLeast"/>
    </w:pPr>
    <w:rPr>
      <w:b/>
      <w:smallCaps/>
    </w:rPr>
  </w:style>
  <w:style w:type="paragraph" w:styleId="Sch1stylesubclause" w:customStyle="1">
    <w:name w:val="Sch  (1style) sub clause"/>
    <w:basedOn w:val="Normal"/>
    <w:rsid w:val="00A348F4"/>
    <w:pPr>
      <w:numPr>
        <w:ilvl w:val="1"/>
        <w:numId w:val="9"/>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11"/>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11"/>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11"/>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11"/>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2"/>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2"/>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3"/>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21"/>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21"/>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5"/>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7"/>
      </w:numPr>
      <w:spacing w:before="240" w:after="0" w:line="260" w:lineRule="atLeast"/>
    </w:pPr>
    <w:rPr>
      <w:sz w:val="20"/>
    </w:rPr>
  </w:style>
  <w:style w:type="paragraph" w:styleId="FFWManualNumber1" w:customStyle="1">
    <w:name w:val="FFW Manual Number 1"/>
    <w:basedOn w:val="Normal"/>
    <w:uiPriority w:val="9"/>
    <w:qFormat/>
    <w:rsid w:val="00F11CD5"/>
    <w:pPr>
      <w:numPr>
        <w:numId w:val="26"/>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6"/>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6"/>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6"/>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6"/>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6"/>
      </w:numPr>
      <w:spacing w:before="240" w:after="0" w:line="260" w:lineRule="atLeast"/>
    </w:pPr>
    <w:rPr>
      <w:sz w:val="20"/>
    </w:rPr>
  </w:style>
  <w:style w:type="paragraph" w:styleId="FFWNumberedList" w:customStyle="1">
    <w:name w:val="FFW Numbered List"/>
    <w:basedOn w:val="Normal"/>
    <w:uiPriority w:val="30"/>
    <w:qFormat/>
    <w:rsid w:val="00F11CD5"/>
    <w:pPr>
      <w:numPr>
        <w:numId w:val="36"/>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22"/>
      </w:numPr>
    </w:pPr>
  </w:style>
  <w:style w:type="numbering" w:styleId="NumbListBullet" w:customStyle="1">
    <w:name w:val="NumbList Bullet"/>
    <w:uiPriority w:val="99"/>
    <w:rsid w:val="00F11CD5"/>
    <w:pPr>
      <w:numPr>
        <w:numId w:val="23"/>
      </w:numPr>
    </w:pPr>
  </w:style>
  <w:style w:type="numbering" w:styleId="NumbListLegal" w:customStyle="1">
    <w:name w:val="NumbList Legal"/>
    <w:uiPriority w:val="99"/>
    <w:rsid w:val="00F11CD5"/>
    <w:pPr>
      <w:numPr>
        <w:numId w:val="24"/>
      </w:numPr>
    </w:pPr>
  </w:style>
  <w:style w:type="numbering" w:styleId="NumbListLetteredLists" w:customStyle="1">
    <w:name w:val="NumbList LetteredLists"/>
    <w:uiPriority w:val="99"/>
    <w:rsid w:val="00F11CD5"/>
    <w:pPr>
      <w:numPr>
        <w:numId w:val="25"/>
      </w:numPr>
    </w:pPr>
  </w:style>
  <w:style w:type="numbering" w:styleId="NumbListManualNumbers" w:customStyle="1">
    <w:name w:val="NumbList ManualNumbers"/>
    <w:uiPriority w:val="99"/>
    <w:rsid w:val="00F11CD5"/>
    <w:pPr>
      <w:numPr>
        <w:numId w:val="26"/>
      </w:numPr>
    </w:pPr>
  </w:style>
  <w:style w:type="numbering" w:styleId="NumbListNumberedLists" w:customStyle="1">
    <w:name w:val="NumbList NumberedLists"/>
    <w:uiPriority w:val="99"/>
    <w:rsid w:val="00F11CD5"/>
    <w:pPr>
      <w:numPr>
        <w:numId w:val="27"/>
      </w:numPr>
    </w:pPr>
  </w:style>
  <w:style w:type="paragraph" w:styleId="FFWParties" w:customStyle="1">
    <w:name w:val="FFW Parties"/>
    <w:basedOn w:val="Normal"/>
    <w:uiPriority w:val="2"/>
    <w:qFormat/>
    <w:rsid w:val="00F11CD5"/>
    <w:pPr>
      <w:numPr>
        <w:numId w:val="28"/>
      </w:numPr>
      <w:spacing w:before="240" w:after="0" w:line="260" w:lineRule="atLeast"/>
    </w:pPr>
    <w:rPr>
      <w:sz w:val="20"/>
    </w:rPr>
  </w:style>
  <w:style w:type="numbering" w:styleId="NumbListParties" w:customStyle="1">
    <w:name w:val="NumbList Parties"/>
    <w:uiPriority w:val="99"/>
    <w:rsid w:val="00F11CD5"/>
    <w:pPr>
      <w:numPr>
        <w:numId w:val="28"/>
      </w:numPr>
    </w:pPr>
  </w:style>
  <w:style w:type="paragraph" w:styleId="FFWUCLetteredList" w:customStyle="1">
    <w:name w:val="FFW UC Lettered List"/>
    <w:basedOn w:val="Normal"/>
    <w:uiPriority w:val="2"/>
    <w:qFormat/>
    <w:rsid w:val="00F11CD5"/>
    <w:pPr>
      <w:numPr>
        <w:numId w:val="30"/>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9"/>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9"/>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9"/>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9"/>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9"/>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9"/>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9"/>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9"/>
      </w:numPr>
      <w:spacing w:before="240" w:after="0" w:line="260" w:lineRule="atLeast"/>
    </w:pPr>
    <w:rPr>
      <w:sz w:val="20"/>
    </w:rPr>
  </w:style>
  <w:style w:type="numbering" w:styleId="NumbListSchedule" w:customStyle="1">
    <w:name w:val="NumbList Schedule"/>
    <w:uiPriority w:val="99"/>
    <w:rsid w:val="00F11CD5"/>
    <w:pPr>
      <w:numPr>
        <w:numId w:val="29"/>
      </w:numPr>
    </w:pPr>
  </w:style>
  <w:style w:type="numbering" w:styleId="NumbListRecitials" w:customStyle="1">
    <w:name w:val="NumbList Recitials"/>
    <w:uiPriority w:val="99"/>
    <w:rsid w:val="00F11CD5"/>
    <w:pPr>
      <w:numPr>
        <w:numId w:val="30"/>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31"/>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32"/>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3"/>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4"/>
      </w:numPr>
      <w:spacing w:before="240" w:after="0" w:line="260" w:lineRule="atLeast"/>
    </w:pPr>
    <w:rPr>
      <w:b/>
      <w:sz w:val="20"/>
    </w:rPr>
  </w:style>
  <w:style w:type="numbering" w:styleId="NumbListAnnex" w:customStyle="1">
    <w:name w:val="NumbList Annex"/>
    <w:uiPriority w:val="99"/>
    <w:rsid w:val="00F11CD5"/>
    <w:pPr>
      <w:numPr>
        <w:numId w:val="34"/>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8"/>
      </w:numPr>
      <w:spacing w:before="240" w:after="0" w:line="260" w:lineRule="atLeast"/>
    </w:pPr>
    <w:rPr>
      <w:sz w:val="20"/>
    </w:rPr>
  </w:style>
  <w:style w:type="numbering" w:styleId="NumbListRomanList" w:customStyle="1">
    <w:name w:val="NumbList RomanList"/>
    <w:uiPriority w:val="99"/>
    <w:rsid w:val="00F11CD5"/>
    <w:pPr>
      <w:numPr>
        <w:numId w:val="38"/>
      </w:numPr>
    </w:pPr>
  </w:style>
  <w:style w:type="numbering" w:styleId="111111">
    <w:name w:val="Outline List 2"/>
    <w:basedOn w:val="NoList"/>
    <w:uiPriority w:val="99"/>
    <w:semiHidden/>
    <w:unhideWhenUsed/>
    <w:rsid w:val="00F11CD5"/>
    <w:pPr>
      <w:numPr>
        <w:numId w:val="47"/>
      </w:numPr>
    </w:pPr>
  </w:style>
  <w:style w:type="numbering" w:styleId="1ai">
    <w:name w:val="Outline List 1"/>
    <w:basedOn w:val="NoList"/>
    <w:uiPriority w:val="99"/>
    <w:semiHidden/>
    <w:unhideWhenUsed/>
    <w:rsid w:val="00F11CD5"/>
    <w:pPr>
      <w:numPr>
        <w:numId w:val="48"/>
      </w:numPr>
    </w:pPr>
  </w:style>
  <w:style w:type="numbering" w:styleId="ArticleSection">
    <w:name w:val="Outline List 3"/>
    <w:basedOn w:val="NoList"/>
    <w:uiPriority w:val="99"/>
    <w:semiHidden/>
    <w:unhideWhenUsed/>
    <w:rsid w:val="00F11CD5"/>
    <w:pPr>
      <w:numPr>
        <w:numId w:val="49"/>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9"/>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40"/>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41"/>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42"/>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43"/>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4"/>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5"/>
      </w:numPr>
      <w:spacing w:before="240" w:after="0" w:line="260" w:lineRule="atLeast"/>
      <w:contextualSpacing/>
    </w:pPr>
    <w:rPr>
      <w:sz w:val="20"/>
    </w:rPr>
  </w:style>
  <w:style w:type="paragraph" w:styleId="ListNumber5">
    <w:name w:val="List Number 5"/>
    <w:basedOn w:val="Normal"/>
    <w:uiPriority w:val="99"/>
    <w:unhideWhenUsed/>
    <w:rsid w:val="00F11CD5"/>
    <w:pPr>
      <w:numPr>
        <w:numId w:val="46"/>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50"/>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50"/>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50"/>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50"/>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50"/>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50"/>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50"/>
      </w:numPr>
    </w:pPr>
  </w:style>
  <w:style w:type="paragraph" w:styleId="AppendixParagraph3" w:customStyle="1">
    <w:name w:val="Appendix Paragraph 3"/>
    <w:aliases w:val="ap3"/>
    <w:basedOn w:val="Paragraph3"/>
    <w:rsid w:val="003009A2"/>
    <w:pPr>
      <w:numPr>
        <w:ilvl w:val="4"/>
        <w:numId w:val="50"/>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50"/>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51"/>
      </w:numPr>
    </w:pPr>
    <w:rPr>
      <w:rFonts w:eastAsia="Times New Roman" w:cs="Times New Roman"/>
      <w:b/>
      <w:szCs w:val="20"/>
    </w:rPr>
  </w:style>
  <w:style w:type="paragraph" w:styleId="SchdLevel2" w:customStyle="1">
    <w:name w:val="Schd/Level2"/>
    <w:basedOn w:val="Normal"/>
    <w:rsid w:val="008F7B1E"/>
    <w:pPr>
      <w:numPr>
        <w:ilvl w:val="1"/>
        <w:numId w:val="51"/>
      </w:numPr>
    </w:pPr>
    <w:rPr>
      <w:rFonts w:eastAsia="Times New Roman" w:cs="Times New Roman"/>
      <w:szCs w:val="20"/>
    </w:rPr>
  </w:style>
  <w:style w:type="paragraph" w:styleId="SchdLevel3" w:customStyle="1">
    <w:name w:val="Schd/Level3"/>
    <w:basedOn w:val="Normal"/>
    <w:rsid w:val="008F7B1E"/>
    <w:pPr>
      <w:numPr>
        <w:ilvl w:val="2"/>
        <w:numId w:val="51"/>
      </w:numPr>
    </w:pPr>
    <w:rPr>
      <w:rFonts w:eastAsia="Times New Roman" w:cs="Times New Roman"/>
      <w:szCs w:val="20"/>
    </w:rPr>
  </w:style>
  <w:style w:type="paragraph" w:styleId="SchdLevel4" w:customStyle="1">
    <w:name w:val="Schd/Level4"/>
    <w:basedOn w:val="Normal"/>
    <w:rsid w:val="008F7B1E"/>
    <w:pPr>
      <w:numPr>
        <w:ilvl w:val="3"/>
        <w:numId w:val="51"/>
      </w:numPr>
    </w:pPr>
    <w:rPr>
      <w:rFonts w:eastAsia="Times New Roman" w:cs="Times New Roman"/>
      <w:szCs w:val="20"/>
    </w:rPr>
  </w:style>
  <w:style w:type="paragraph" w:styleId="SchdLevel5" w:customStyle="1">
    <w:name w:val="Schd/Level5"/>
    <w:basedOn w:val="Normal"/>
    <w:rsid w:val="008F7B1E"/>
    <w:pPr>
      <w:numPr>
        <w:ilvl w:val="4"/>
        <w:numId w:val="51"/>
      </w:numPr>
    </w:pPr>
    <w:rPr>
      <w:rFonts w:eastAsia="Times New Roman" w:cs="Times New Roman"/>
      <w:szCs w:val="20"/>
    </w:rPr>
  </w:style>
  <w:style w:type="paragraph" w:styleId="SchdLevel6" w:customStyle="1">
    <w:name w:val="Schd/Level6"/>
    <w:basedOn w:val="Normal"/>
    <w:rsid w:val="008F7B1E"/>
    <w:pPr>
      <w:numPr>
        <w:ilvl w:val="5"/>
        <w:numId w:val="51"/>
      </w:numPr>
    </w:pPr>
    <w:rPr>
      <w:rFonts w:eastAsia="Times New Roman" w:cs="Times New Roman"/>
      <w:szCs w:val="20"/>
    </w:rPr>
  </w:style>
  <w:style w:type="paragraph" w:styleId="SchdLevel7" w:customStyle="1">
    <w:name w:val="Schd/Level7"/>
    <w:basedOn w:val="Normal"/>
    <w:rsid w:val="008F7B1E"/>
    <w:pPr>
      <w:numPr>
        <w:ilvl w:val="6"/>
        <w:numId w:val="51"/>
      </w:numPr>
    </w:pPr>
    <w:rPr>
      <w:rFonts w:eastAsia="Times New Roman" w:cs="Times New Roman"/>
      <w:szCs w:val="20"/>
    </w:rPr>
  </w:style>
  <w:style w:type="paragraph" w:styleId="SchdLevel8" w:customStyle="1">
    <w:name w:val="Schd/Level8"/>
    <w:basedOn w:val="Normal"/>
    <w:rsid w:val="008F7B1E"/>
    <w:pPr>
      <w:numPr>
        <w:ilvl w:val="7"/>
        <w:numId w:val="51"/>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52"/>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3"/>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3"/>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3"/>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3"/>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3"/>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3"/>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3"/>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3"/>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3"/>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4"/>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8"/>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09052043">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952818">
      <w:bodyDiv w:val="1"/>
      <w:marLeft w:val="0"/>
      <w:marRight w:val="0"/>
      <w:marTop w:val="0"/>
      <w:marBottom w:val="0"/>
      <w:divBdr>
        <w:top w:val="none" w:sz="0" w:space="0" w:color="auto"/>
        <w:left w:val="none" w:sz="0" w:space="0" w:color="auto"/>
        <w:bottom w:val="none" w:sz="0" w:space="0" w:color="auto"/>
        <w:right w:val="none" w:sz="0" w:space="0" w:color="auto"/>
      </w:divBdr>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oter" Target="footer5.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oter" Target="footer4.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